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791A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  <w:t>采购需求</w:t>
      </w:r>
    </w:p>
    <w:p w14:paraId="78A3E976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一、项目范围</w:t>
      </w:r>
    </w:p>
    <w:p w14:paraId="3A98FAA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为保证高新区辖区内已移交道路、桥梁的通行安全，及时发现道路桥梁存在的病害，从而正确提出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</w:rPr>
        <w:t>和指导日常养护处治对策，拟对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27</w:t>
      </w:r>
      <w:r>
        <w:rPr>
          <w:rFonts w:hint="eastAsia" w:ascii="仿宋_GB2312" w:hAnsi="仿宋_GB2312" w:eastAsia="仿宋_GB2312" w:cs="仿宋_GB2312"/>
          <w:sz w:val="28"/>
          <w:szCs w:val="28"/>
        </w:rPr>
        <w:t>条道路、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28"/>
          <w:szCs w:val="28"/>
        </w:rPr>
        <w:t>座桥梁进行安全性检测。</w:t>
      </w:r>
    </w:p>
    <w:p w14:paraId="64F99306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二、工作要求</w:t>
      </w:r>
    </w:p>
    <w:p w14:paraId="577B5C4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</w:rPr>
        <w:t>对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27</w:t>
      </w:r>
      <w:r>
        <w:rPr>
          <w:rFonts w:hint="eastAsia" w:ascii="仿宋_GB2312" w:hAnsi="仿宋_GB2312" w:eastAsia="仿宋_GB2312" w:cs="仿宋_GB2312"/>
          <w:sz w:val="28"/>
          <w:szCs w:val="28"/>
        </w:rPr>
        <w:t>条道路进行安全性检测，其中包含路面损坏状况、路面结构强度、路面平整度、构造深度、结构层厚度、道路基础空洞或不密实检测以及车辙深度等，各部分指标对应的给出检测实测数据及影像资料，最终给出各项指标的检测结论并出具检测报告，检测质量需符合国家、陕西省、西安市以及行业等有关检测技术规范要求和标准。</w:t>
      </w:r>
    </w:p>
    <w:p w14:paraId="3871990D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高新区2026年检测道路明细表</w:t>
      </w:r>
    </w:p>
    <w:tbl>
      <w:tblPr>
        <w:tblStyle w:val="2"/>
        <w:tblW w:w="8496" w:type="dxa"/>
        <w:tblInd w:w="15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647"/>
        <w:gridCol w:w="1829"/>
        <w:gridCol w:w="1435"/>
        <w:gridCol w:w="1291"/>
        <w:gridCol w:w="1414"/>
      </w:tblGrid>
      <w:tr w14:paraId="42C1379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5" w:hRule="atLeast"/>
        </w:trPr>
        <w:tc>
          <w:tcPr>
            <w:tcW w:w="88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93466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0B9EA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lang w:val="en-US" w:eastAsia="zh-CN"/>
              </w:rPr>
              <w:t>道路</w:t>
            </w: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  <w:t>名称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210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CN"/>
              </w:rPr>
              <w:t>计划检测路段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608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lang w:val="en-US" w:eastAsia="zh-CN"/>
              </w:rPr>
              <w:t>道路</w:t>
            </w:r>
          </w:p>
          <w:p w14:paraId="7DAE2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CN"/>
              </w:rPr>
              <w:t>长度</w:t>
            </w:r>
          </w:p>
          <w:p w14:paraId="1ED71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CN"/>
              </w:rPr>
              <w:t>（m）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D4F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lang w:val="en-US" w:eastAsia="zh-CN"/>
              </w:rPr>
              <w:t>道路</w:t>
            </w:r>
          </w:p>
          <w:p w14:paraId="5D5BB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CN"/>
              </w:rPr>
              <w:t>宽度</w:t>
            </w:r>
          </w:p>
          <w:p w14:paraId="66AB5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CN"/>
              </w:rPr>
              <w:t>（m）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F3F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lang w:val="en-US" w:eastAsia="zh-CN"/>
              </w:rPr>
              <w:t>道路</w:t>
            </w:r>
          </w:p>
          <w:p w14:paraId="71C93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CN"/>
              </w:rPr>
              <w:t>面积</w:t>
            </w:r>
          </w:p>
          <w:p w14:paraId="0676C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napToGrid/>
                <w:color w:val="000000"/>
                <w:kern w:val="0"/>
                <w:sz w:val="28"/>
                <w:szCs w:val="28"/>
                <w:lang w:val="en-US" w:eastAsia="zh-CN"/>
              </w:rPr>
              <w:t>（㎡）</w:t>
            </w:r>
          </w:p>
        </w:tc>
      </w:tr>
      <w:tr w14:paraId="5C4387A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B279D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0D4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锦业一路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0F3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西沣辅道-丈八八路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DA9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4960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FE7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D33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64480</w:t>
            </w:r>
          </w:p>
        </w:tc>
      </w:tr>
      <w:tr w14:paraId="4BE5FA2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D5645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481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西部大道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8AE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西沣路-上林苑八路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E5C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6600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FFF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01A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184800</w:t>
            </w:r>
          </w:p>
        </w:tc>
      </w:tr>
      <w:tr w14:paraId="0606615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6E95E0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D4C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科技二路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B09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太白南路-丈八北路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2A3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4238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566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C0F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118664</w:t>
            </w:r>
          </w:p>
        </w:tc>
      </w:tr>
      <w:tr w14:paraId="6C7409B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6759A8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8B9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信息大道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E3F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西太路</w:t>
            </w:r>
            <w:r>
              <w:rPr>
                <w:rStyle w:val="8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-</w:t>
            </w: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广场环道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FF1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46B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FD9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28000</w:t>
            </w:r>
          </w:p>
        </w:tc>
      </w:tr>
      <w:tr w14:paraId="2C1FF1D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BC1EF5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179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丈八四路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A49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科技八路-锦业三路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347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2940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4E6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785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41160</w:t>
            </w:r>
          </w:p>
        </w:tc>
      </w:tr>
      <w:tr w14:paraId="56720E6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CB853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ED4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丈八西路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DAB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丈八一路</w:t>
            </w:r>
            <w:r>
              <w:rPr>
                <w:rStyle w:val="8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-</w:t>
            </w: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丈八七路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FF1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3005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0A8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C73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42070</w:t>
            </w:r>
          </w:p>
        </w:tc>
      </w:tr>
      <w:tr w14:paraId="685ADE4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B267C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7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19F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发展大道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AA4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锦业四路-韦斗路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0B5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1604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332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E93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11228</w:t>
            </w:r>
          </w:p>
        </w:tc>
      </w:tr>
      <w:tr w14:paraId="76C79F8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77983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8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ABD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丈八八路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B4B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韦斗路-南三环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ECD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5102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65F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B7C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71428</w:t>
            </w:r>
          </w:p>
        </w:tc>
      </w:tr>
      <w:tr w14:paraId="4009DAD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01641F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9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138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上林苑三路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978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定昆池一路</w:t>
            </w:r>
            <w:r>
              <w:rPr>
                <w:rStyle w:val="8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-</w:t>
            </w: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韦斗路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90D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2980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169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4C0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41720</w:t>
            </w:r>
          </w:p>
        </w:tc>
      </w:tr>
      <w:tr w14:paraId="7C03F52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4000BB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D5A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高新三路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E85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南二环</w:t>
            </w:r>
            <w:r>
              <w:rPr>
                <w:rStyle w:val="8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-</w:t>
            </w: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高新四路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C38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1233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12F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507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4932</w:t>
            </w:r>
          </w:p>
        </w:tc>
      </w:tr>
      <w:tr w14:paraId="359995D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D652B0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E99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兴隆路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0DE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西太路</w:t>
            </w:r>
            <w:r>
              <w:rPr>
                <w:rStyle w:val="8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—</w:t>
            </w: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通海五路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439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2048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A3D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782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28672</w:t>
            </w:r>
          </w:p>
        </w:tc>
      </w:tr>
      <w:tr w14:paraId="1DC842A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5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C130D8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A4E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上林苑七路（经三十八路）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FAD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西部大道-韦斗路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997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1535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BB1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0D7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21490</w:t>
            </w:r>
          </w:p>
        </w:tc>
      </w:tr>
      <w:tr w14:paraId="0F04475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317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3A0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团结南路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F44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科技路--科技七路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99C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3285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A90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E26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45990</w:t>
            </w:r>
          </w:p>
        </w:tc>
      </w:tr>
      <w:tr w14:paraId="3BBC2B2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C90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0CF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唐兴路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417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高新四路-丈八北路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9CB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1950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180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79F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27300</w:t>
            </w:r>
          </w:p>
        </w:tc>
      </w:tr>
      <w:tr w14:paraId="527EB2A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014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D55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丈八北路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C70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科技路-丈八东路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77B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3600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901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F33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50400</w:t>
            </w:r>
          </w:p>
        </w:tc>
      </w:tr>
      <w:tr w14:paraId="54630FC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45C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C24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高新四路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3E1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南二环-科技路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84B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C7B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9AB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13160</w:t>
            </w:r>
          </w:p>
        </w:tc>
      </w:tr>
      <w:tr w14:paraId="3110B8F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932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E30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科技六路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C41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太白南路-丈八北路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DF8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3640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843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182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50960</w:t>
            </w:r>
          </w:p>
        </w:tc>
      </w:tr>
      <w:tr w14:paraId="4A263E6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436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FB1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科技四路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D24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白沙路-丈八北路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390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2840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0E9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85F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39760</w:t>
            </w:r>
          </w:p>
        </w:tc>
      </w:tr>
      <w:tr w14:paraId="1A1E2EA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421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B3D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光夏路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ADD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高新三路--高新四路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82C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217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34D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CAB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1519</w:t>
            </w:r>
          </w:p>
        </w:tc>
      </w:tr>
      <w:tr w14:paraId="56816F8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4B8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3D6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高新二路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B3C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光泰路-科技三路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257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2001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DF6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776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28014</w:t>
            </w:r>
          </w:p>
        </w:tc>
      </w:tr>
      <w:tr w14:paraId="74BFCAD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ED6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B9E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白沙路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E65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科技二路-科技六路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DEE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1370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3BA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66E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19180</w:t>
            </w:r>
          </w:p>
        </w:tc>
      </w:tr>
      <w:tr w14:paraId="61545B5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D56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4E4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高新一路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C2C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光泰路</w:t>
            </w:r>
            <w:r>
              <w:rPr>
                <w:rStyle w:val="10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-</w:t>
            </w:r>
            <w:r>
              <w:rPr>
                <w:rStyle w:val="9"/>
                <w:rFonts w:hint="eastAsia" w:ascii="仿宋_GB2312" w:hAnsi="仿宋_GB2312" w:eastAsia="仿宋_GB2312" w:cs="仿宋_GB2312"/>
                <w:snapToGrid w:val="0"/>
                <w:sz w:val="28"/>
                <w:szCs w:val="28"/>
                <w:lang w:val="en-US" w:eastAsia="zh-CN" w:bidi="ar"/>
              </w:rPr>
              <w:t>科技五路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C43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3996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B87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2ED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27972</w:t>
            </w:r>
          </w:p>
        </w:tc>
      </w:tr>
      <w:tr w14:paraId="2143788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52F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969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993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博文路-丈八北路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003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4010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402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31E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56140</w:t>
            </w:r>
          </w:p>
        </w:tc>
      </w:tr>
      <w:tr w14:paraId="7D03447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47F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4E1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上林苑四路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F2B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定昆池一路-毕原三路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89A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1973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FAD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23A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27622</w:t>
            </w:r>
          </w:p>
        </w:tc>
      </w:tr>
      <w:tr w14:paraId="48D0D5E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77C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CDB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定昆池一路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A41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丈八八路-上林苑四路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325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1500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830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D14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21000</w:t>
            </w:r>
          </w:p>
        </w:tc>
      </w:tr>
      <w:tr w14:paraId="7584351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584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1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806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锦业二路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9AF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西沣路-丈八八路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AD7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4400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4B5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CD5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61600</w:t>
            </w:r>
          </w:p>
        </w:tc>
      </w:tr>
      <w:tr w14:paraId="20C5A3E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93B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164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70A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高新六路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EE0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科技路-科技四路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1C8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1800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9CC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586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25200</w:t>
            </w:r>
          </w:p>
        </w:tc>
      </w:tr>
      <w:tr w14:paraId="398A6F8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8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703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64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805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4C0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科技四路-科技六路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6F4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930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27C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519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6510</w:t>
            </w:r>
          </w:p>
        </w:tc>
      </w:tr>
    </w:tbl>
    <w:p w14:paraId="2CCDBAB5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</w:rPr>
        <w:t>对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28"/>
          <w:szCs w:val="28"/>
        </w:rPr>
        <w:t>座桥梁的桥面系、上部结构和下部结构三部分进行安全性检测，其中包含桥面铺装、桥头、伸缩缝、排水系统、栏杆、护栏、箱梁、桥墩、桥台、支座、墩台基础以及耳墙等，各部分对应的给出检测实测数据及影像资料，最终给出各部分的检测结论并出具检测报告，检测质量需符合国家、陕西省、西安市以及行业等有关检测技术规范要求和标准。</w:t>
      </w:r>
    </w:p>
    <w:p w14:paraId="5A597D15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高新区2026年检测桥梁明细表</w:t>
      </w:r>
    </w:p>
    <w:tbl>
      <w:tblPr>
        <w:tblStyle w:val="2"/>
        <w:tblW w:w="0" w:type="auto"/>
        <w:tblInd w:w="185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2901"/>
        <w:gridCol w:w="1656"/>
        <w:gridCol w:w="1630"/>
        <w:gridCol w:w="1423"/>
      </w:tblGrid>
      <w:tr w14:paraId="362D54B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22AFB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19C340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  <w:t>桥梁名称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DC8A90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  <w:t>桥梁长度（m）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16311F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  <w:t>建设规模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5659E6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  <w:t>城市桥梁养护等级</w:t>
            </w:r>
          </w:p>
        </w:tc>
      </w:tr>
      <w:tr w14:paraId="427B258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C5BB76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1E3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里花水路跨线桥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430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900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639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大桥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E8C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Ⅲ类</w:t>
            </w:r>
          </w:p>
        </w:tc>
      </w:tr>
      <w:tr w14:paraId="32AE325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FD5132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10A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鱼化桥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205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150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D89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中型桥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D68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Ⅲ类</w:t>
            </w:r>
          </w:p>
        </w:tc>
      </w:tr>
      <w:tr w14:paraId="7075EC7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78D364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133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漳浒桥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020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180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3D0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中型桥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6B0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Ⅲ类</w:t>
            </w:r>
          </w:p>
        </w:tc>
      </w:tr>
      <w:tr w14:paraId="491708C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5B0E8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4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431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二小人行天桥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43E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30.7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C25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小型桥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817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Ⅲ类</w:t>
            </w:r>
          </w:p>
        </w:tc>
      </w:tr>
      <w:tr w14:paraId="0741DE3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D36064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A0F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三小人行天桥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330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109.2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B84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小型桥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9DC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Ⅲ类</w:t>
            </w:r>
          </w:p>
        </w:tc>
      </w:tr>
      <w:tr w14:paraId="1F391C6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F2533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6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595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木塔寺桥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FA9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187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B4B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大桥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DAF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Ⅲ类</w:t>
            </w:r>
          </w:p>
        </w:tc>
      </w:tr>
      <w:tr w14:paraId="6E0D257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1977D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7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B06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丈八立交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B31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330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D88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大桥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A8E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Ⅲ类</w:t>
            </w:r>
          </w:p>
        </w:tc>
      </w:tr>
      <w:tr w14:paraId="0188312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6F31C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8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1FC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锦业路立交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FCF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130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E41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大桥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453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Ⅲ类</w:t>
            </w:r>
          </w:p>
        </w:tc>
      </w:tr>
      <w:tr w14:paraId="6DF1185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9F9B9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9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5DA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丈八八路跨线桥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91C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397.22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C38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中型桥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803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Ⅲ类</w:t>
            </w:r>
          </w:p>
        </w:tc>
      </w:tr>
      <w:tr w14:paraId="4B9D469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D180C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A2B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西沣路高桥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203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85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ECE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小型桥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2BE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Ⅲ类</w:t>
            </w:r>
          </w:p>
        </w:tc>
      </w:tr>
      <w:tr w14:paraId="1952DCF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789275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A37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西太路沣河桥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158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346.18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DB8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大桥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F20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Ⅲ类</w:t>
            </w:r>
          </w:p>
        </w:tc>
      </w:tr>
      <w:tr w14:paraId="60AC10A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98A56F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8AF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西太路洨河桥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503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256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372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大桥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FE4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Ⅲ类</w:t>
            </w:r>
          </w:p>
        </w:tc>
      </w:tr>
    </w:tbl>
    <w:p w14:paraId="5F9E5D52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三、检测的技术标准</w:t>
      </w:r>
    </w:p>
    <w:p w14:paraId="0159414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sz w:val="28"/>
          <w:szCs w:val="28"/>
        </w:rPr>
        <w:t>《城镇道路养护技术规范》（CJJ36-2016）；</w:t>
      </w:r>
    </w:p>
    <w:p w14:paraId="2BAF326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sz w:val="28"/>
          <w:szCs w:val="28"/>
        </w:rPr>
        <w:t>《公路路基路面现场检测规程》（JTG3450-2019）；</w:t>
      </w:r>
    </w:p>
    <w:p w14:paraId="68DBA1F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sz w:val="28"/>
          <w:szCs w:val="28"/>
        </w:rPr>
        <w:t>《公路路面技术状况自动化检测规程》（JTG/T E61-2014）</w:t>
      </w:r>
    </w:p>
    <w:p w14:paraId="710AF40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（四）</w:t>
      </w:r>
      <w:r>
        <w:rPr>
          <w:rFonts w:hint="eastAsia" w:ascii="仿宋_GB2312" w:hAnsi="仿宋_GB2312" w:eastAsia="仿宋_GB2312" w:cs="仿宋_GB2312"/>
          <w:sz w:val="28"/>
          <w:szCs w:val="28"/>
        </w:rPr>
        <w:t>《城市桥梁养护技术标准》（CJJ99-2017）；</w:t>
      </w:r>
    </w:p>
    <w:p w14:paraId="7C3AD12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（五）</w:t>
      </w:r>
      <w:r>
        <w:rPr>
          <w:rFonts w:hint="eastAsia" w:ascii="仿宋_GB2312" w:hAnsi="仿宋_GB2312" w:eastAsia="仿宋_GB2312" w:cs="仿宋_GB2312"/>
          <w:sz w:val="28"/>
          <w:szCs w:val="28"/>
        </w:rPr>
        <w:t>《城市桥梁检测与评定技术规范》（CJJT233-2015）；</w:t>
      </w:r>
    </w:p>
    <w:p w14:paraId="461F4532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（六）</w:t>
      </w:r>
      <w:r>
        <w:rPr>
          <w:rFonts w:hint="eastAsia" w:ascii="仿宋_GB2312" w:hAnsi="仿宋_GB2312" w:eastAsia="仿宋_GB2312" w:cs="仿宋_GB2312"/>
          <w:sz w:val="28"/>
          <w:szCs w:val="28"/>
        </w:rPr>
        <w:t>《建设工程质量检测管理办法（建设部令第141号）；</w:t>
      </w:r>
    </w:p>
    <w:p w14:paraId="5D06540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（七）</w:t>
      </w:r>
      <w:r>
        <w:rPr>
          <w:rFonts w:hint="eastAsia" w:ascii="仿宋_GB2312" w:hAnsi="仿宋_GB2312" w:eastAsia="仿宋_GB2312" w:cs="仿宋_GB2312"/>
          <w:sz w:val="28"/>
          <w:szCs w:val="28"/>
        </w:rPr>
        <w:t>《关于进一步加强全省建设工程质量检测管理的通知》(陕建监总发（2009）034号)；</w:t>
      </w:r>
    </w:p>
    <w:p w14:paraId="4F06F51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（八）</w:t>
      </w:r>
      <w:r>
        <w:rPr>
          <w:rFonts w:hint="eastAsia" w:ascii="仿宋_GB2312" w:hAnsi="仿宋_GB2312" w:eastAsia="仿宋_GB2312" w:cs="仿宋_GB2312"/>
          <w:sz w:val="28"/>
          <w:szCs w:val="28"/>
        </w:rPr>
        <w:t>《城市桥梁设计规范》（CJJ11-2011）；</w:t>
      </w:r>
    </w:p>
    <w:p w14:paraId="32D9884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（九）</w:t>
      </w:r>
      <w:r>
        <w:rPr>
          <w:rFonts w:hint="eastAsia" w:ascii="仿宋_GB2312" w:hAnsi="仿宋_GB2312" w:eastAsia="仿宋_GB2312" w:cs="仿宋_GB2312"/>
          <w:sz w:val="28"/>
          <w:szCs w:val="28"/>
        </w:rPr>
        <w:t>其他省市或行业的相关技术标准和设计方提供的设计文件要求；</w:t>
      </w:r>
    </w:p>
    <w:p w14:paraId="5FFFBB4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（十）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采购人其他关于检测技术标准的要求。</w:t>
      </w:r>
    </w:p>
    <w:p w14:paraId="57744373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注：检测过程中如遇调整或最新规范时，以调整后或最新规范内容为准。</w:t>
      </w:r>
    </w:p>
    <w:p w14:paraId="2EC53EA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四、服务周期及其它要求</w:t>
      </w:r>
    </w:p>
    <w:p w14:paraId="6A63AB9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sz w:val="28"/>
          <w:szCs w:val="28"/>
        </w:rPr>
        <w:t>本项目服务周期为自合同签订之日起3个月。</w:t>
      </w:r>
    </w:p>
    <w:p w14:paraId="2DFAC2FD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sz w:val="28"/>
          <w:szCs w:val="28"/>
        </w:rPr>
        <w:t>成交供应商需配备专业管理人员团队，指定本项目专职负责人，自行配备库房及办公场所。</w:t>
      </w:r>
    </w:p>
    <w:p w14:paraId="4C08721B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sz w:val="28"/>
          <w:szCs w:val="28"/>
        </w:rPr>
        <w:t>成交供应商需配备一体式钢筋扫描仪等先进的检测设备，同时需配置一定数量的碳化深度测量仪、数显式混凝土回弹仪、激光测距仪等检测设备以及一定数量的办公设备。</w:t>
      </w:r>
    </w:p>
    <w:p w14:paraId="5AAB87CA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（四）</w:t>
      </w:r>
      <w:r>
        <w:rPr>
          <w:rFonts w:hint="eastAsia" w:ascii="仿宋_GB2312" w:hAnsi="仿宋_GB2312" w:eastAsia="仿宋_GB2312" w:cs="仿宋_GB2312"/>
          <w:sz w:val="28"/>
          <w:szCs w:val="28"/>
        </w:rPr>
        <w:t>其他要求</w:t>
      </w:r>
    </w:p>
    <w:p w14:paraId="074EBE46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sz w:val="28"/>
          <w:szCs w:val="28"/>
        </w:rPr>
        <w:t>成交供应商根据任务单按期完成任务单内容。</w:t>
      </w:r>
    </w:p>
    <w:p w14:paraId="4242F5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sz w:val="28"/>
          <w:szCs w:val="28"/>
        </w:rPr>
        <w:t>项目实施过程中保留完整的资料，在项目完工后移交采购人2套，资料包括验收单、图纸、影像资料、汇总表、明细等，资料必须能够说明实施地点、时间、内容、工程量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  <w:t>。</w:t>
      </w:r>
    </w:p>
    <w:p w14:paraId="1B58B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A95275"/>
    <w:rsid w:val="18612F04"/>
    <w:rsid w:val="325D0DF0"/>
    <w:rsid w:val="450E6A36"/>
    <w:rsid w:val="45324C7A"/>
    <w:rsid w:val="4D5F6129"/>
    <w:rsid w:val="4FFE3E15"/>
    <w:rsid w:val="51650CB9"/>
    <w:rsid w:val="54D13E0A"/>
    <w:rsid w:val="5655445A"/>
    <w:rsid w:val="5D073A96"/>
    <w:rsid w:val="60AC3457"/>
    <w:rsid w:val="64A95275"/>
    <w:rsid w:val="68C11FB6"/>
    <w:rsid w:val="7143791B"/>
    <w:rsid w:val="777C63FF"/>
    <w:rsid w:val="7B9B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99"/>
    <w:pPr>
      <w:widowControl w:val="0"/>
      <w:suppressAutoHyphens/>
    </w:pPr>
    <w:rPr>
      <w:rFonts w:ascii="Times New Roman" w:hAnsi="Times New Roman" w:eastAsia="宋体" w:cs="Times New Roman"/>
      <w:color w:val="000000"/>
      <w:lang w:val="en-US" w:eastAsia="zh-CN" w:bidi="ar-SA"/>
    </w:rPr>
  </w:style>
  <w:style w:type="paragraph" w:customStyle="1" w:styleId="5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spacing w:line="360" w:lineRule="auto"/>
      <w:ind w:firstLine="420" w:firstLineChars="200"/>
      <w:jc w:val="both"/>
    </w:pPr>
    <w:rPr>
      <w:rFonts w:ascii="宋体" w:hAnsi="Calibri" w:eastAsia="宋体" w:cs="Times New Roman"/>
      <w:sz w:val="21"/>
      <w:szCs w:val="21"/>
      <w:lang w:bidi="ar-SA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7">
    <w:name w:val="font2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31"/>
    <w:basedOn w:val="3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9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11"/>
    <w:basedOn w:val="3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3891</Words>
  <Characters>3935</Characters>
  <Lines>0</Lines>
  <Paragraphs>0</Paragraphs>
  <TotalTime>0</TotalTime>
  <ScaleCrop>false</ScaleCrop>
  <LinksUpToDate>false</LinksUpToDate>
  <CharactersWithSpaces>3935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2025-02-28T02:32:00Z</dcterms:created>
  <dc:creator>123</dc:creator>
  <cp:lastModifiedBy>陕西华采招标有限公司</cp:lastModifiedBy>
  <dcterms:modified xsi:type="dcterms:W3CDTF">2026-07-17T01:43:46Z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00662344433640FBB7C98EC8350C184F_13</vt:lpwstr>
  </property>
  <property fmtid="{D5CDD505-2E9C-101B-9397-08002B2CF9AE}" pid="4" name="KSOTemplateDocerSaveRecord">
    <vt:lpwstr>eyJoZGlkIjoiYjZjMDgwYWJjZmNiM2YzZmU4MTk1ZjZmYmY1NWU1OTEiLCJ1c2VySWQiOiI5MzY1NjA0ODAifQ==</vt:lpwstr>
  </property>
</Properties>
</file>