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A166A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财务报表或资信证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8"/>
          <w:szCs w:val="28"/>
        </w:rPr>
        <w:t>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B4C11"/>
    <w:rsid w:val="4C3B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2026-06-22T05:31:00Z</dcterms:created>
  <dc:creator>左左</dc:creator>
  <cp:lastModifiedBy>左左</cp:lastModifiedBy>
  <dcterms:modified xsi:type="dcterms:W3CDTF">2026-06-22T05:32:16Z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D6CD11448C704BF89BF8368CB9E774FB_11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