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1133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3"/>
        <w:gridCol w:w="640"/>
        <w:gridCol w:w="2253"/>
        <w:gridCol w:w="693"/>
        <w:gridCol w:w="1178"/>
        <w:gridCol w:w="1507"/>
        <w:gridCol w:w="797"/>
        <w:gridCol w:w="1176"/>
        <w:gridCol w:w="1279"/>
        <w:gridCol w:w="1279"/>
      </w:tblGrid>
      <w:tr w14:paraId="5EC2B5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5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hint="eastAsia" w:ascii="宋体" w:hAnsi="宋体"/>
                <w:sz w:val="22"/>
              </w:rPr>
            </w:pPr>
            <w:bookmarkStart w:id="0" w:name="_GoBack" w:colFirst="0" w:colLast="0"/>
            <w:r>
              <w:rPr>
                <w:rFonts w:hint="eastAsia" w:ascii="宋体" w:hAnsi="宋体"/>
                <w:sz w:val="22"/>
              </w:rPr>
              <w:t>产品费用</w:t>
            </w:r>
          </w:p>
          <w:p w14:paraId="7C536FC9">
            <w:pPr>
              <w:pStyle w:val="4"/>
            </w:pPr>
          </w:p>
          <w:p w14:paraId="251FA767"/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FDBE9">
            <w:pPr>
              <w:spacing w:after="120"/>
              <w:jc w:val="center"/>
              <w:rPr>
                <w:rFonts w:hint="eastAsia" w:ascii="宋体" w:hAnsi="宋体" w:eastAsia="宋体"/>
                <w:bCs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2"/>
                <w:lang w:val="en-US" w:eastAsia="zh-CN"/>
              </w:rPr>
              <w:t>备注</w:t>
            </w:r>
          </w:p>
        </w:tc>
      </w:tr>
      <w:bookmarkEnd w:id="0"/>
      <w:tr w14:paraId="7CBF02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智能财务管理与决策支持虚拟仿真实验模块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5809A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F9EFB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0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94B8294"/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模拟的公司价值评估虚拟仿真实验模块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83A6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FD493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0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财务分析虚拟仿真实验模块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9769E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5976AC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虚拟仿真项目二次编辑工具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256A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67EE0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F283087">
            <w:pPr>
              <w:pStyle w:val="4"/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E61C3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8A471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基础会计实训教学模块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AB3B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6CBC9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75D5C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46A13F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64D7B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00F75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D4F4B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CFED2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3" w:hRule="atLeast"/>
          <w:jc w:val="center"/>
        </w:trPr>
        <w:tc>
          <w:tcPr>
            <w:tcW w:w="11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1016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C56D82">
            <w:pPr>
              <w:spacing w:before="197" w:beforeLines="5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</w:t>
            </w:r>
          </w:p>
        </w:tc>
      </w:tr>
      <w:tr w14:paraId="2999B9F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" w:hRule="atLeast"/>
          <w:jc w:val="center"/>
        </w:trPr>
        <w:tc>
          <w:tcPr>
            <w:tcW w:w="11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1016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D9A7EC">
            <w:pPr>
              <w:pStyle w:val="5"/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hint="default" w:asci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</w:rPr>
        <w:t>供应商（单位名称及公章）：</w:t>
      </w:r>
      <w:r>
        <w:rPr>
          <w:rFonts w:hint="eastAsia" w:ascii="宋体" w:hAnsi="宋体"/>
          <w:color w:val="000000"/>
          <w:lang w:val="en-US" w:eastAsia="zh-CN"/>
        </w:rPr>
        <w:t>_____________________________</w:t>
      </w:r>
    </w:p>
    <w:p w14:paraId="654AC373">
      <w:pPr>
        <w:adjustRightInd w:val="0"/>
        <w:snapToGrid w:val="0"/>
        <w:spacing w:line="480" w:lineRule="auto"/>
        <w:rPr>
          <w:rFonts w:hint="default" w:asci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  <w:r>
        <w:rPr>
          <w:rFonts w:hint="eastAsia" w:ascii="宋体" w:hAnsi="宋体"/>
          <w:color w:val="000000"/>
          <w:lang w:val="en-US" w:eastAsia="zh-CN"/>
        </w:rPr>
        <w:t>_____________________________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2430DB4"/>
    <w:rsid w:val="165B7CEC"/>
    <w:rsid w:val="1687614F"/>
    <w:rsid w:val="25432BC4"/>
    <w:rsid w:val="25E16CA0"/>
    <w:rsid w:val="2D5B7FE7"/>
    <w:rsid w:val="2F2F4809"/>
    <w:rsid w:val="3F845A94"/>
    <w:rsid w:val="42C328FB"/>
    <w:rsid w:val="4534320B"/>
    <w:rsid w:val="49357839"/>
    <w:rsid w:val="4CB92209"/>
    <w:rsid w:val="4EB369F5"/>
    <w:rsid w:val="50F018BE"/>
    <w:rsid w:val="52D824B9"/>
    <w:rsid w:val="59FF38D6"/>
    <w:rsid w:val="646E4B04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199</Characters>
  <Lines>0</Lines>
  <Paragraphs>0</Paragraphs>
  <TotalTime>0</TotalTime>
  <ScaleCrop>false</ScaleCrop>
  <LinksUpToDate>false</LinksUpToDate>
  <CharactersWithSpaces>226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2026-05-21T06:30:01Z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