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018E0">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2DC9B195">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5C8399CF">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p>
    <w:p w14:paraId="0F2AD65E">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02D74C0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w:t>
      </w:r>
      <w:r>
        <w:rPr>
          <w:rFonts w:hint="eastAsia" w:ascii="宋体" w:hAnsi="宋体" w:cs="宋体"/>
          <w:bCs/>
          <w:sz w:val="28"/>
          <w:szCs w:val="28"/>
          <w:lang w:val="en-US" w:eastAsia="zh-CN"/>
        </w:rPr>
        <w:t>信息</w:t>
      </w:r>
      <w:bookmarkStart w:id="0" w:name="_GoBack"/>
      <w:bookmarkEnd w:id="0"/>
      <w:r>
        <w:rPr>
          <w:rFonts w:hint="eastAsia" w:ascii="宋体" w:hAnsi="宋体" w:cs="宋体"/>
          <w:bCs/>
          <w:sz w:val="28"/>
          <w:szCs w:val="28"/>
        </w:rPr>
        <w:t>）；/或财政部门认可的政府采购专业担保机构出具的投标担保函。</w:t>
      </w:r>
    </w:p>
    <w:p w14:paraId="4EB850A3">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7902D1DC">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5009DAC0">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13A3C643">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75888610">
      <w:pPr>
        <w:pStyle w:val="2"/>
        <w:rPr>
          <w:rFonts w:hint="eastAsia" w:ascii="宋体" w:hAnsi="宋体" w:cs="宋体"/>
          <w:bCs/>
          <w:sz w:val="28"/>
          <w:szCs w:val="28"/>
          <w:lang w:val="en-US" w:eastAsia="zh-CN"/>
        </w:rPr>
      </w:pPr>
      <w:r>
        <w:rPr>
          <w:rFonts w:hint="eastAsia" w:ascii="宋体" w:hAnsi="宋体" w:cs="宋体"/>
          <w:bCs/>
          <w:sz w:val="28"/>
          <w:szCs w:val="28"/>
          <w:lang w:val="en-US" w:eastAsia="zh-CN"/>
        </w:rPr>
        <w:t>2、特定资格审查须提供：</w:t>
      </w:r>
    </w:p>
    <w:p w14:paraId="55E0D055">
      <w:pPr>
        <w:pStyle w:val="2"/>
        <w:rPr>
          <w:rFonts w:hint="default" w:ascii="宋体" w:hAnsi="宋体" w:cs="宋体"/>
          <w:bCs/>
          <w:sz w:val="28"/>
          <w:szCs w:val="28"/>
          <w:lang w:val="en-US" w:eastAsia="zh-CN"/>
        </w:rPr>
      </w:pPr>
      <w:r>
        <w:rPr>
          <w:rFonts w:hint="default" w:ascii="宋体" w:hAnsi="宋体" w:cs="宋体"/>
          <w:bCs/>
          <w:sz w:val="28"/>
          <w:szCs w:val="28"/>
          <w:lang w:val="en-US" w:eastAsia="zh-CN"/>
        </w:rPr>
        <w:t xml:space="preserve">（1）供应商为生产厂家的须提供有效的兽药生产许可证及GMP证书； </w:t>
      </w:r>
    </w:p>
    <w:p w14:paraId="1BE0C685">
      <w:pPr>
        <w:pStyle w:val="2"/>
        <w:rPr>
          <w:rFonts w:hint="default" w:ascii="宋体" w:hAnsi="宋体" w:cs="宋体"/>
          <w:bCs/>
          <w:sz w:val="28"/>
          <w:szCs w:val="28"/>
          <w:lang w:val="en-US" w:eastAsia="zh-CN"/>
        </w:rPr>
      </w:pPr>
      <w:r>
        <w:rPr>
          <w:rFonts w:hint="default" w:ascii="宋体" w:hAnsi="宋体" w:cs="宋体"/>
          <w:bCs/>
          <w:sz w:val="28"/>
          <w:szCs w:val="28"/>
          <w:lang w:val="en-US" w:eastAsia="zh-CN"/>
        </w:rPr>
        <w:t>（2）供应商为经销商的须提供合法有效的《兽药经营许可证》。</w:t>
      </w:r>
    </w:p>
    <w:p w14:paraId="26758240">
      <w:pPr>
        <w:autoSpaceDE w:val="0"/>
        <w:autoSpaceDN w:val="0"/>
        <w:adjustRightInd w:val="0"/>
        <w:spacing w:line="600" w:lineRule="exact"/>
        <w:ind w:firstLine="562" w:firstLineChars="200"/>
        <w:rPr>
          <w:rFonts w:hint="eastAsia" w:ascii="宋体" w:hAnsi="宋体" w:cs="宋体"/>
          <w:sz w:val="28"/>
          <w:szCs w:val="28"/>
        </w:rPr>
      </w:pPr>
      <w:r>
        <w:rPr>
          <w:rFonts w:ascii="宋体" w:hAnsi="宋体" w:cs="宋体"/>
          <w:b/>
          <w:bCs/>
          <w:sz w:val="28"/>
          <w:szCs w:val="28"/>
        </w:rPr>
        <w:t>以上各项为必备资质，</w:t>
      </w:r>
      <w:r>
        <w:rPr>
          <w:rFonts w:hint="eastAsia" w:ascii="宋体" w:hAnsi="宋体" w:cs="宋体"/>
          <w:b/>
          <w:bCs/>
          <w:sz w:val="28"/>
          <w:szCs w:val="28"/>
        </w:rPr>
        <w:t>未提供或提供不全的按无效文件处理。</w:t>
      </w:r>
    </w:p>
    <w:p w14:paraId="5A66F5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6E3DC5"/>
    <w:rsid w:val="08FC0129"/>
    <w:rsid w:val="0C02728D"/>
    <w:rsid w:val="25515316"/>
    <w:rsid w:val="4A9A5D3A"/>
    <w:rsid w:val="4B3D73CF"/>
    <w:rsid w:val="5DC92A14"/>
    <w:rsid w:val="6F9F683C"/>
    <w:rsid w:val="6FB07135"/>
    <w:rsid w:val="75104EC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371</Words>
  <Characters>380</Characters>
  <Lines>0</Lines>
  <Paragraphs>0</Paragraphs>
  <TotalTime>0</TotalTime>
  <ScaleCrop>false</ScaleCrop>
  <LinksUpToDate>false</LinksUpToDate>
  <CharactersWithSpaces>384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2026-06-01T07:14:42Z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C13822402758411182678C6FCA461723_11</vt:lpwstr>
  </property>
  <property fmtid="{D5CDD505-2E9C-101B-9397-08002B2CF9AE}" pid="4" name="KSOTemplateDocerSaveRecord">
    <vt:lpwstr>eyJoZGlkIjoiNGZkNWE4ZDNlNTE2MjNkNmNkMThlYmFmY2NlMmY2MjYiLCJ1c2VySWQiOiI2ODYzMDg4MjQifQ==</vt:lpwstr>
  </property>
</Properties>
</file>