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F96DAF">
      <w:pPr>
        <w:pStyle w:val="2"/>
        <w:snapToGrid/>
        <w:spacing w:line="360" w:lineRule="auto"/>
        <w:jc w:val="both"/>
        <w:rPr>
          <w:rFonts w:ascii="Times New Roman" w:hAnsi="Times New Roman" w:cs="Times New Roman" w:eastAsiaTheme="minorEastAsia"/>
          <w:bCs/>
          <w:color w:val="auto"/>
          <w:sz w:val="24"/>
          <w:szCs w:val="24"/>
          <w:shd w:val="clear" w:color="auto" w:fill="FFFFFF"/>
          <w:lang w:eastAsia="zh-CN"/>
        </w:rPr>
      </w:pPr>
      <w:r>
        <w:rPr>
          <w:rFonts w:ascii="Times New Roman" w:hAnsi="Times New Roman" w:cs="Times New Roman" w:eastAsiaTheme="minorEastAsia"/>
          <w:bCs/>
          <w:color w:val="auto"/>
          <w:sz w:val="24"/>
          <w:szCs w:val="24"/>
          <w:shd w:val="clear" w:color="auto" w:fill="FFFFFF"/>
          <w:lang w:eastAsia="zh-CN"/>
        </w:rPr>
        <w:t>附件：</w:t>
      </w:r>
      <w:bookmarkStart w:id="0" w:name="_GoBack"/>
      <w:r>
        <w:rPr>
          <w:rFonts w:ascii="Times New Roman" w:hAnsi="Times New Roman" w:cs="Times New Roman" w:eastAsiaTheme="minorEastAsia"/>
          <w:bCs/>
          <w:color w:val="auto"/>
          <w:sz w:val="24"/>
          <w:szCs w:val="24"/>
          <w:shd w:val="clear" w:color="auto" w:fill="FFFFFF"/>
          <w:lang w:eastAsia="zh-CN"/>
        </w:rPr>
        <w:t>投标人应提交的相关资格证明材料</w:t>
      </w:r>
      <w:bookmarkEnd w:id="0"/>
      <w:r>
        <w:rPr>
          <w:rFonts w:ascii="Times New Roman" w:hAnsi="Times New Roman" w:cs="Times New Roman" w:eastAsiaTheme="minorEastAsia"/>
          <w:bCs/>
          <w:color w:val="auto"/>
          <w:sz w:val="24"/>
          <w:szCs w:val="24"/>
          <w:shd w:val="clear" w:color="auto" w:fill="FFFFFF"/>
          <w:lang w:eastAsia="zh-CN"/>
        </w:rPr>
        <w:t>【必须响应】</w:t>
      </w:r>
    </w:p>
    <w:p w14:paraId="1D4E4B22">
      <w:pPr>
        <w:spacing w:line="360" w:lineRule="auto"/>
        <w:ind w:firstLine="480" w:firstLineChars="200"/>
        <w:rPr>
          <w:rFonts w:ascii="Times New Roman" w:hAnsi="Times New Roman" w:cs="Times New Roman" w:eastAsiaTheme="minorEastAsia"/>
          <w:color w:val="auto"/>
          <w:sz w:val="24"/>
          <w:szCs w:val="24"/>
          <w:shd w:val="clear" w:color="auto" w:fill="FFFFFF"/>
          <w:lang w:eastAsia="zh-CN"/>
        </w:rPr>
      </w:pPr>
      <w:r>
        <w:rPr>
          <w:rFonts w:ascii="Times New Roman" w:hAnsi="Times New Roman" w:cs="Times New Roman" w:eastAsiaTheme="minorEastAsia"/>
          <w:color w:val="auto"/>
          <w:sz w:val="24"/>
          <w:szCs w:val="24"/>
          <w:shd w:val="clear" w:color="auto" w:fill="FFFFFF"/>
          <w:lang w:eastAsia="zh-CN"/>
        </w:rPr>
        <w:t>采购包1：</w:t>
      </w:r>
    </w:p>
    <w:p w14:paraId="17458E47">
      <w:pPr>
        <w:spacing w:line="360" w:lineRule="auto"/>
        <w:ind w:firstLine="480" w:firstLineChars="200"/>
        <w:rPr>
          <w:rFonts w:ascii="Times New Roman" w:hAnsi="Times New Roman" w:cs="Times New Roman" w:eastAsiaTheme="minorEastAsia"/>
          <w:color w:val="auto"/>
          <w:sz w:val="24"/>
          <w:szCs w:val="24"/>
          <w:shd w:val="clear" w:color="auto" w:fill="FFFFFF"/>
          <w:lang w:eastAsia="zh-CN"/>
        </w:rPr>
      </w:pPr>
      <w:r>
        <w:rPr>
          <w:rFonts w:ascii="Times New Roman" w:hAnsi="Times New Roman" w:cs="Times New Roman" w:eastAsiaTheme="minorEastAsia"/>
          <w:color w:val="auto"/>
          <w:sz w:val="24"/>
          <w:szCs w:val="24"/>
          <w:shd w:val="clear" w:color="auto" w:fill="FFFFFF"/>
          <w:lang w:eastAsia="zh-CN"/>
        </w:rPr>
        <w:t>投标人按招标文件要求，应提供以下相关资格证明材料：</w:t>
      </w:r>
    </w:p>
    <w:p w14:paraId="68994FF2">
      <w:pPr>
        <w:spacing w:line="360" w:lineRule="auto"/>
        <w:ind w:firstLine="480" w:firstLineChars="200"/>
        <w:rPr>
          <w:rFonts w:ascii="Times New Roman" w:hAnsi="Times New Roman" w:cs="Times New Roman" w:eastAsiaTheme="minorEastAsia"/>
          <w:color w:val="auto"/>
          <w:sz w:val="24"/>
          <w:szCs w:val="24"/>
          <w:shd w:val="clear" w:color="auto" w:fill="FFFFFF"/>
          <w:lang w:eastAsia="zh-CN"/>
        </w:rPr>
      </w:pPr>
      <w:r>
        <w:rPr>
          <w:rFonts w:ascii="Times New Roman" w:hAnsi="Times New Roman" w:cs="Times New Roman" w:eastAsiaTheme="minorEastAsia"/>
          <w:color w:val="auto"/>
          <w:sz w:val="24"/>
          <w:szCs w:val="24"/>
          <w:shd w:val="clear" w:color="auto" w:fill="FFFFFF"/>
          <w:lang w:eastAsia="zh-CN"/>
        </w:rPr>
        <w:t>【一般资格审查】</w:t>
      </w:r>
    </w:p>
    <w:p w14:paraId="7C485AE8">
      <w:pPr>
        <w:spacing w:line="360" w:lineRule="auto"/>
        <w:ind w:firstLine="480" w:firstLineChars="200"/>
        <w:rPr>
          <w:rFonts w:ascii="Times New Roman" w:hAnsi="Times New Roman" w:cs="Times New Roman" w:eastAsiaTheme="minorEastAsia"/>
          <w:color w:val="auto"/>
          <w:sz w:val="24"/>
          <w:szCs w:val="24"/>
          <w:shd w:val="clear" w:color="auto" w:fill="FFFFFF"/>
          <w:lang w:eastAsia="zh-CN"/>
        </w:rPr>
      </w:pPr>
      <w:r>
        <w:rPr>
          <w:rFonts w:ascii="Times New Roman" w:hAnsi="Times New Roman" w:cs="Times New Roman" w:eastAsiaTheme="minorEastAsia"/>
          <w:color w:val="auto"/>
          <w:sz w:val="24"/>
          <w:szCs w:val="24"/>
          <w:shd w:val="clear" w:color="auto" w:fill="FFFFFF"/>
          <w:lang w:eastAsia="zh-CN"/>
        </w:rPr>
        <w:t>1.供应商应具备《中华人民共和国政府采购法》第二十二条规定的条件；</w:t>
      </w:r>
    </w:p>
    <w:p w14:paraId="53D55F3E">
      <w:pPr>
        <w:spacing w:line="360" w:lineRule="auto"/>
        <w:ind w:firstLine="482" w:firstLineChars="200"/>
        <w:rPr>
          <w:rFonts w:ascii="Times New Roman" w:hAnsi="Times New Roman" w:cs="Times New Roman" w:eastAsiaTheme="minorEastAsia"/>
          <w:b/>
          <w:bCs/>
          <w:color w:val="auto"/>
          <w:sz w:val="24"/>
          <w:szCs w:val="24"/>
          <w:shd w:val="clear" w:color="auto" w:fill="FFFFFF"/>
          <w:lang w:eastAsia="zh-CN"/>
        </w:rPr>
      </w:pPr>
      <w:r>
        <w:rPr>
          <w:rFonts w:ascii="Times New Roman" w:hAnsi="Times New Roman" w:cs="Times New Roman" w:eastAsiaTheme="minorEastAsia"/>
          <w:b/>
          <w:bCs/>
          <w:color w:val="auto"/>
          <w:sz w:val="24"/>
          <w:szCs w:val="24"/>
          <w:shd w:val="clear" w:color="auto" w:fill="FFFFFF"/>
          <w:lang w:eastAsia="zh-CN"/>
        </w:rPr>
        <w:t>评审依据：供应商需在项目电子化交易系统中按要求填写《投标函》完成承诺并进行电子签章。</w:t>
      </w:r>
    </w:p>
    <w:p w14:paraId="3F429B90">
      <w:pPr>
        <w:spacing w:line="360" w:lineRule="auto"/>
        <w:ind w:firstLine="480" w:firstLineChars="200"/>
        <w:rPr>
          <w:rFonts w:ascii="Times New Roman" w:hAnsi="Times New Roman" w:cs="Times New Roman" w:eastAsiaTheme="minorEastAsia"/>
          <w:color w:val="auto"/>
          <w:sz w:val="24"/>
          <w:szCs w:val="24"/>
          <w:lang w:val="zh-CN" w:eastAsia="zh-CN"/>
        </w:rPr>
      </w:pPr>
      <w:r>
        <w:rPr>
          <w:rFonts w:ascii="Times New Roman" w:hAnsi="Times New Roman" w:cs="Times New Roman" w:eastAsiaTheme="minorEastAsia"/>
          <w:color w:val="auto"/>
          <w:sz w:val="24"/>
          <w:szCs w:val="24"/>
          <w:lang w:eastAsia="zh-CN"/>
        </w:rPr>
        <w:t>2</w:t>
      </w:r>
      <w:r>
        <w:rPr>
          <w:rFonts w:ascii="Times New Roman" w:hAnsi="Times New Roman" w:cs="Times New Roman" w:eastAsiaTheme="minorEastAsia"/>
          <w:color w:val="auto"/>
          <w:sz w:val="24"/>
          <w:szCs w:val="24"/>
          <w:lang w:val="zh-CN" w:eastAsia="zh-CN"/>
        </w:rPr>
        <w:t>.单位负责人为同一人或者存在直接控股、管理关系的其他供应商</w:t>
      </w:r>
      <w:r>
        <w:rPr>
          <w:rFonts w:ascii="Times New Roman" w:hAnsi="Times New Roman" w:cs="Times New Roman" w:eastAsiaTheme="minorEastAsia"/>
          <w:color w:val="auto"/>
          <w:sz w:val="24"/>
          <w:szCs w:val="24"/>
          <w:lang w:eastAsia="zh-CN"/>
        </w:rPr>
        <w:t>不得</w:t>
      </w:r>
      <w:r>
        <w:rPr>
          <w:rFonts w:ascii="Times New Roman" w:hAnsi="Times New Roman" w:cs="Times New Roman" w:eastAsiaTheme="minorEastAsia"/>
          <w:color w:val="auto"/>
          <w:sz w:val="24"/>
          <w:szCs w:val="24"/>
          <w:lang w:val="zh-CN" w:eastAsia="zh-CN"/>
        </w:rPr>
        <w:t>参与同一合同项下的政府采购活动的行为。</w:t>
      </w:r>
    </w:p>
    <w:p w14:paraId="1BBCAC06">
      <w:pPr>
        <w:spacing w:line="360" w:lineRule="auto"/>
        <w:ind w:firstLine="482" w:firstLineChars="200"/>
        <w:rPr>
          <w:rFonts w:ascii="Times New Roman" w:hAnsi="Times New Roman" w:cs="Times New Roman" w:eastAsiaTheme="minorEastAsia"/>
          <w:color w:val="auto"/>
          <w:sz w:val="24"/>
          <w:szCs w:val="24"/>
          <w:lang w:eastAsia="zh-CN"/>
        </w:rPr>
      </w:pPr>
      <w:r>
        <w:rPr>
          <w:rFonts w:ascii="Times New Roman" w:hAnsi="Times New Roman" w:cs="Times New Roman" w:eastAsiaTheme="minorEastAsia"/>
          <w:b/>
          <w:bCs/>
          <w:color w:val="auto"/>
          <w:sz w:val="24"/>
          <w:szCs w:val="24"/>
          <w:lang w:eastAsia="zh-CN"/>
        </w:rPr>
        <w:t>评审依据：</w:t>
      </w:r>
      <w:r>
        <w:rPr>
          <w:rFonts w:ascii="Times New Roman" w:hAnsi="Times New Roman" w:cs="Times New Roman" w:eastAsiaTheme="minorEastAsia"/>
          <w:b/>
          <w:bCs/>
          <w:color w:val="auto"/>
          <w:sz w:val="24"/>
          <w:szCs w:val="24"/>
          <w:shd w:val="clear" w:color="auto" w:fill="FFFFFF"/>
          <w:lang w:eastAsia="zh-CN"/>
        </w:rPr>
        <w:t>供应商需在项目电子化交易系统中按要求填写《投标函》完成承诺并进行电子签章。</w:t>
      </w:r>
    </w:p>
    <w:p w14:paraId="0308EEF7">
      <w:pPr>
        <w:spacing w:line="360" w:lineRule="auto"/>
        <w:ind w:firstLine="480" w:firstLineChars="200"/>
        <w:rPr>
          <w:rFonts w:ascii="Times New Roman" w:hAnsi="Times New Roman" w:cs="Times New Roman" w:eastAsiaTheme="minorEastAsia"/>
          <w:color w:val="auto"/>
          <w:sz w:val="24"/>
          <w:szCs w:val="24"/>
          <w:shd w:val="clear" w:color="auto" w:fill="FFFFFF"/>
          <w:lang w:eastAsia="zh-CN"/>
        </w:rPr>
      </w:pPr>
      <w:r>
        <w:rPr>
          <w:rFonts w:ascii="Times New Roman" w:hAnsi="Times New Roman" w:cs="Times New Roman" w:eastAsiaTheme="minorEastAsia"/>
          <w:color w:val="auto"/>
          <w:sz w:val="24"/>
          <w:szCs w:val="24"/>
          <w:shd w:val="clear" w:color="auto" w:fill="FFFFFF"/>
          <w:lang w:eastAsia="zh-CN"/>
        </w:rPr>
        <w:t>【特殊资格审查】</w:t>
      </w:r>
    </w:p>
    <w:p w14:paraId="59C92C41">
      <w:pPr>
        <w:spacing w:line="360" w:lineRule="auto"/>
        <w:ind w:firstLine="480" w:firstLineChars="200"/>
        <w:rPr>
          <w:rFonts w:ascii="Times New Roman" w:hAnsi="Times New Roman" w:cs="Times New Roman" w:eastAsiaTheme="minorEastAsia"/>
          <w:color w:val="auto"/>
          <w:sz w:val="24"/>
          <w:szCs w:val="24"/>
          <w:shd w:val="clear" w:color="auto" w:fill="FFFFFF"/>
          <w:lang w:eastAsia="zh-CN"/>
        </w:rPr>
      </w:pPr>
      <w:r>
        <w:rPr>
          <w:rFonts w:ascii="Times New Roman" w:hAnsi="Times New Roman" w:cs="Times New Roman" w:eastAsiaTheme="minorEastAsia"/>
          <w:color w:val="auto"/>
          <w:sz w:val="24"/>
          <w:szCs w:val="24"/>
          <w:shd w:val="clear" w:color="auto" w:fill="FFFFFF"/>
          <w:lang w:eastAsia="zh-CN"/>
        </w:rPr>
        <w:t>1.主体资格：</w:t>
      </w:r>
      <w:r>
        <w:rPr>
          <w:rFonts w:ascii="Times New Roman" w:hAnsi="Times New Roman" w:cs="Times New Roman" w:eastAsiaTheme="minorEastAsia"/>
          <w:color w:val="auto"/>
          <w:sz w:val="24"/>
          <w:szCs w:val="24"/>
          <w:lang w:eastAsia="zh-CN"/>
        </w:rPr>
        <w:t>投标人为向采购人提供货物及相应服务的法人或其他组织</w:t>
      </w:r>
      <w:r>
        <w:rPr>
          <w:rFonts w:ascii="Times New Roman" w:hAnsi="Times New Roman" w:cs="Times New Roman" w:eastAsiaTheme="minorEastAsia"/>
          <w:color w:val="auto"/>
          <w:sz w:val="24"/>
          <w:szCs w:val="24"/>
          <w:shd w:val="clear" w:color="auto" w:fill="FFFFFF"/>
          <w:lang w:eastAsia="zh-CN"/>
        </w:rPr>
        <w:t>；</w:t>
      </w:r>
    </w:p>
    <w:p w14:paraId="17764CD6">
      <w:pPr>
        <w:spacing w:line="360" w:lineRule="auto"/>
        <w:ind w:firstLine="482" w:firstLineChars="200"/>
        <w:rPr>
          <w:rFonts w:ascii="Times New Roman" w:hAnsi="Times New Roman" w:cs="Times New Roman" w:eastAsiaTheme="minorEastAsia"/>
          <w:b/>
          <w:bCs/>
          <w:color w:val="auto"/>
          <w:sz w:val="24"/>
          <w:szCs w:val="24"/>
          <w:shd w:val="clear" w:color="auto" w:fill="FFFFFF"/>
          <w:lang w:eastAsia="zh-CN"/>
        </w:rPr>
      </w:pPr>
      <w:r>
        <w:rPr>
          <w:rFonts w:ascii="Times New Roman" w:hAnsi="Times New Roman" w:cs="Times New Roman" w:eastAsiaTheme="minorEastAsia"/>
          <w:b/>
          <w:bCs/>
          <w:color w:val="auto"/>
          <w:sz w:val="24"/>
          <w:szCs w:val="24"/>
          <w:shd w:val="clear" w:color="auto" w:fill="FFFFFF"/>
          <w:lang w:eastAsia="zh-CN"/>
        </w:rPr>
        <w:t>评审依据：提供营业执照或其他证明材料。</w:t>
      </w:r>
    </w:p>
    <w:p w14:paraId="4803F4DC">
      <w:pPr>
        <w:spacing w:line="360" w:lineRule="auto"/>
        <w:ind w:firstLine="480" w:firstLineChars="200"/>
        <w:rPr>
          <w:rFonts w:ascii="Times New Roman" w:hAnsi="Times New Roman" w:cs="Times New Roman" w:eastAsiaTheme="minorEastAsia"/>
          <w:color w:val="auto"/>
          <w:sz w:val="24"/>
          <w:szCs w:val="24"/>
          <w:shd w:val="clear" w:color="auto" w:fill="FFFFFF"/>
          <w:lang w:eastAsia="zh-CN"/>
        </w:rPr>
      </w:pPr>
      <w:r>
        <w:rPr>
          <w:rFonts w:ascii="Times New Roman" w:hAnsi="Times New Roman" w:cs="Times New Roman" w:eastAsiaTheme="minorEastAsia"/>
          <w:color w:val="auto"/>
          <w:sz w:val="24"/>
          <w:szCs w:val="24"/>
          <w:shd w:val="clear" w:color="auto" w:fill="FFFFFF"/>
          <w:lang w:eastAsia="zh-CN"/>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740773A7">
      <w:pPr>
        <w:spacing w:line="360" w:lineRule="auto"/>
        <w:ind w:firstLine="482" w:firstLineChars="200"/>
        <w:rPr>
          <w:rFonts w:ascii="Times New Roman" w:hAnsi="Times New Roman" w:cs="Times New Roman" w:eastAsiaTheme="minorEastAsia"/>
          <w:color w:val="auto"/>
          <w:sz w:val="24"/>
          <w:szCs w:val="24"/>
          <w:shd w:val="clear" w:color="auto" w:fill="FFFFFF"/>
          <w:lang w:eastAsia="zh-CN"/>
        </w:rPr>
      </w:pPr>
      <w:r>
        <w:rPr>
          <w:rFonts w:ascii="Times New Roman" w:hAnsi="Times New Roman" w:cs="Times New Roman" w:eastAsiaTheme="minorEastAsia"/>
          <w:b/>
          <w:bCs/>
          <w:color w:val="auto"/>
          <w:sz w:val="24"/>
          <w:szCs w:val="24"/>
          <w:shd w:val="clear" w:color="auto" w:fill="FFFFFF"/>
          <w:lang w:eastAsia="zh-CN"/>
        </w:rPr>
        <w:t>评审依据：提供符合上述证明材料。</w:t>
      </w:r>
    </w:p>
    <w:p w14:paraId="5AE752EE">
      <w:pPr>
        <w:spacing w:line="360" w:lineRule="auto"/>
        <w:ind w:firstLine="480" w:firstLineChars="200"/>
        <w:rPr>
          <w:rFonts w:ascii="Times New Roman" w:hAnsi="Times New Roman" w:cs="Times New Roman" w:eastAsiaTheme="minorEastAsia"/>
          <w:color w:val="auto"/>
          <w:sz w:val="24"/>
          <w:szCs w:val="24"/>
          <w:shd w:val="clear" w:color="auto" w:fill="FFFFFF"/>
          <w:lang w:eastAsia="zh-CN"/>
        </w:rPr>
      </w:pPr>
      <w:r>
        <w:rPr>
          <w:rFonts w:ascii="Times New Roman" w:hAnsi="Times New Roman" w:cs="Times New Roman" w:eastAsiaTheme="minorEastAsia"/>
          <w:color w:val="auto"/>
          <w:sz w:val="24"/>
          <w:szCs w:val="24"/>
          <w:shd w:val="clear" w:color="auto" w:fill="FFFFFF"/>
          <w:lang w:eastAsia="zh-CN"/>
        </w:rPr>
        <w:t>3.税收缴纳证明：投标人提供本单位投标文件截止时间前一年内任意一个月已缴纳的纳税证明或完税证明，依法免税的单位应提供相关证明材料；</w:t>
      </w:r>
    </w:p>
    <w:p w14:paraId="55E81538">
      <w:pPr>
        <w:spacing w:line="360" w:lineRule="auto"/>
        <w:ind w:firstLine="482" w:firstLineChars="200"/>
        <w:rPr>
          <w:rFonts w:ascii="Times New Roman" w:hAnsi="Times New Roman" w:cs="Times New Roman" w:eastAsiaTheme="minorEastAsia"/>
          <w:color w:val="auto"/>
          <w:sz w:val="24"/>
          <w:szCs w:val="24"/>
          <w:shd w:val="clear" w:color="auto" w:fill="FFFFFF"/>
          <w:lang w:eastAsia="zh-CN"/>
        </w:rPr>
      </w:pPr>
      <w:r>
        <w:rPr>
          <w:rFonts w:ascii="Times New Roman" w:hAnsi="Times New Roman" w:cs="Times New Roman" w:eastAsiaTheme="minorEastAsia"/>
          <w:b/>
          <w:bCs/>
          <w:color w:val="auto"/>
          <w:sz w:val="24"/>
          <w:szCs w:val="24"/>
          <w:shd w:val="clear" w:color="auto" w:fill="FFFFFF"/>
          <w:lang w:eastAsia="zh-CN"/>
        </w:rPr>
        <w:t>评审依据：提供符合上述证明材料。</w:t>
      </w:r>
    </w:p>
    <w:p w14:paraId="45222949">
      <w:pPr>
        <w:spacing w:line="360" w:lineRule="auto"/>
        <w:ind w:firstLine="480" w:firstLineChars="200"/>
        <w:rPr>
          <w:rFonts w:ascii="Times New Roman" w:hAnsi="Times New Roman" w:cs="Times New Roman" w:eastAsiaTheme="minorEastAsia"/>
          <w:color w:val="auto"/>
          <w:sz w:val="24"/>
          <w:szCs w:val="24"/>
          <w:shd w:val="clear" w:color="auto" w:fill="FFFFFF"/>
          <w:lang w:eastAsia="zh-CN"/>
        </w:rPr>
      </w:pPr>
      <w:r>
        <w:rPr>
          <w:rFonts w:ascii="Times New Roman" w:hAnsi="Times New Roman" w:cs="Times New Roman" w:eastAsiaTheme="minorEastAsia"/>
          <w:color w:val="auto"/>
          <w:sz w:val="24"/>
          <w:szCs w:val="24"/>
          <w:shd w:val="clear" w:color="auto" w:fill="FFFFFF"/>
          <w:lang w:eastAsia="zh-CN"/>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14:paraId="3B1ECD9B">
      <w:pPr>
        <w:spacing w:line="360" w:lineRule="auto"/>
        <w:ind w:left="420" w:leftChars="200"/>
        <w:rPr>
          <w:rFonts w:ascii="Times New Roman" w:hAnsi="Times New Roman" w:cs="Times New Roman" w:eastAsiaTheme="minorEastAsia"/>
          <w:color w:val="auto"/>
          <w:sz w:val="24"/>
          <w:szCs w:val="24"/>
          <w:shd w:val="clear" w:color="auto" w:fill="FFFFFF"/>
          <w:lang w:eastAsia="zh-CN"/>
        </w:rPr>
      </w:pPr>
      <w:r>
        <w:rPr>
          <w:rFonts w:ascii="Times New Roman" w:hAnsi="Times New Roman" w:cs="Times New Roman" w:eastAsiaTheme="minorEastAsia"/>
          <w:b/>
          <w:bCs/>
          <w:color w:val="auto"/>
          <w:sz w:val="24"/>
          <w:szCs w:val="24"/>
          <w:shd w:val="clear" w:color="auto" w:fill="FFFFFF"/>
          <w:lang w:eastAsia="zh-CN"/>
        </w:rPr>
        <w:t>评审依据：提供符合上述证明材料。</w:t>
      </w:r>
    </w:p>
    <w:p w14:paraId="190E7AA6">
      <w:pPr>
        <w:spacing w:line="360" w:lineRule="auto"/>
        <w:ind w:firstLine="480" w:firstLineChars="200"/>
        <w:rPr>
          <w:rFonts w:ascii="Times New Roman" w:hAnsi="Times New Roman" w:cs="Times New Roman" w:eastAsiaTheme="minorEastAsia"/>
          <w:color w:val="auto"/>
          <w:sz w:val="24"/>
          <w:szCs w:val="24"/>
          <w:shd w:val="clear" w:color="auto" w:fill="FFFFFF"/>
          <w:lang w:eastAsia="zh-CN"/>
        </w:rPr>
      </w:pPr>
      <w:r>
        <w:rPr>
          <w:rFonts w:ascii="Times New Roman" w:hAnsi="Times New Roman" w:cs="Times New Roman" w:eastAsiaTheme="minorEastAsia"/>
          <w:color w:val="auto"/>
          <w:sz w:val="24"/>
          <w:szCs w:val="24"/>
          <w:shd w:val="clear" w:color="auto" w:fill="FFFFFF"/>
          <w:lang w:eastAsia="zh-CN"/>
        </w:rPr>
        <w:t>5.</w:t>
      </w:r>
      <w:r>
        <w:rPr>
          <w:rFonts w:ascii="Times New Roman" w:hAnsi="Times New Roman" w:cs="Times New Roman" w:eastAsiaTheme="minorEastAsia"/>
          <w:color w:val="auto"/>
          <w:sz w:val="24"/>
          <w:szCs w:val="24"/>
          <w:lang w:eastAsia="zh-CN"/>
        </w:rPr>
        <w:t>信誉要求</w:t>
      </w:r>
      <w:r>
        <w:rPr>
          <w:rFonts w:ascii="Times New Roman" w:hAnsi="Times New Roman" w:cs="Times New Roman" w:eastAsiaTheme="minorEastAsia"/>
          <w:color w:val="auto"/>
          <w:sz w:val="24"/>
          <w:szCs w:val="24"/>
          <w:shd w:val="clear" w:color="auto" w:fill="FFFFFF"/>
          <w:lang w:eastAsia="zh-CN"/>
        </w:rPr>
        <w:t>：</w:t>
      </w:r>
      <w:r>
        <w:rPr>
          <w:rFonts w:ascii="Times New Roman" w:hAnsi="Times New Roman" w:cs="Times New Roman" w:eastAsiaTheme="minorEastAsia"/>
          <w:color w:val="auto"/>
          <w:sz w:val="24"/>
          <w:szCs w:val="24"/>
          <w:lang w:eastAsia="zh-CN"/>
        </w:rPr>
        <w:t>截止至投标文件递交截止时间之前，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6E3134C5">
      <w:pPr>
        <w:spacing w:line="360" w:lineRule="auto"/>
        <w:ind w:firstLine="482" w:firstLineChars="200"/>
        <w:rPr>
          <w:rFonts w:ascii="Times New Roman" w:hAnsi="Times New Roman" w:cs="Times New Roman" w:eastAsiaTheme="minorEastAsia"/>
          <w:color w:val="auto"/>
          <w:sz w:val="24"/>
          <w:szCs w:val="24"/>
          <w:shd w:val="clear" w:color="auto" w:fill="FFFFFF"/>
          <w:lang w:eastAsia="zh-CN"/>
        </w:rPr>
      </w:pPr>
      <w:r>
        <w:rPr>
          <w:rFonts w:ascii="Times New Roman" w:hAnsi="Times New Roman" w:cs="Times New Roman" w:eastAsiaTheme="minorEastAsia"/>
          <w:b/>
          <w:bCs/>
          <w:color w:val="auto"/>
          <w:sz w:val="24"/>
          <w:szCs w:val="24"/>
          <w:shd w:val="clear" w:color="auto" w:fill="FFFFFF"/>
          <w:lang w:eastAsia="zh-CN"/>
        </w:rPr>
        <w:t>评审依据：投标人提供包含上述内容的承诺书，具体格式详见附件。</w:t>
      </w:r>
    </w:p>
    <w:p w14:paraId="3779A023">
      <w:pPr>
        <w:rPr>
          <w:rFonts w:ascii="Times New Roman" w:hAnsi="Times New Roman" w:cs="Times New Roman" w:eastAsiaTheme="minorEastAsia"/>
          <w:b/>
          <w:bCs/>
          <w:color w:val="auto"/>
          <w:sz w:val="24"/>
          <w:szCs w:val="24"/>
          <w:shd w:val="clear" w:color="auto" w:fill="FFFFFF"/>
          <w:lang w:eastAsia="zh-CN"/>
        </w:rPr>
      </w:pPr>
      <w:r>
        <w:rPr>
          <w:rFonts w:ascii="Times New Roman" w:hAnsi="Times New Roman" w:cs="Times New Roman" w:eastAsiaTheme="minorEastAsia"/>
          <w:color w:val="auto"/>
          <w:sz w:val="24"/>
          <w:szCs w:val="24"/>
          <w:shd w:val="clear" w:color="auto" w:fill="FFFFFF"/>
          <w:lang w:eastAsia="zh-CN"/>
        </w:rPr>
        <w:br w:type="page"/>
      </w:r>
    </w:p>
    <w:p w14:paraId="24679262">
      <w:pPr>
        <w:adjustRightInd/>
        <w:snapToGrid/>
        <w:spacing w:line="360" w:lineRule="auto"/>
        <w:jc w:val="both"/>
        <w:rPr>
          <w:rFonts w:ascii="Times New Roman" w:hAnsi="Times New Roman" w:cs="Times New Roman" w:eastAsiaTheme="minorEastAsia"/>
          <w:b/>
          <w:bCs/>
          <w:color w:val="auto"/>
          <w:kern w:val="2"/>
          <w:sz w:val="24"/>
          <w:szCs w:val="24"/>
          <w:lang w:eastAsia="zh-CN"/>
        </w:rPr>
      </w:pPr>
      <w:r>
        <w:rPr>
          <w:rFonts w:ascii="Times New Roman" w:hAnsi="Times New Roman" w:cs="Times New Roman" w:eastAsiaTheme="minorEastAsia"/>
          <w:b/>
          <w:bCs/>
          <w:color w:val="auto"/>
          <w:sz w:val="24"/>
          <w:szCs w:val="24"/>
          <w:lang w:eastAsia="zh-CN"/>
        </w:rPr>
        <w:t>附件1：</w:t>
      </w:r>
      <w:r>
        <w:rPr>
          <w:rFonts w:ascii="Times New Roman" w:hAnsi="Times New Roman" w:cs="Times New Roman" w:eastAsiaTheme="minorEastAsia"/>
          <w:b/>
          <w:bCs/>
          <w:color w:val="auto"/>
          <w:kern w:val="2"/>
          <w:sz w:val="24"/>
          <w:szCs w:val="24"/>
          <w:lang w:eastAsia="zh-CN"/>
        </w:rPr>
        <w:t>承诺书</w:t>
      </w:r>
    </w:p>
    <w:p w14:paraId="2259FFD8">
      <w:pPr>
        <w:adjustRightInd/>
        <w:snapToGrid/>
        <w:spacing w:line="360" w:lineRule="auto"/>
        <w:ind w:firstLine="488"/>
        <w:rPr>
          <w:rFonts w:ascii="Times New Roman" w:hAnsi="Times New Roman" w:cs="Times New Roman" w:eastAsiaTheme="minorEastAsia"/>
          <w:color w:val="auto"/>
          <w:spacing w:val="4"/>
          <w:sz w:val="24"/>
          <w:szCs w:val="24"/>
          <w:u w:val="single"/>
          <w:lang w:eastAsia="zh-CN"/>
        </w:rPr>
      </w:pPr>
    </w:p>
    <w:p w14:paraId="4181A0AE">
      <w:pPr>
        <w:adjustRightInd/>
        <w:snapToGrid/>
        <w:spacing w:line="360" w:lineRule="auto"/>
        <w:ind w:firstLine="488"/>
        <w:rPr>
          <w:rFonts w:ascii="Times New Roman" w:hAnsi="Times New Roman" w:cs="Times New Roman" w:eastAsiaTheme="minorEastAsia"/>
          <w:color w:val="auto"/>
          <w:spacing w:val="4"/>
          <w:sz w:val="24"/>
          <w:szCs w:val="24"/>
          <w:u w:val="single"/>
          <w:lang w:eastAsia="zh-CN"/>
        </w:rPr>
      </w:pPr>
      <w:r>
        <w:rPr>
          <w:rFonts w:ascii="Times New Roman" w:hAnsi="Times New Roman" w:cs="Times New Roman" w:eastAsiaTheme="minorEastAsia"/>
          <w:color w:val="auto"/>
          <w:spacing w:val="4"/>
          <w:sz w:val="24"/>
          <w:szCs w:val="24"/>
          <w:u w:val="single"/>
          <w:lang w:eastAsia="zh-CN"/>
        </w:rPr>
        <w:t>致：（采购人名称）</w:t>
      </w:r>
    </w:p>
    <w:p w14:paraId="1CED8E0D">
      <w:pPr>
        <w:adjustRightInd/>
        <w:snapToGrid/>
        <w:spacing w:line="360" w:lineRule="auto"/>
        <w:ind w:firstLine="480" w:firstLineChars="200"/>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我公司为在中华人民共和国境内合法注册并经营的机构，参与</w:t>
      </w:r>
      <w:r>
        <w:rPr>
          <w:rFonts w:ascii="Times New Roman" w:hAnsi="Times New Roman" w:cs="Times New Roman" w:eastAsiaTheme="minorEastAsia"/>
          <w:bCs/>
          <w:color w:val="auto"/>
          <w:sz w:val="24"/>
          <w:szCs w:val="24"/>
          <w:u w:val="single"/>
          <w:lang w:eastAsia="zh-CN"/>
        </w:rPr>
        <w:t>（项目名称）</w:t>
      </w:r>
      <w:r>
        <w:rPr>
          <w:rFonts w:ascii="Times New Roman" w:hAnsi="Times New Roman" w:cs="Times New Roman" w:eastAsiaTheme="minorEastAsia"/>
          <w:bCs/>
          <w:color w:val="auto"/>
          <w:sz w:val="24"/>
          <w:szCs w:val="24"/>
          <w:lang w:eastAsia="zh-CN"/>
        </w:rPr>
        <w:t>、</w:t>
      </w:r>
      <w:r>
        <w:rPr>
          <w:rFonts w:ascii="Times New Roman" w:hAnsi="Times New Roman" w:cs="Times New Roman" w:eastAsiaTheme="minorEastAsia"/>
          <w:bCs/>
          <w:color w:val="auto"/>
          <w:sz w:val="24"/>
          <w:szCs w:val="24"/>
          <w:u w:val="single"/>
          <w:lang w:eastAsia="zh-CN"/>
        </w:rPr>
        <w:t>（项目编号）</w:t>
      </w:r>
      <w:r>
        <w:rPr>
          <w:rFonts w:ascii="Times New Roman" w:hAnsi="Times New Roman" w:cs="Times New Roman" w:eastAsiaTheme="minorEastAsia"/>
          <w:bCs/>
          <w:color w:val="auto"/>
          <w:sz w:val="24"/>
          <w:szCs w:val="24"/>
          <w:lang w:eastAsia="zh-CN"/>
        </w:rPr>
        <w:t>的政府采购活动，经全面细致地了解项目情况及采购文件要求后，在此郑重承诺：</w:t>
      </w:r>
    </w:p>
    <w:p w14:paraId="53830B9A">
      <w:pPr>
        <w:adjustRightInd/>
        <w:snapToGrid/>
        <w:spacing w:line="360" w:lineRule="auto"/>
        <w:ind w:firstLine="480" w:firstLineChars="200"/>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1.我公司截止至投标文件递交截止时间之前，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904FBC4">
      <w:pPr>
        <w:adjustRightInd/>
        <w:snapToGrid/>
        <w:spacing w:line="360" w:lineRule="auto"/>
        <w:ind w:firstLine="480" w:firstLineChars="200"/>
        <w:rPr>
          <w:rFonts w:ascii="Times New Roman" w:hAnsi="Times New Roman" w:cs="Times New Roman" w:eastAsiaTheme="minorEastAsia"/>
          <w:color w:val="auto"/>
          <w:sz w:val="24"/>
          <w:szCs w:val="24"/>
          <w:lang w:eastAsia="zh-CN"/>
        </w:rPr>
      </w:pPr>
      <w:r>
        <w:rPr>
          <w:rFonts w:ascii="Times New Roman" w:hAnsi="Times New Roman" w:cs="Times New Roman" w:eastAsiaTheme="minorEastAsia"/>
          <w:bCs/>
          <w:color w:val="auto"/>
          <w:sz w:val="24"/>
          <w:szCs w:val="24"/>
          <w:lang w:eastAsia="zh-CN"/>
        </w:rPr>
        <w:t>2.我公司无法律法规禁止参加招标活动的情形。</w:t>
      </w:r>
    </w:p>
    <w:p w14:paraId="070B095B">
      <w:pPr>
        <w:adjustRightInd/>
        <w:snapToGrid/>
        <w:spacing w:line="360" w:lineRule="auto"/>
        <w:ind w:firstLine="480" w:firstLineChars="200"/>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如上述内容有隐瞒或未能提供真实信息的，我公司将承担一切不利后果。</w:t>
      </w:r>
    </w:p>
    <w:p w14:paraId="01E61BAA">
      <w:pPr>
        <w:adjustRightInd/>
        <w:snapToGrid/>
        <w:spacing w:line="360" w:lineRule="auto"/>
        <w:jc w:val="both"/>
        <w:rPr>
          <w:rFonts w:ascii="Times New Roman" w:hAnsi="Times New Roman" w:cs="Times New Roman" w:eastAsiaTheme="minorEastAsia"/>
          <w:color w:val="auto"/>
          <w:sz w:val="24"/>
          <w:szCs w:val="24"/>
          <w:lang w:eastAsia="zh-CN"/>
        </w:rPr>
      </w:pPr>
    </w:p>
    <w:p w14:paraId="62BA77BA">
      <w:pPr>
        <w:widowControl w:val="0"/>
        <w:kinsoku/>
        <w:autoSpaceDE/>
        <w:autoSpaceDN/>
        <w:adjustRightInd/>
        <w:snapToGrid/>
        <w:spacing w:line="360" w:lineRule="auto"/>
        <w:ind w:firstLine="4440" w:firstLineChars="1850"/>
        <w:jc w:val="right"/>
        <w:textAlignment w:val="auto"/>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color w:val="auto"/>
          <w:sz w:val="24"/>
          <w:szCs w:val="24"/>
          <w:lang w:eastAsia="zh-CN"/>
        </w:rPr>
        <w:t>投标人：（盖章）</w:t>
      </w:r>
    </w:p>
    <w:p w14:paraId="0336247C">
      <w:pPr>
        <w:widowControl w:val="0"/>
        <w:kinsoku/>
        <w:autoSpaceDE/>
        <w:autoSpaceDN/>
        <w:adjustRightInd/>
        <w:snapToGrid/>
        <w:spacing w:line="360" w:lineRule="auto"/>
        <w:ind w:firstLine="2880" w:firstLineChars="1200"/>
        <w:textAlignment w:val="auto"/>
        <w:rPr>
          <w:rFonts w:ascii="Times New Roman" w:hAnsi="Times New Roman" w:cs="Times New Roman" w:eastAsiaTheme="minorEastAsia"/>
          <w:color w:val="auto"/>
          <w:sz w:val="24"/>
          <w:szCs w:val="24"/>
          <w:lang w:eastAsia="zh-CN"/>
        </w:rPr>
      </w:pPr>
      <w:r>
        <w:rPr>
          <w:rFonts w:ascii="Times New Roman" w:hAnsi="Times New Roman" w:cs="Times New Roman" w:eastAsiaTheme="minorEastAsia"/>
          <w:bCs/>
          <w:color w:val="auto"/>
          <w:sz w:val="24"/>
          <w:szCs w:val="24"/>
          <w:lang w:eastAsia="zh-CN"/>
        </w:rPr>
        <w:t>法定代表人或被授权人</w:t>
      </w:r>
      <w:r>
        <w:rPr>
          <w:rFonts w:ascii="Times New Roman" w:hAnsi="Times New Roman" w:cs="Times New Roman" w:eastAsiaTheme="minorEastAsia"/>
          <w:color w:val="auto"/>
          <w:sz w:val="24"/>
          <w:szCs w:val="24"/>
          <w:lang w:eastAsia="zh-CN"/>
        </w:rPr>
        <w:t>：</w:t>
      </w:r>
      <w:r>
        <w:rPr>
          <w:rFonts w:ascii="Times New Roman" w:hAnsi="Times New Roman" w:cs="Times New Roman" w:eastAsiaTheme="minorEastAsia"/>
          <w:bCs/>
          <w:color w:val="auto"/>
          <w:sz w:val="24"/>
          <w:szCs w:val="24"/>
          <w:lang w:eastAsia="zh-CN"/>
        </w:rPr>
        <w:t>（签字或盖章）</w:t>
      </w:r>
    </w:p>
    <w:p w14:paraId="00E86CAD">
      <w:pPr>
        <w:widowControl w:val="0"/>
        <w:kinsoku/>
        <w:autoSpaceDE/>
        <w:autoSpaceDN/>
        <w:adjustRightInd/>
        <w:snapToGrid/>
        <w:spacing w:line="360" w:lineRule="auto"/>
        <w:jc w:val="right"/>
        <w:textAlignment w:val="auto"/>
        <w:rPr>
          <w:rFonts w:ascii="Times New Roman" w:hAnsi="Times New Roman" w:cs="Times New Roman" w:eastAsiaTheme="minorEastAsia"/>
          <w:color w:val="auto"/>
          <w:sz w:val="24"/>
          <w:szCs w:val="24"/>
          <w:lang w:eastAsia="zh-CN"/>
        </w:rPr>
      </w:pPr>
      <w:r>
        <w:rPr>
          <w:rFonts w:ascii="Times New Roman" w:hAnsi="Times New Roman" w:cs="Times New Roman" w:eastAsiaTheme="minorEastAsia"/>
          <w:color w:val="auto"/>
          <w:sz w:val="24"/>
          <w:szCs w:val="24"/>
          <w:lang w:eastAsia="zh-CN"/>
        </w:rPr>
        <w:t>年月日</w:t>
      </w:r>
    </w:p>
    <w:p w14:paraId="2EDD7D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CF3975"/>
    <w:rsid w:val="7BCF3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line="413" w:lineRule="auto"/>
      <w:outlineLvl w:val="1"/>
    </w:pPr>
    <w:rPr>
      <w:rFonts w:eastAsia="黑体"/>
      <w:b/>
      <w:sz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2026-05-26T03:43:00Z</dcterms:created>
  <dc:creator>开瑞</dc:creator>
  <cp:lastModifiedBy>开瑞</cp:lastModifiedBy>
  <dcterms:modified xsi:type="dcterms:W3CDTF">2026-05-26T03:44:04Z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BC676B6F0F264454A6BBBBDB1E22632B_11</vt:lpwstr>
  </property>
  <property fmtid="{D5CDD505-2E9C-101B-9397-08002B2CF9AE}" pid="4" name="KSOTemplateDocerSaveRecord">
    <vt:lpwstr>eyJoZGlkIjoiNDc4MzBjYmZmZTE2YWEwNDkyYmM3NTg4NTc2MDY2YjkiLCJ1c2VySWQiOiI2Nzc1OTA0NzIifQ==</vt:lpwstr>
  </property>
</Properties>
</file>