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50CB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2249" w:firstLineChars="700"/>
        <w:jc w:val="both"/>
        <w:rPr>
          <w:rFonts w:hint="eastAsia" w:ascii="宋体" w:hAnsi="宋体" w:eastAsia="宋体" w:cs="Times New Roman"/>
          <w:b/>
          <w:color w:val="auto"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/>
          <w:color w:val="auto"/>
          <w:kern w:val="2"/>
          <w:sz w:val="32"/>
          <w:szCs w:val="24"/>
          <w:lang w:val="en-US" w:eastAsia="zh-CN" w:bidi="ar-SA"/>
        </w:rPr>
        <w:t>实施方案</w:t>
      </w:r>
    </w:p>
    <w:p w14:paraId="241FE3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jc w:val="left"/>
        <w:rPr>
          <w:rFonts w:hint="default"/>
          <w:color w:val="auto"/>
          <w:lang w:val="en-US" w:eastAsia="zh-CN"/>
        </w:rPr>
      </w:pPr>
    </w:p>
    <w:p w14:paraId="28CBE27B">
      <w:pPr>
        <w:ind w:firstLine="2108" w:firstLineChars="700"/>
        <w:jc w:val="both"/>
        <w:rPr>
          <w:rFonts w:hint="default" w:ascii="Times New Roman" w:eastAsia="仿宋"/>
          <w:b/>
          <w:color w:val="auto"/>
          <w:sz w:val="30"/>
          <w:lang w:val="en-US" w:eastAsia="zh-CN"/>
        </w:rPr>
      </w:pPr>
      <w:r>
        <w:rPr>
          <w:rFonts w:hint="eastAsia" w:ascii="Times New Roman" w:eastAsia="仿宋"/>
          <w:b/>
          <w:color w:val="auto"/>
          <w:sz w:val="30"/>
          <w:lang w:val="en-US" w:eastAsia="zh-CN"/>
        </w:rPr>
        <w:t>根据评标办法的内容响应</w:t>
      </w:r>
    </w:p>
    <w:p w14:paraId="19D6A4E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EE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2026-05-26T06:40:36Z</dcterms:created>
  <dc:creator>Administrator</dc:creator>
  <cp:lastModifiedBy>周乐</cp:lastModifiedBy>
  <dcterms:modified xsi:type="dcterms:W3CDTF">2026-05-26T06:40:39Z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6FE7BE39C1DC42F7BD81E0A76F5E7C31_12</vt:lpwstr>
  </property>
</Properties>
</file>