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版本号：新天宏THZ2026－33620260716002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校园安防系统增补项目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新天宏THZ2026－336</w:t>
      </w:r>
      <w:r>
        <w:br/>
      </w:r>
      <w:r>
        <w:br/>
      </w:r>
      <w:r>
        <w:br/>
      </w:r>
    </w:p>
    <w:p>
      <w:pPr>
        <w:pStyle w:val="null3"/>
        <w:jc w:val="center"/>
        <w:outlineLvl w:val="2"/>
      </w:pPr>
      <w:r>
        <w:rPr>
          <w:rFonts w:ascii="仿宋_GB2312" w:hAnsi="仿宋_GB2312" w:cs="仿宋_GB2312" w:eastAsia="仿宋_GB2312"/>
          <w:sz w:val="28"/>
          <w:b/>
        </w:rPr>
        <w:t>西安高新区第五十小学</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西安高新区第五十小学</w:t>
      </w:r>
      <w:r>
        <w:rPr>
          <w:rFonts w:ascii="仿宋_GB2312" w:hAnsi="仿宋_GB2312" w:cs="仿宋_GB2312" w:eastAsia="仿宋_GB2312"/>
        </w:rPr>
        <w:t>委托，拟对</w:t>
      </w:r>
      <w:r>
        <w:rPr>
          <w:rFonts w:ascii="仿宋_GB2312" w:hAnsi="仿宋_GB2312" w:cs="仿宋_GB2312" w:eastAsia="仿宋_GB2312"/>
        </w:rPr>
        <w:t>校园安防系统增补项目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新天宏THZ2026－336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校园安防系统增补项目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校园安防系统增补项目（详见采购清单）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陕西省西安市高新区骏业路西安高新区第五十小学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西安高新区第五十小学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029-81166199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采购包1：538,200.00元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代理服务费收费标准：代理服务费收费标准：代理服务费用收取对象：中标/成交供应商 代理服务费收费标准：1、招标代理服务费参照国家计委颁布的《招标代理服务收费管理暂行办法》（计价格[2002]1980号）和（发改办价格[2003]857号）、发改价格[2011]534号中货物类的收费标准计取，不足5000按5000元收取。2、成交单位在领取成交通知书之前，须向采购代理机构支付招标代理服务费。3、招标代理服务费以转账或现金形式缴纳至以下账户：开户名称：西安新天宏项目管理有限责任公司 开户银行：中国银行西安高新技术开发区支行 账 号：103264576539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西安高新区第五十小学</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西安高新区第五十小学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地址：西安市高新区高新路52号高科大厦4楼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校园安防系统增补项目（详见采购清单）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538,200.00</w:t>
      </w:r>
    </w:p>
    <w:p>
      <w:pPr>
        <w:pStyle w:val="null3"/>
      </w:pPr>
      <w:r>
        <w:rPr>
          <w:rFonts w:ascii="仿宋_GB2312" w:hAnsi="仿宋_GB2312" w:cs="仿宋_GB2312" w:eastAsia="仿宋_GB2312"/>
        </w:rPr>
        <w:t>采购包最高限价（元）: 538,200.00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校园安防系统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538,200.00</w:t>
            </w:r>
          </w:p>
        </w:tc>
        <w:tc>
          <w:tcPr>
            <w:tcW w:type="dxa" w:w="755"/>
          </w:tcPr>
          <w:p>
            <w:pPr>
              <w:pStyle w:val="null3"/>
            </w:pPr>
            <w:r>
              <w:rPr>
                <w:rFonts w:ascii="仿宋_GB2312" w:hAnsi="仿宋_GB2312" w:cs="仿宋_GB2312" w:eastAsia="仿宋_GB2312"/>
              </w:rPr>
              <w:t>538200.00</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标的名称：校园安防系统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2"/>
              </w:rPr>
              <w:t>采购说明</w:t>
            </w:r>
          </w:p>
          <w:p>
            <w:pPr>
              <w:pStyle w:val="null3"/>
              <w:spacing w:before="165"/>
              <w:ind w:left="480"/>
              <w:jc w:val="both"/>
            </w:pPr>
            <w:r>
              <w:rPr>
                <w:rFonts w:ascii="仿宋_GB2312" w:hAnsi="仿宋_GB2312" w:cs="仿宋_GB2312" w:eastAsia="仿宋_GB2312"/>
                <w:sz w:val="24"/>
              </w:rPr>
              <w:t>一</w:t>
            </w:r>
            <w:r>
              <w:rPr>
                <w:rFonts w:ascii="仿宋_GB2312" w:hAnsi="仿宋_GB2312" w:cs="仿宋_GB2312" w:eastAsia="仿宋_GB2312"/>
                <w:sz w:val="24"/>
              </w:rPr>
              <w:t>、采购内容</w:t>
            </w:r>
          </w:p>
          <w:p>
            <w:pPr>
              <w:pStyle w:val="null3"/>
              <w:spacing w:before="225"/>
              <w:ind w:left="885"/>
              <w:jc w:val="both"/>
            </w:pPr>
            <w:r>
              <w:rPr>
                <w:rFonts w:ascii="仿宋_GB2312" w:hAnsi="仿宋_GB2312" w:cs="仿宋_GB2312" w:eastAsia="仿宋_GB2312"/>
                <w:sz w:val="24"/>
              </w:rPr>
              <w:t>校园安防系统增补项目</w:t>
            </w:r>
            <w:r>
              <w:rPr>
                <w:rFonts w:ascii="仿宋_GB2312" w:hAnsi="仿宋_GB2312" w:cs="仿宋_GB2312" w:eastAsia="仿宋_GB2312"/>
                <w:sz w:val="24"/>
              </w:rPr>
              <w:t>（</w:t>
            </w:r>
            <w:r>
              <w:rPr>
                <w:rFonts w:ascii="仿宋_GB2312" w:hAnsi="仿宋_GB2312" w:cs="仿宋_GB2312" w:eastAsia="仿宋_GB2312"/>
                <w:sz w:val="24"/>
              </w:rPr>
              <w:t>详见采购清单</w:t>
            </w:r>
            <w:r>
              <w:rPr>
                <w:rFonts w:ascii="仿宋_GB2312" w:hAnsi="仿宋_GB2312" w:cs="仿宋_GB2312" w:eastAsia="仿宋_GB2312"/>
                <w:sz w:val="24"/>
              </w:rPr>
              <w:t>）</w:t>
            </w:r>
          </w:p>
          <w:p>
            <w:pPr>
              <w:pStyle w:val="null3"/>
              <w:spacing w:before="210"/>
              <w:ind w:left="465"/>
              <w:jc w:val="both"/>
            </w:pPr>
            <w:r>
              <w:rPr>
                <w:rFonts w:ascii="仿宋_GB2312" w:hAnsi="仿宋_GB2312" w:cs="仿宋_GB2312" w:eastAsia="仿宋_GB2312"/>
                <w:sz w:val="24"/>
              </w:rPr>
              <w:t>二、采购预算</w:t>
            </w:r>
          </w:p>
          <w:p>
            <w:pPr>
              <w:pStyle w:val="null3"/>
              <w:spacing w:before="195"/>
              <w:ind w:left="885"/>
              <w:jc w:val="both"/>
            </w:pPr>
            <w:r>
              <w:rPr>
                <w:rFonts w:ascii="仿宋_GB2312" w:hAnsi="仿宋_GB2312" w:cs="仿宋_GB2312" w:eastAsia="仿宋_GB2312"/>
                <w:sz w:val="24"/>
              </w:rPr>
              <w:t>项目预算：</w:t>
            </w:r>
            <w:r>
              <w:rPr>
                <w:rFonts w:ascii="仿宋_GB2312" w:hAnsi="仿宋_GB2312" w:cs="仿宋_GB2312" w:eastAsia="仿宋_GB2312"/>
                <w:sz w:val="24"/>
              </w:rPr>
              <w:t>538200.00元</w:t>
            </w:r>
          </w:p>
          <w:p>
            <w:pPr>
              <w:pStyle w:val="null3"/>
              <w:spacing w:before="90"/>
              <w:ind w:left="345"/>
              <w:jc w:val="both"/>
            </w:pPr>
            <w:r>
              <w:rPr>
                <w:rFonts w:ascii="仿宋_GB2312" w:hAnsi="仿宋_GB2312" w:cs="仿宋_GB2312" w:eastAsia="仿宋_GB2312"/>
                <w:sz w:val="24"/>
              </w:rPr>
              <w:t>三、付款进度要求：</w:t>
            </w:r>
          </w:p>
          <w:p>
            <w:pPr>
              <w:pStyle w:val="null3"/>
              <w:spacing w:before="90"/>
              <w:ind w:left="330" w:right="330" w:firstLine="459"/>
              <w:jc w:val="both"/>
            </w:pPr>
            <w:r>
              <w:rPr>
                <w:rFonts w:ascii="仿宋_GB2312" w:hAnsi="仿宋_GB2312" w:cs="仿宋_GB2312" w:eastAsia="仿宋_GB2312"/>
                <w:sz w:val="24"/>
              </w:rPr>
              <w:t>1. 供货、安装、调试、验收周期</w:t>
            </w:r>
            <w:r>
              <w:rPr>
                <w:rFonts w:ascii="仿宋_GB2312" w:hAnsi="仿宋_GB2312" w:cs="仿宋_GB2312" w:eastAsia="仿宋_GB2312"/>
                <w:sz w:val="24"/>
              </w:rPr>
              <w:t>（</w:t>
            </w:r>
            <w:r>
              <w:rPr>
                <w:rFonts w:ascii="仿宋_GB2312" w:hAnsi="仿宋_GB2312" w:cs="仿宋_GB2312" w:eastAsia="仿宋_GB2312"/>
                <w:sz w:val="24"/>
              </w:rPr>
              <w:t>工期</w:t>
            </w:r>
            <w:r>
              <w:rPr>
                <w:rFonts w:ascii="仿宋_GB2312" w:hAnsi="仿宋_GB2312" w:cs="仿宋_GB2312" w:eastAsia="仿宋_GB2312"/>
                <w:sz w:val="24"/>
              </w:rPr>
              <w:t>）：</w:t>
            </w:r>
            <w:r>
              <w:rPr>
                <w:rFonts w:ascii="仿宋_GB2312" w:hAnsi="仿宋_GB2312" w:cs="仿宋_GB2312" w:eastAsia="仿宋_GB2312"/>
                <w:sz w:val="24"/>
              </w:rPr>
              <w:t>自合同签订生效之日起</w:t>
            </w:r>
            <w:r>
              <w:rPr>
                <w:rFonts w:ascii="仿宋_GB2312" w:hAnsi="仿宋_GB2312" w:cs="仿宋_GB2312" w:eastAsia="仿宋_GB2312"/>
                <w:sz w:val="24"/>
              </w:rPr>
              <w:t>30日历 日。</w:t>
            </w:r>
          </w:p>
          <w:p>
            <w:pPr>
              <w:pStyle w:val="null3"/>
              <w:spacing w:before="210"/>
              <w:ind w:left="690"/>
              <w:jc w:val="both"/>
            </w:pPr>
            <w:r>
              <w:rPr>
                <w:rFonts w:ascii="仿宋_GB2312" w:hAnsi="仿宋_GB2312" w:cs="仿宋_GB2312" w:eastAsia="仿宋_GB2312"/>
                <w:sz w:val="24"/>
              </w:rPr>
              <w:t>2.自工程验收合格后30日历日内</w:t>
            </w:r>
            <w:r>
              <w:rPr>
                <w:rFonts w:ascii="仿宋_GB2312" w:hAnsi="仿宋_GB2312" w:cs="仿宋_GB2312" w:eastAsia="仿宋_GB2312"/>
                <w:sz w:val="24"/>
              </w:rPr>
              <w:t>，支</w:t>
            </w:r>
            <w:r>
              <w:rPr>
                <w:rFonts w:ascii="仿宋_GB2312" w:hAnsi="仿宋_GB2312" w:cs="仿宋_GB2312" w:eastAsia="仿宋_GB2312"/>
                <w:sz w:val="24"/>
              </w:rPr>
              <w:t>付合同总价款</w:t>
            </w:r>
            <w:r>
              <w:rPr>
                <w:rFonts w:ascii="仿宋_GB2312" w:hAnsi="仿宋_GB2312" w:cs="仿宋_GB2312" w:eastAsia="仿宋_GB2312"/>
                <w:sz w:val="24"/>
              </w:rPr>
              <w:t>100%。</w:t>
            </w:r>
          </w:p>
          <w:p>
            <w:pPr>
              <w:pStyle w:val="null3"/>
              <w:spacing w:before="225"/>
              <w:ind w:left="690"/>
              <w:jc w:val="both"/>
            </w:pPr>
            <w:r>
              <w:rPr>
                <w:rFonts w:ascii="仿宋_GB2312" w:hAnsi="仿宋_GB2312" w:cs="仿宋_GB2312" w:eastAsia="仿宋_GB2312"/>
                <w:sz w:val="24"/>
              </w:rPr>
              <w:t>3.乙方须向甲方出具合法有效的完税发票，甲方进行支付结算。</w:t>
            </w:r>
          </w:p>
          <w:p>
            <w:pPr>
              <w:pStyle w:val="null3"/>
              <w:spacing w:before="90"/>
              <w:ind w:left="255"/>
              <w:jc w:val="both"/>
            </w:pPr>
            <w:r>
              <w:rPr>
                <w:rFonts w:ascii="仿宋_GB2312" w:hAnsi="仿宋_GB2312" w:cs="仿宋_GB2312" w:eastAsia="仿宋_GB2312"/>
                <w:sz w:val="24"/>
              </w:rPr>
              <w:t>四</w:t>
            </w:r>
            <w:r>
              <w:rPr>
                <w:rFonts w:ascii="仿宋_GB2312" w:hAnsi="仿宋_GB2312" w:cs="仿宋_GB2312" w:eastAsia="仿宋_GB2312"/>
                <w:sz w:val="24"/>
              </w:rPr>
              <w:t>、售后服务要求：</w:t>
            </w:r>
          </w:p>
          <w:p>
            <w:pPr>
              <w:pStyle w:val="null3"/>
              <w:spacing w:before="90"/>
              <w:ind w:left="255" w:right="330" w:firstLine="430"/>
              <w:jc w:val="both"/>
            </w:pPr>
            <w:r>
              <w:rPr>
                <w:rFonts w:ascii="仿宋_GB2312" w:hAnsi="仿宋_GB2312" w:cs="仿宋_GB2312" w:eastAsia="仿宋_GB2312"/>
                <w:sz w:val="24"/>
              </w:rPr>
              <w:t>1.乙方对其所提供软硬件设备、材料等配件的供应，长期提供维修服务，并 提供技术咨询等服务。质保期内应无偿负责维修和替换等工作。超出质保期只收 取维修所需原设备、材料成本费用。</w:t>
            </w:r>
          </w:p>
          <w:p>
            <w:pPr>
              <w:pStyle w:val="null3"/>
              <w:spacing w:before="225"/>
              <w:ind w:left="690"/>
              <w:jc w:val="both"/>
            </w:pPr>
            <w:r>
              <w:rPr>
                <w:rFonts w:ascii="仿宋_GB2312" w:hAnsi="仿宋_GB2312" w:cs="仿宋_GB2312" w:eastAsia="仿宋_GB2312"/>
                <w:sz w:val="24"/>
              </w:rPr>
              <w:t>2.服务响应时限：7*24小时服务，提供售后服务电话。</w:t>
            </w:r>
          </w:p>
          <w:p>
            <w:pPr>
              <w:pStyle w:val="null3"/>
              <w:spacing w:before="225"/>
              <w:ind w:left="690"/>
              <w:jc w:val="both"/>
            </w:pPr>
            <w:r>
              <w:rPr>
                <w:rFonts w:ascii="仿宋_GB2312" w:hAnsi="仿宋_GB2312" w:cs="仿宋_GB2312" w:eastAsia="仿宋_GB2312"/>
                <w:sz w:val="24"/>
              </w:rPr>
              <w:t>3. 派专人对学校提供售后服务。</w:t>
            </w:r>
          </w:p>
          <w:p>
            <w:pPr>
              <w:pStyle w:val="null3"/>
              <w:spacing w:before="240"/>
              <w:ind w:left="690"/>
              <w:jc w:val="both"/>
            </w:pPr>
            <w:r>
              <w:rPr>
                <w:rFonts w:ascii="仿宋_GB2312" w:hAnsi="仿宋_GB2312" w:cs="仿宋_GB2312" w:eastAsia="仿宋_GB2312"/>
                <w:sz w:val="24"/>
              </w:rPr>
              <w:t>4.维修工作时间不大于24小时，更换工作时间不大于72小时。</w:t>
            </w:r>
          </w:p>
          <w:p>
            <w:pPr>
              <w:pStyle w:val="null3"/>
              <w:spacing w:before="180"/>
              <w:ind w:left="690"/>
              <w:jc w:val="both"/>
            </w:pPr>
            <w:r>
              <w:rPr>
                <w:rFonts w:ascii="仿宋_GB2312" w:hAnsi="仿宋_GB2312" w:cs="仿宋_GB2312" w:eastAsia="仿宋_GB2312"/>
                <w:sz w:val="24"/>
              </w:rPr>
              <w:t>5.质保期：3年</w:t>
            </w:r>
          </w:p>
          <w:p>
            <w:pPr>
              <w:pStyle w:val="null3"/>
            </w:pPr>
            <w:r>
              <w:rPr>
                <w:rFonts w:ascii="仿宋_GB2312" w:hAnsi="仿宋_GB2312" w:cs="仿宋_GB2312" w:eastAsia="仿宋_GB2312"/>
                <w:sz w:val="24"/>
              </w:rPr>
              <w:t>五</w:t>
            </w:r>
            <w:r>
              <w:rPr>
                <w:rFonts w:ascii="仿宋_GB2312" w:hAnsi="仿宋_GB2312" w:cs="仿宋_GB2312" w:eastAsia="仿宋_GB2312"/>
                <w:sz w:val="24"/>
              </w:rPr>
              <w:t>、交货、验收要求：</w:t>
            </w:r>
          </w:p>
          <w:p>
            <w:pPr>
              <w:pStyle w:val="null3"/>
              <w:spacing w:before="75"/>
              <w:ind w:right="690" w:firstLine="459"/>
              <w:jc w:val="both"/>
            </w:pPr>
            <w:r>
              <w:rPr>
                <w:rFonts w:ascii="仿宋_GB2312" w:hAnsi="仿宋_GB2312" w:cs="仿宋_GB2312" w:eastAsia="仿宋_GB2312"/>
                <w:sz w:val="24"/>
              </w:rPr>
              <w:t>1. 硬件设备到达甲方指定地点后，甲方组织现场验货。所到货物材质和数量 必须与合同一致，甲方和乙方共同签署到货验收单。</w:t>
            </w:r>
          </w:p>
          <w:p>
            <w:pPr>
              <w:pStyle w:val="null3"/>
              <w:spacing w:before="180"/>
              <w:ind w:left="435"/>
              <w:jc w:val="both"/>
            </w:pPr>
            <w:r>
              <w:rPr>
                <w:rFonts w:ascii="仿宋_GB2312" w:hAnsi="仿宋_GB2312" w:cs="仿宋_GB2312" w:eastAsia="仿宋_GB2312"/>
                <w:sz w:val="24"/>
              </w:rPr>
              <w:t>2.乙方保证合同内所有提供的货品符合本项目招投标文件的参数要求。</w:t>
            </w:r>
          </w:p>
          <w:p>
            <w:pPr>
              <w:pStyle w:val="null3"/>
              <w:spacing w:before="180"/>
              <w:ind w:right="675" w:firstLine="429"/>
              <w:jc w:val="both"/>
            </w:pPr>
            <w:r>
              <w:rPr>
                <w:rFonts w:ascii="仿宋_GB2312" w:hAnsi="仿宋_GB2312" w:cs="仿宋_GB2312" w:eastAsia="仿宋_GB2312"/>
                <w:sz w:val="24"/>
              </w:rPr>
              <w:t>3. 安装完</w:t>
            </w:r>
            <w:r>
              <w:rPr>
                <w:rFonts w:ascii="仿宋_GB2312" w:hAnsi="仿宋_GB2312" w:cs="仿宋_GB2312" w:eastAsia="仿宋_GB2312"/>
                <w:sz w:val="24"/>
              </w:rPr>
              <w:t>成后</w:t>
            </w:r>
            <w:r>
              <w:rPr>
                <w:rFonts w:ascii="仿宋_GB2312" w:hAnsi="仿宋_GB2312" w:cs="仿宋_GB2312" w:eastAsia="仿宋_GB2312"/>
                <w:sz w:val="24"/>
              </w:rPr>
              <w:t>，乙方进行自测并对出现的问题限期整改。自检最终通过后，乙</w:t>
            </w:r>
            <w:r>
              <w:rPr>
                <w:rFonts w:ascii="仿宋_GB2312" w:hAnsi="仿宋_GB2312" w:cs="仿宋_GB2312" w:eastAsia="仿宋_GB2312"/>
                <w:sz w:val="24"/>
              </w:rPr>
              <w:t>方提出验收申请，甲方组织相关人员进行最终验收。</w:t>
            </w:r>
          </w:p>
          <w:p>
            <w:pPr>
              <w:pStyle w:val="null3"/>
              <w:spacing w:before="210"/>
              <w:ind w:left="435"/>
              <w:jc w:val="both"/>
            </w:pPr>
            <w:r>
              <w:rPr>
                <w:rFonts w:ascii="仿宋_GB2312" w:hAnsi="仿宋_GB2312" w:cs="仿宋_GB2312" w:eastAsia="仿宋_GB2312"/>
                <w:sz w:val="24"/>
              </w:rPr>
              <w:t>4</w:t>
            </w:r>
            <w:r>
              <w:rPr>
                <w:rFonts w:ascii="仿宋_GB2312" w:hAnsi="仿宋_GB2312" w:cs="仿宋_GB2312" w:eastAsia="仿宋_GB2312"/>
                <w:sz w:val="24"/>
              </w:rPr>
              <w:t>.设</w:t>
            </w:r>
            <w:r>
              <w:rPr>
                <w:rFonts w:ascii="仿宋_GB2312" w:hAnsi="仿宋_GB2312" w:cs="仿宋_GB2312" w:eastAsia="仿宋_GB2312"/>
                <w:sz w:val="24"/>
              </w:rPr>
              <w:t>备采购从通过最终验收之日起进入保修期，提供保修服务。</w:t>
            </w:r>
          </w:p>
          <w:tbl>
            <w:tblPr>
              <w:tblBorders>
                <w:top w:val="none" w:color="000000" w:sz="4"/>
                <w:left w:val="none" w:color="000000" w:sz="4"/>
                <w:bottom w:val="none" w:color="000000" w:sz="4"/>
                <w:right w:val="none" w:color="000000" w:sz="4"/>
                <w:insideH w:val="none"/>
                <w:insideV w:val="none"/>
              </w:tblBorders>
            </w:tblPr>
            <w:tblGrid>
              <w:gridCol w:w="176"/>
              <w:gridCol w:w="402"/>
              <w:gridCol w:w="212"/>
              <w:gridCol w:w="212"/>
              <w:gridCol w:w="1551"/>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color w:val="000000"/>
                    </w:rPr>
                    <w:t>西安高新区第五十小学</w:t>
                  </w:r>
                  <w:r>
                    <w:rPr>
                      <w:rFonts w:ascii="仿宋_GB2312" w:hAnsi="仿宋_GB2312" w:cs="仿宋_GB2312" w:eastAsia="仿宋_GB2312"/>
                      <w:sz w:val="36"/>
                      <w:b/>
                      <w:color w:val="000000"/>
                    </w:rPr>
                    <w:t>2026年校园安防系统增补清单</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技术参数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臻全彩高清半球摄像机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采用全彩级高灵敏度传感器，</w:t>
                  </w:r>
                  <w:r>
                    <w:rPr>
                      <w:rFonts w:ascii="仿宋_GB2312" w:hAnsi="仿宋_GB2312" w:cs="仿宋_GB2312" w:eastAsia="仿宋_GB2312"/>
                      <w:sz w:val="20"/>
                      <w:color w:val="000000"/>
                    </w:rPr>
                    <w:t>F1.0超大光圈镜头，最高分辨率可达400万像素，并在此分辨率下可输出25 fps实时图像，提供更清晰与流畅的视频流输入</w:t>
                  </w:r>
                  <w:r>
                    <w:br/>
                  </w:r>
                  <w:r>
                    <w:rPr>
                      <w:rFonts w:ascii="仿宋_GB2312" w:hAnsi="仿宋_GB2312" w:cs="仿宋_GB2312" w:eastAsia="仿宋_GB2312"/>
                      <w:sz w:val="20"/>
                      <w:color w:val="000000"/>
                    </w:rPr>
                    <w:t>支持区域入侵侦测，越界侦测，进入区域侦测，离开区域侦测</w:t>
                  </w:r>
                  <w:r>
                    <w:br/>
                  </w:r>
                  <w:r>
                    <w:rPr>
                      <w:rFonts w:ascii="仿宋_GB2312" w:hAnsi="仿宋_GB2312" w:cs="仿宋_GB2312" w:eastAsia="仿宋_GB2312"/>
                      <w:sz w:val="20"/>
                      <w:color w:val="000000"/>
                    </w:rPr>
                    <w:t>支持背光补偿，强光抑制，</w:t>
                  </w:r>
                  <w:r>
                    <w:rPr>
                      <w:rFonts w:ascii="仿宋_GB2312" w:hAnsi="仿宋_GB2312" w:cs="仿宋_GB2312" w:eastAsia="仿宋_GB2312"/>
                      <w:sz w:val="20"/>
                      <w:color w:val="000000"/>
                    </w:rPr>
                    <w:t>3D数字降噪，120 dB宽动态，适应不同环境</w:t>
                  </w:r>
                  <w:r>
                    <w:br/>
                  </w:r>
                  <w:r>
                    <w:rPr>
                      <w:rFonts w:ascii="仿宋_GB2312" w:hAnsi="仿宋_GB2312" w:cs="仿宋_GB2312" w:eastAsia="仿宋_GB2312"/>
                      <w:sz w:val="20"/>
                      <w:color w:val="000000"/>
                    </w:rPr>
                    <w:t>支持柔光灯补光，照射距离最远可达</w:t>
                  </w:r>
                  <w:r>
                    <w:rPr>
                      <w:rFonts w:ascii="仿宋_GB2312" w:hAnsi="仿宋_GB2312" w:cs="仿宋_GB2312" w:eastAsia="仿宋_GB2312"/>
                      <w:sz w:val="20"/>
                      <w:color w:val="000000"/>
                    </w:rPr>
                    <w:t>30 m</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1个RJ45 10 M/100 M自适应以太网口，1个内置麦克风</w:t>
                  </w:r>
                  <w:r>
                    <w:br/>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IP67防尘防水设计，可靠性高</w:t>
                  </w:r>
                  <w:r>
                    <w:br/>
                  </w:r>
                  <w:r>
                    <w:rPr>
                      <w:rFonts w:ascii="仿宋_GB2312" w:hAnsi="仿宋_GB2312" w:cs="仿宋_GB2312" w:eastAsia="仿宋_GB2312"/>
                      <w:sz w:val="20"/>
                      <w:color w:val="000000"/>
                    </w:rPr>
                    <w:t>传感器类型：</w:t>
                  </w:r>
                  <w:r>
                    <w:rPr>
                      <w:rFonts w:ascii="仿宋_GB2312" w:hAnsi="仿宋_GB2312" w:cs="仿宋_GB2312" w:eastAsia="仿宋_GB2312"/>
                      <w:sz w:val="20"/>
                      <w:color w:val="000000"/>
                    </w:rPr>
                    <w:t xml:space="preserve">1/1.8" Progressive Scan CMOS </w:t>
                  </w:r>
                  <w:r>
                    <w:br/>
                  </w:r>
                  <w:r>
                    <w:rPr>
                      <w:rFonts w:ascii="仿宋_GB2312" w:hAnsi="仿宋_GB2312" w:cs="仿宋_GB2312" w:eastAsia="仿宋_GB2312"/>
                      <w:sz w:val="20"/>
                      <w:color w:val="000000"/>
                    </w:rPr>
                    <w:t>最低照度：彩色：</w:t>
                  </w:r>
                  <w:r>
                    <w:rPr>
                      <w:rFonts w:ascii="仿宋_GB2312" w:hAnsi="仿宋_GB2312" w:cs="仿宋_GB2312" w:eastAsia="仿宋_GB2312"/>
                      <w:sz w:val="20"/>
                      <w:color w:val="000000"/>
                    </w:rPr>
                    <w:t>0.0005 Lux</w:t>
                  </w:r>
                  <w:r>
                    <w:br/>
                  </w:r>
                  <w:r>
                    <w:rPr>
                      <w:rFonts w:ascii="仿宋_GB2312" w:hAnsi="仿宋_GB2312" w:cs="仿宋_GB2312" w:eastAsia="仿宋_GB2312"/>
                      <w:sz w:val="20"/>
                      <w:color w:val="000000"/>
                    </w:rPr>
                    <w:t>宽动态：</w:t>
                  </w:r>
                  <w:r>
                    <w:rPr>
                      <w:rFonts w:ascii="仿宋_GB2312" w:hAnsi="仿宋_GB2312" w:cs="仿宋_GB2312" w:eastAsia="仿宋_GB2312"/>
                      <w:sz w:val="20"/>
                      <w:color w:val="000000"/>
                    </w:rPr>
                    <w:t>120 dB</w:t>
                  </w:r>
                  <w:r>
                    <w:br/>
                  </w:r>
                  <w:r>
                    <w:rPr>
                      <w:rFonts w:ascii="仿宋_GB2312" w:hAnsi="仿宋_GB2312" w:cs="仿宋_GB2312" w:eastAsia="仿宋_GB2312"/>
                      <w:sz w:val="20"/>
                      <w:color w:val="000000"/>
                    </w:rPr>
                    <w:t>调节角度：水平：</w:t>
                  </w:r>
                  <w:r>
                    <w:rPr>
                      <w:rFonts w:ascii="仿宋_GB2312" w:hAnsi="仿宋_GB2312" w:cs="仿宋_GB2312" w:eastAsia="仿宋_GB2312"/>
                      <w:sz w:val="20"/>
                      <w:color w:val="000000"/>
                    </w:rPr>
                    <w:t xml:space="preserve">0°~360°，垂直：0°~75°，旋转：0°~360°  </w:t>
                  </w:r>
                  <w:r>
                    <w:br/>
                  </w:r>
                  <w:r>
                    <w:rPr>
                      <w:rFonts w:ascii="仿宋_GB2312" w:hAnsi="仿宋_GB2312" w:cs="仿宋_GB2312" w:eastAsia="仿宋_GB2312"/>
                      <w:sz w:val="20"/>
                      <w:color w:val="000000"/>
                    </w:rPr>
                    <w:t>焦距</w:t>
                  </w:r>
                  <w:r>
                    <w:rPr>
                      <w:rFonts w:ascii="仿宋_GB2312" w:hAnsi="仿宋_GB2312" w:cs="仿宋_GB2312" w:eastAsia="仿宋_GB2312"/>
                      <w:sz w:val="20"/>
                      <w:color w:val="000000"/>
                    </w:rPr>
                    <w:t>&amp;视场角：2.8 mm，水平视场角：105.7°，垂直视场角：57.2°，对角视场角：124.5°</w:t>
                  </w:r>
                  <w:r>
                    <w:br/>
                  </w:r>
                  <w:r>
                    <w:rPr>
                      <w:rFonts w:ascii="仿宋_GB2312" w:hAnsi="仿宋_GB2312" w:cs="仿宋_GB2312" w:eastAsia="仿宋_GB2312"/>
                      <w:sz w:val="20"/>
                      <w:color w:val="000000"/>
                    </w:rPr>
                    <w:t>4 mm，水平视场角：88.7°，垂直视场角：44.7°，对角视场角：107.5°</w:t>
                  </w:r>
                  <w:r>
                    <w:br/>
                  </w:r>
                  <w:r>
                    <w:rPr>
                      <w:rFonts w:ascii="仿宋_GB2312" w:hAnsi="仿宋_GB2312" w:cs="仿宋_GB2312" w:eastAsia="仿宋_GB2312"/>
                      <w:sz w:val="20"/>
                      <w:color w:val="000000"/>
                    </w:rPr>
                    <w:t>6 mm，水平视场角：55.2°，垂直视场角：29.3°，对角视场角：64.6°</w:t>
                  </w:r>
                  <w:r>
                    <w:br/>
                  </w:r>
                  <w:r>
                    <w:rPr>
                      <w:rFonts w:ascii="仿宋_GB2312" w:hAnsi="仿宋_GB2312" w:cs="仿宋_GB2312" w:eastAsia="仿宋_GB2312"/>
                      <w:sz w:val="20"/>
                      <w:color w:val="000000"/>
                    </w:rPr>
                    <w:t>景深范围：</w:t>
                  </w:r>
                  <w:r>
                    <w:rPr>
                      <w:rFonts w:ascii="仿宋_GB2312" w:hAnsi="仿宋_GB2312" w:cs="仿宋_GB2312" w:eastAsia="仿宋_GB2312"/>
                      <w:sz w:val="20"/>
                      <w:color w:val="000000"/>
                    </w:rPr>
                    <w:t>2.8 mm：2.4 m~∞</w:t>
                  </w:r>
                  <w:r>
                    <w:br/>
                  </w:r>
                  <w:r>
                    <w:rPr>
                      <w:rFonts w:ascii="仿宋_GB2312" w:hAnsi="仿宋_GB2312" w:cs="仿宋_GB2312" w:eastAsia="仿宋_GB2312"/>
                      <w:sz w:val="20"/>
                      <w:color w:val="000000"/>
                    </w:rPr>
                    <w:t>4 mm：4 m~∞</w:t>
                  </w:r>
                  <w:r>
                    <w:br/>
                  </w:r>
                  <w:r>
                    <w:rPr>
                      <w:rFonts w:ascii="仿宋_GB2312" w:hAnsi="仿宋_GB2312" w:cs="仿宋_GB2312" w:eastAsia="仿宋_GB2312"/>
                      <w:sz w:val="20"/>
                      <w:color w:val="000000"/>
                    </w:rPr>
                    <w:t xml:space="preserve">6 mm：6.8 m~∞ </w:t>
                  </w:r>
                  <w:r>
                    <w:br/>
                  </w:r>
                  <w:r>
                    <w:rPr>
                      <w:rFonts w:ascii="仿宋_GB2312" w:hAnsi="仿宋_GB2312" w:cs="仿宋_GB2312" w:eastAsia="仿宋_GB2312"/>
                      <w:sz w:val="20"/>
                      <w:color w:val="000000"/>
                    </w:rPr>
                    <w:t>补光灯类型：柔光灯</w:t>
                  </w:r>
                  <w:r>
                    <w:br/>
                  </w:r>
                  <w:r>
                    <w:rPr>
                      <w:rFonts w:ascii="仿宋_GB2312" w:hAnsi="仿宋_GB2312" w:cs="仿宋_GB2312" w:eastAsia="仿宋_GB2312"/>
                      <w:sz w:val="20"/>
                      <w:color w:val="000000"/>
                    </w:rPr>
                    <w:t>补光距离：最远可达</w:t>
                  </w:r>
                  <w:r>
                    <w:rPr>
                      <w:rFonts w:ascii="仿宋_GB2312" w:hAnsi="仿宋_GB2312" w:cs="仿宋_GB2312" w:eastAsia="仿宋_GB2312"/>
                      <w:sz w:val="20"/>
                      <w:color w:val="000000"/>
                    </w:rPr>
                    <w:t>30 m</w:t>
                  </w:r>
                  <w:r>
                    <w:br/>
                  </w:r>
                  <w:r>
                    <w:rPr>
                      <w:rFonts w:ascii="仿宋_GB2312" w:hAnsi="仿宋_GB2312" w:cs="仿宋_GB2312" w:eastAsia="仿宋_GB2312"/>
                      <w:sz w:val="20"/>
                      <w:color w:val="000000"/>
                    </w:rPr>
                    <w:t>防补光过曝：支持</w:t>
                  </w:r>
                  <w:r>
                    <w:br/>
                  </w:r>
                  <w:r>
                    <w:rPr>
                      <w:rFonts w:ascii="仿宋_GB2312" w:hAnsi="仿宋_GB2312" w:cs="仿宋_GB2312" w:eastAsia="仿宋_GB2312"/>
                      <w:sz w:val="20"/>
                      <w:color w:val="000000"/>
                    </w:rPr>
                    <w:t>最大图像尺寸：</w:t>
                  </w:r>
                  <w:r>
                    <w:rPr>
                      <w:rFonts w:ascii="仿宋_GB2312" w:hAnsi="仿宋_GB2312" w:cs="仿宋_GB2312" w:eastAsia="仿宋_GB2312"/>
                      <w:sz w:val="20"/>
                      <w:color w:val="000000"/>
                    </w:rPr>
                    <w:t>2560 × 1440</w:t>
                  </w:r>
                  <w:r>
                    <w:br/>
                  </w:r>
                  <w:r>
                    <w:rPr>
                      <w:rFonts w:ascii="仿宋_GB2312" w:hAnsi="仿宋_GB2312" w:cs="仿宋_GB2312" w:eastAsia="仿宋_GB2312"/>
                      <w:sz w:val="20"/>
                      <w:color w:val="000000"/>
                    </w:rPr>
                    <w:t>视频压缩标准：主码流：</w:t>
                  </w:r>
                  <w:r>
                    <w:rPr>
                      <w:rFonts w:ascii="仿宋_GB2312" w:hAnsi="仿宋_GB2312" w:cs="仿宋_GB2312" w:eastAsia="仿宋_GB2312"/>
                      <w:sz w:val="20"/>
                      <w:color w:val="000000"/>
                    </w:rPr>
                    <w:t>H.265/H.264，支持超级智能编码</w:t>
                  </w:r>
                  <w:r>
                    <w:br/>
                  </w:r>
                  <w:r>
                    <w:rPr>
                      <w:rFonts w:ascii="仿宋_GB2312" w:hAnsi="仿宋_GB2312" w:cs="仿宋_GB2312" w:eastAsia="仿宋_GB2312"/>
                      <w:sz w:val="20"/>
                      <w:color w:val="000000"/>
                    </w:rPr>
                    <w:t>子码流：</w:t>
                  </w:r>
                  <w:r>
                    <w:rPr>
                      <w:rFonts w:ascii="仿宋_GB2312" w:hAnsi="仿宋_GB2312" w:cs="仿宋_GB2312" w:eastAsia="仿宋_GB2312"/>
                      <w:sz w:val="20"/>
                      <w:color w:val="000000"/>
                    </w:rPr>
                    <w:t>H.265/H.264/MJPEG</w:t>
                  </w:r>
                  <w:r>
                    <w:br/>
                  </w:r>
                  <w:r>
                    <w:rPr>
                      <w:rFonts w:ascii="仿宋_GB2312" w:hAnsi="仿宋_GB2312" w:cs="仿宋_GB2312" w:eastAsia="仿宋_GB2312"/>
                      <w:sz w:val="20"/>
                      <w:color w:val="000000"/>
                    </w:rPr>
                    <w:t>第三码流：</w:t>
                  </w:r>
                  <w:r>
                    <w:rPr>
                      <w:rFonts w:ascii="仿宋_GB2312" w:hAnsi="仿宋_GB2312" w:cs="仿宋_GB2312" w:eastAsia="仿宋_GB2312"/>
                      <w:sz w:val="20"/>
                      <w:color w:val="000000"/>
                    </w:rPr>
                    <w:t xml:space="preserve">H.265/H.264 </w:t>
                  </w:r>
                  <w:r>
                    <w:br/>
                  </w:r>
                  <w:r>
                    <w:rPr>
                      <w:rFonts w:ascii="仿宋_GB2312" w:hAnsi="仿宋_GB2312" w:cs="仿宋_GB2312" w:eastAsia="仿宋_GB2312"/>
                      <w:sz w:val="20"/>
                      <w:color w:val="000000"/>
                    </w:rPr>
                    <w:t>网络：</w:t>
                  </w:r>
                  <w:r>
                    <w:rPr>
                      <w:rFonts w:ascii="仿宋_GB2312" w:hAnsi="仿宋_GB2312" w:cs="仿宋_GB2312" w:eastAsia="仿宋_GB2312"/>
                      <w:sz w:val="20"/>
                      <w:color w:val="000000"/>
                    </w:rPr>
                    <w:t>1个RJ45 10 M/100 M自适应以太网口</w:t>
                  </w:r>
                  <w:r>
                    <w:br/>
                  </w:r>
                  <w:r>
                    <w:rPr>
                      <w:rFonts w:ascii="仿宋_GB2312" w:hAnsi="仿宋_GB2312" w:cs="仿宋_GB2312" w:eastAsia="仿宋_GB2312"/>
                      <w:sz w:val="20"/>
                      <w:color w:val="000000"/>
                    </w:rPr>
                    <w:t>音频：</w:t>
                  </w:r>
                  <w:r>
                    <w:rPr>
                      <w:rFonts w:ascii="仿宋_GB2312" w:hAnsi="仿宋_GB2312" w:cs="仿宋_GB2312" w:eastAsia="仿宋_GB2312"/>
                      <w:sz w:val="20"/>
                      <w:color w:val="000000"/>
                    </w:rPr>
                    <w:t xml:space="preserve">1个内置麦克风 </w:t>
                  </w:r>
                  <w:r>
                    <w:br/>
                  </w:r>
                  <w:r>
                    <w:rPr>
                      <w:rFonts w:ascii="仿宋_GB2312" w:hAnsi="仿宋_GB2312" w:cs="仿宋_GB2312" w:eastAsia="仿宋_GB2312"/>
                      <w:sz w:val="20"/>
                      <w:color w:val="000000"/>
                    </w:rPr>
                    <w:t>启动及工作温湿度：</w:t>
                  </w:r>
                  <w:r>
                    <w:rPr>
                      <w:rFonts w:ascii="仿宋_GB2312" w:hAnsi="仿宋_GB2312" w:cs="仿宋_GB2312" w:eastAsia="仿宋_GB2312"/>
                      <w:sz w:val="20"/>
                      <w:color w:val="000000"/>
                    </w:rPr>
                    <w:t>-30 °C~60 °C，湿度小于95%（无凝结）</w:t>
                  </w:r>
                  <w:r>
                    <w:br/>
                  </w:r>
                  <w:r>
                    <w:rPr>
                      <w:rFonts w:ascii="仿宋_GB2312" w:hAnsi="仿宋_GB2312" w:cs="仿宋_GB2312" w:eastAsia="仿宋_GB2312"/>
                      <w:sz w:val="20"/>
                      <w:color w:val="000000"/>
                    </w:rPr>
                    <w:t>电流及功耗：</w:t>
                  </w:r>
                  <w:r>
                    <w:rPr>
                      <w:rFonts w:ascii="仿宋_GB2312" w:hAnsi="仿宋_GB2312" w:cs="仿宋_GB2312" w:eastAsia="仿宋_GB2312"/>
                      <w:sz w:val="20"/>
                      <w:color w:val="000000"/>
                    </w:rPr>
                    <w:t>DC：12 V，0.54 A，最大功耗：6.5 W</w:t>
                  </w:r>
                  <w:r>
                    <w:br/>
                  </w:r>
                  <w:r>
                    <w:rPr>
                      <w:rFonts w:ascii="仿宋_GB2312" w:hAnsi="仿宋_GB2312" w:cs="仿宋_GB2312" w:eastAsia="仿宋_GB2312"/>
                      <w:sz w:val="20"/>
                      <w:color w:val="000000"/>
                    </w:rPr>
                    <w:t>PoE：IEEE 802.3af，CLASS 3，最大功耗：8 W</w:t>
                  </w:r>
                  <w:r>
                    <w:br/>
                  </w:r>
                  <w:r>
                    <w:rPr>
                      <w:rFonts w:ascii="仿宋_GB2312" w:hAnsi="仿宋_GB2312" w:cs="仿宋_GB2312" w:eastAsia="仿宋_GB2312"/>
                      <w:sz w:val="20"/>
                      <w:color w:val="000000"/>
                    </w:rPr>
                    <w:t>恢复出厂设置：支持客户端或浏览器恢复</w:t>
                  </w:r>
                  <w:r>
                    <w:br/>
                  </w:r>
                  <w:r>
                    <w:rPr>
                      <w:rFonts w:ascii="仿宋_GB2312" w:hAnsi="仿宋_GB2312" w:cs="仿宋_GB2312" w:eastAsia="仿宋_GB2312"/>
                      <w:sz w:val="20"/>
                      <w:color w:val="000000"/>
                    </w:rPr>
                    <w:t>供电方式：</w:t>
                  </w:r>
                  <w:r>
                    <w:rPr>
                      <w:rFonts w:ascii="仿宋_GB2312" w:hAnsi="仿宋_GB2312" w:cs="仿宋_GB2312" w:eastAsia="仿宋_GB2312"/>
                      <w:sz w:val="20"/>
                      <w:color w:val="000000"/>
                    </w:rPr>
                    <w:t>DC：12 V ± 25%，支持防反接保护</w:t>
                  </w:r>
                  <w:r>
                    <w:br/>
                  </w:r>
                  <w:r>
                    <w:rPr>
                      <w:rFonts w:ascii="仿宋_GB2312" w:hAnsi="仿宋_GB2312" w:cs="仿宋_GB2312" w:eastAsia="仿宋_GB2312"/>
                      <w:sz w:val="20"/>
                      <w:color w:val="000000"/>
                    </w:rPr>
                    <w:t>PoE：IEEE 802.3af，CLASS 3</w:t>
                  </w:r>
                  <w:r>
                    <w:br/>
                  </w:r>
                  <w:r>
                    <w:rPr>
                      <w:rFonts w:ascii="仿宋_GB2312" w:hAnsi="仿宋_GB2312" w:cs="仿宋_GB2312" w:eastAsia="仿宋_GB2312"/>
                      <w:sz w:val="20"/>
                      <w:color w:val="000000"/>
                    </w:rPr>
                    <w:t>电源接口类型：</w:t>
                  </w:r>
                  <w:r>
                    <w:rPr>
                      <w:rFonts w:ascii="仿宋_GB2312" w:hAnsi="仿宋_GB2312" w:cs="仿宋_GB2312" w:eastAsia="仿宋_GB2312"/>
                      <w:sz w:val="20"/>
                      <w:color w:val="000000"/>
                    </w:rPr>
                    <w:t xml:space="preserve">Ø5.5 mm圆口 </w:t>
                  </w:r>
                  <w:r>
                    <w:br/>
                  </w:r>
                  <w:r>
                    <w:rPr>
                      <w:rFonts w:ascii="仿宋_GB2312" w:hAnsi="仿宋_GB2312" w:cs="仿宋_GB2312" w:eastAsia="仿宋_GB2312"/>
                      <w:sz w:val="20"/>
                      <w:color w:val="000000"/>
                    </w:rPr>
                    <w:t>防护：</w:t>
                  </w:r>
                  <w:r>
                    <w:rPr>
                      <w:rFonts w:ascii="仿宋_GB2312" w:hAnsi="仿宋_GB2312" w:cs="仿宋_GB2312" w:eastAsia="仿宋_GB2312"/>
                      <w:sz w:val="20"/>
                      <w:color w:val="000000"/>
                    </w:rPr>
                    <w:t>IP67</w:t>
                  </w:r>
                  <w:r>
                    <w:br/>
                  </w:r>
                  <w:r>
                    <w:rPr>
                      <w:rFonts w:ascii="仿宋_GB2312" w:hAnsi="仿宋_GB2312" w:cs="仿宋_GB2312" w:eastAsia="仿宋_GB2312"/>
                      <w:sz w:val="20"/>
                      <w:color w:val="000000"/>
                    </w:rPr>
                    <w:t>▲具有日夜场景自适应功能，在白天和夜晚环境下，样机均可输出彩色图像，在夜晚自动开启补光灯条件下，夜晚图像清晰度应不低于白天图像清晰度的95%。（第三方检测机构检验报告证明）</w:t>
                  </w:r>
                  <w:r>
                    <w:br/>
                  </w:r>
                  <w:r>
                    <w:rPr>
                      <w:rFonts w:ascii="仿宋_GB2312" w:hAnsi="仿宋_GB2312" w:cs="仿宋_GB2312" w:eastAsia="仿宋_GB2312"/>
                      <w:sz w:val="20"/>
                      <w:color w:val="000000"/>
                    </w:rPr>
                    <w:t>▲具有AI-ISP图像质量提升功能，在低照度环境下，可自动调节预览场景视频画面中人脸、人体、车辆等目标及预览场景视频画面的区域曝光、亮度、色彩饱和度、对比度、锐度等。（第三方检测机构检验报告证明）</w:t>
                  </w:r>
                  <w:r>
                    <w:br/>
                  </w:r>
                  <w:r>
                    <w:rPr>
                      <w:rFonts w:ascii="仿宋_GB2312" w:hAnsi="仿宋_GB2312" w:cs="仿宋_GB2312" w:eastAsia="仿宋_GB2312"/>
                      <w:sz w:val="20"/>
                      <w:color w:val="000000"/>
                    </w:rPr>
                    <w:t>▲支持对H.264、H.265编码格式的视频进行AI编码。开启AI编码功能后，视频编码格式、分辨率、帧率保持不变。（第三方检测机构检验报告证明）</w:t>
                  </w:r>
                  <w:r>
                    <w:br/>
                  </w:r>
                  <w:r>
                    <w:rPr>
                      <w:rFonts w:ascii="仿宋_GB2312" w:hAnsi="仿宋_GB2312" w:cs="仿宋_GB2312" w:eastAsia="仿宋_GB2312"/>
                      <w:sz w:val="20"/>
                      <w:color w:val="000000"/>
                    </w:rPr>
                    <w:t>▲支持大模型AI编码功能。可保持可视场景中目标（如人、车）的图像质量，并虚化背景以降低码率和存储空间。（第三方检测机构检验报告证明）</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臻全彩高清枪式摄像机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采用全彩级高灵敏度传感器，</w:t>
                  </w:r>
                  <w:r>
                    <w:rPr>
                      <w:rFonts w:ascii="仿宋_GB2312" w:hAnsi="仿宋_GB2312" w:cs="仿宋_GB2312" w:eastAsia="仿宋_GB2312"/>
                      <w:sz w:val="20"/>
                      <w:color w:val="000000"/>
                    </w:rPr>
                    <w:t>F1.0超大光圈镜头，最高分辨率可达400万像素，并在此分辨率下可输出25 fps实时图像，图像更流畅</w:t>
                  </w:r>
                  <w:r>
                    <w:br/>
                  </w:r>
                  <w:r>
                    <w:rPr>
                      <w:rFonts w:ascii="仿宋_GB2312" w:hAnsi="仿宋_GB2312" w:cs="仿宋_GB2312" w:eastAsia="仿宋_GB2312"/>
                      <w:sz w:val="20"/>
                      <w:color w:val="000000"/>
                    </w:rPr>
                    <w:t>支持区域入侵侦测，越界侦测，进入区域侦测，离开区域侦测</w:t>
                  </w:r>
                  <w:r>
                    <w:br/>
                  </w:r>
                  <w:r>
                    <w:rPr>
                      <w:rFonts w:ascii="仿宋_GB2312" w:hAnsi="仿宋_GB2312" w:cs="仿宋_GB2312" w:eastAsia="仿宋_GB2312"/>
                      <w:sz w:val="20"/>
                      <w:color w:val="000000"/>
                    </w:rPr>
                    <w:t>支持背光补偿，强光抑制，</w:t>
                  </w:r>
                  <w:r>
                    <w:rPr>
                      <w:rFonts w:ascii="仿宋_GB2312" w:hAnsi="仿宋_GB2312" w:cs="仿宋_GB2312" w:eastAsia="仿宋_GB2312"/>
                      <w:sz w:val="20"/>
                      <w:color w:val="000000"/>
                    </w:rPr>
                    <w:t>3D数字降噪，120 dB宽动态适应不同环境</w:t>
                  </w:r>
                  <w:r>
                    <w:br/>
                  </w:r>
                  <w:r>
                    <w:rPr>
                      <w:rFonts w:ascii="仿宋_GB2312" w:hAnsi="仿宋_GB2312" w:cs="仿宋_GB2312" w:eastAsia="仿宋_GB2312"/>
                      <w:sz w:val="20"/>
                      <w:color w:val="000000"/>
                    </w:rPr>
                    <w:t>1个内置麦克风，高清拾音</w:t>
                  </w:r>
                  <w:r>
                    <w:br/>
                  </w:r>
                  <w:r>
                    <w:rPr>
                      <w:rFonts w:ascii="仿宋_GB2312" w:hAnsi="仿宋_GB2312" w:cs="仿宋_GB2312" w:eastAsia="仿宋_GB2312"/>
                      <w:sz w:val="20"/>
                      <w:color w:val="000000"/>
                    </w:rPr>
                    <w:t>支持柔光灯补光，照射距离最远可达</w:t>
                  </w:r>
                  <w:r>
                    <w:rPr>
                      <w:rFonts w:ascii="仿宋_GB2312" w:hAnsi="仿宋_GB2312" w:cs="仿宋_GB2312" w:eastAsia="仿宋_GB2312"/>
                      <w:sz w:val="20"/>
                      <w:color w:val="000000"/>
                    </w:rPr>
                    <w:t>30 m</w:t>
                  </w:r>
                  <w:r>
                    <w:br/>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IP67防尘防水设计，可靠性高</w:t>
                  </w:r>
                  <w:r>
                    <w:br/>
                  </w:r>
                  <w:r>
                    <w:rPr>
                      <w:rFonts w:ascii="仿宋_GB2312" w:hAnsi="仿宋_GB2312" w:cs="仿宋_GB2312" w:eastAsia="仿宋_GB2312"/>
                      <w:sz w:val="20"/>
                      <w:color w:val="000000"/>
                    </w:rPr>
                    <w:t>传感器类型：</w:t>
                  </w:r>
                  <w:r>
                    <w:rPr>
                      <w:rFonts w:ascii="仿宋_GB2312" w:hAnsi="仿宋_GB2312" w:cs="仿宋_GB2312" w:eastAsia="仿宋_GB2312"/>
                      <w:sz w:val="20"/>
                      <w:color w:val="000000"/>
                    </w:rPr>
                    <w:t>1/1.8" Progressive Scan CMOS</w:t>
                  </w:r>
                  <w:r>
                    <w:br/>
                  </w:r>
                  <w:r>
                    <w:rPr>
                      <w:rFonts w:ascii="仿宋_GB2312" w:hAnsi="仿宋_GB2312" w:cs="仿宋_GB2312" w:eastAsia="仿宋_GB2312"/>
                      <w:sz w:val="20"/>
                      <w:color w:val="000000"/>
                    </w:rPr>
                    <w:t>最低照度：彩色：</w:t>
                  </w:r>
                  <w:r>
                    <w:rPr>
                      <w:rFonts w:ascii="仿宋_GB2312" w:hAnsi="仿宋_GB2312" w:cs="仿宋_GB2312" w:eastAsia="仿宋_GB2312"/>
                      <w:sz w:val="20"/>
                      <w:color w:val="000000"/>
                    </w:rPr>
                    <w:t xml:space="preserve">0.0005 Lux </w:t>
                  </w:r>
                  <w:r>
                    <w:br/>
                  </w:r>
                  <w:r>
                    <w:rPr>
                      <w:rFonts w:ascii="仿宋_GB2312" w:hAnsi="仿宋_GB2312" w:cs="仿宋_GB2312" w:eastAsia="仿宋_GB2312"/>
                      <w:sz w:val="20"/>
                      <w:color w:val="000000"/>
                    </w:rPr>
                    <w:t>宽动态：</w:t>
                  </w:r>
                  <w:r>
                    <w:rPr>
                      <w:rFonts w:ascii="仿宋_GB2312" w:hAnsi="仿宋_GB2312" w:cs="仿宋_GB2312" w:eastAsia="仿宋_GB2312"/>
                      <w:sz w:val="20"/>
                      <w:color w:val="000000"/>
                    </w:rPr>
                    <w:t xml:space="preserve">120 dB </w:t>
                  </w:r>
                  <w:r>
                    <w:br/>
                  </w:r>
                  <w:r>
                    <w:rPr>
                      <w:rFonts w:ascii="仿宋_GB2312" w:hAnsi="仿宋_GB2312" w:cs="仿宋_GB2312" w:eastAsia="仿宋_GB2312"/>
                      <w:sz w:val="20"/>
                      <w:color w:val="000000"/>
                    </w:rPr>
                    <w:t>景深范围：</w:t>
                  </w:r>
                  <w:r>
                    <w:rPr>
                      <w:rFonts w:ascii="仿宋_GB2312" w:hAnsi="仿宋_GB2312" w:cs="仿宋_GB2312" w:eastAsia="仿宋_GB2312"/>
                      <w:sz w:val="20"/>
                      <w:color w:val="000000"/>
                    </w:rPr>
                    <w:t>2.8 mm：2.5 m~∞</w:t>
                  </w:r>
                  <w:r>
                    <w:br/>
                  </w:r>
                  <w:r>
                    <w:rPr>
                      <w:rFonts w:ascii="仿宋_GB2312" w:hAnsi="仿宋_GB2312" w:cs="仿宋_GB2312" w:eastAsia="仿宋_GB2312"/>
                      <w:sz w:val="20"/>
                      <w:color w:val="000000"/>
                    </w:rPr>
                    <w:t>4 mm：2.8 m~∞</w:t>
                  </w:r>
                  <w:r>
                    <w:br/>
                  </w:r>
                  <w:r>
                    <w:rPr>
                      <w:rFonts w:ascii="仿宋_GB2312" w:hAnsi="仿宋_GB2312" w:cs="仿宋_GB2312" w:eastAsia="仿宋_GB2312"/>
                      <w:sz w:val="20"/>
                      <w:color w:val="000000"/>
                    </w:rPr>
                    <w:t xml:space="preserve">6 mm：6.8 m~∞ </w:t>
                  </w:r>
                  <w:r>
                    <w:br/>
                  </w:r>
                  <w:r>
                    <w:rPr>
                      <w:rFonts w:ascii="仿宋_GB2312" w:hAnsi="仿宋_GB2312" w:cs="仿宋_GB2312" w:eastAsia="仿宋_GB2312"/>
                      <w:sz w:val="20"/>
                      <w:color w:val="000000"/>
                    </w:rPr>
                    <w:t xml:space="preserve">8 mm：8.8 m~135 </w:t>
                  </w:r>
                  <w:r>
                    <w:br/>
                  </w:r>
                  <w:r>
                    <w:rPr>
                      <w:rFonts w:ascii="仿宋_GB2312" w:hAnsi="仿宋_GB2312" w:cs="仿宋_GB2312" w:eastAsia="仿宋_GB2312"/>
                      <w:sz w:val="20"/>
                      <w:color w:val="000000"/>
                    </w:rPr>
                    <w:t>焦距</w:t>
                  </w:r>
                  <w:r>
                    <w:rPr>
                      <w:rFonts w:ascii="仿宋_GB2312" w:hAnsi="仿宋_GB2312" w:cs="仿宋_GB2312" w:eastAsia="仿宋_GB2312"/>
                      <w:sz w:val="20"/>
                      <w:color w:val="000000"/>
                    </w:rPr>
                    <w:t>&amp;视场角：2.8 mm，水平视场角：105°，垂直视场角：55°，对角视场角：125°</w:t>
                  </w:r>
                  <w:r>
                    <w:br/>
                  </w:r>
                  <w:r>
                    <w:rPr>
                      <w:rFonts w:ascii="仿宋_GB2312" w:hAnsi="仿宋_GB2312" w:cs="仿宋_GB2312" w:eastAsia="仿宋_GB2312"/>
                      <w:sz w:val="20"/>
                      <w:color w:val="000000"/>
                    </w:rPr>
                    <w:t>4 mm，水平视场角：89°，垂直视场角：48°，对角视场角：104°</w:t>
                  </w:r>
                  <w:r>
                    <w:br/>
                  </w:r>
                  <w:r>
                    <w:rPr>
                      <w:rFonts w:ascii="仿宋_GB2312" w:hAnsi="仿宋_GB2312" w:cs="仿宋_GB2312" w:eastAsia="仿宋_GB2312"/>
                      <w:sz w:val="20"/>
                      <w:color w:val="000000"/>
                    </w:rPr>
                    <w:t xml:space="preserve">6 mm，水平视场角：55°，垂直视场角：29°，对角视场角：64° </w:t>
                  </w:r>
                  <w:r>
                    <w:br/>
                  </w:r>
                  <w:r>
                    <w:rPr>
                      <w:rFonts w:ascii="仿宋_GB2312" w:hAnsi="仿宋_GB2312" w:cs="仿宋_GB2312" w:eastAsia="仿宋_GB2312"/>
                      <w:sz w:val="20"/>
                      <w:color w:val="000000"/>
                    </w:rPr>
                    <w:t xml:space="preserve">8 mm，水平视场角：41°，垂直视场角：23°，对角视场角：47° </w:t>
                  </w:r>
                  <w:r>
                    <w:br/>
                  </w:r>
                  <w:r>
                    <w:rPr>
                      <w:rFonts w:ascii="仿宋_GB2312" w:hAnsi="仿宋_GB2312" w:cs="仿宋_GB2312" w:eastAsia="仿宋_GB2312"/>
                      <w:sz w:val="20"/>
                      <w:color w:val="000000"/>
                    </w:rPr>
                    <w:t>补光距离：最远可达</w:t>
                  </w:r>
                  <w:r>
                    <w:rPr>
                      <w:rFonts w:ascii="仿宋_GB2312" w:hAnsi="仿宋_GB2312" w:cs="仿宋_GB2312" w:eastAsia="仿宋_GB2312"/>
                      <w:sz w:val="20"/>
                      <w:color w:val="000000"/>
                    </w:rPr>
                    <w:t>30 m</w:t>
                  </w:r>
                  <w:r>
                    <w:br/>
                  </w:r>
                  <w:r>
                    <w:rPr>
                      <w:rFonts w:ascii="仿宋_GB2312" w:hAnsi="仿宋_GB2312" w:cs="仿宋_GB2312" w:eastAsia="仿宋_GB2312"/>
                      <w:sz w:val="20"/>
                      <w:color w:val="000000"/>
                    </w:rPr>
                    <w:t>防补光过曝：支持</w:t>
                  </w:r>
                  <w:r>
                    <w:br/>
                  </w:r>
                  <w:r>
                    <w:rPr>
                      <w:rFonts w:ascii="仿宋_GB2312" w:hAnsi="仿宋_GB2312" w:cs="仿宋_GB2312" w:eastAsia="仿宋_GB2312"/>
                      <w:sz w:val="20"/>
                      <w:color w:val="000000"/>
                    </w:rPr>
                    <w:t>补光灯类型：柔光灯</w:t>
                  </w:r>
                  <w:r>
                    <w:br/>
                  </w:r>
                  <w:r>
                    <w:rPr>
                      <w:rFonts w:ascii="仿宋_GB2312" w:hAnsi="仿宋_GB2312" w:cs="仿宋_GB2312" w:eastAsia="仿宋_GB2312"/>
                      <w:sz w:val="20"/>
                      <w:color w:val="000000"/>
                    </w:rPr>
                    <w:t>最大图像尺寸：</w:t>
                  </w:r>
                  <w:r>
                    <w:rPr>
                      <w:rFonts w:ascii="仿宋_GB2312" w:hAnsi="仿宋_GB2312" w:cs="仿宋_GB2312" w:eastAsia="仿宋_GB2312"/>
                      <w:sz w:val="20"/>
                      <w:color w:val="000000"/>
                    </w:rPr>
                    <w:t>2560 × 1440</w:t>
                  </w:r>
                  <w:r>
                    <w:br/>
                  </w:r>
                  <w:r>
                    <w:rPr>
                      <w:rFonts w:ascii="仿宋_GB2312" w:hAnsi="仿宋_GB2312" w:cs="仿宋_GB2312" w:eastAsia="仿宋_GB2312"/>
                      <w:sz w:val="20"/>
                      <w:color w:val="000000"/>
                    </w:rPr>
                    <w:t>视频压缩标准：主码流：</w:t>
                  </w:r>
                  <w:r>
                    <w:rPr>
                      <w:rFonts w:ascii="仿宋_GB2312" w:hAnsi="仿宋_GB2312" w:cs="仿宋_GB2312" w:eastAsia="仿宋_GB2312"/>
                      <w:sz w:val="20"/>
                      <w:color w:val="000000"/>
                    </w:rPr>
                    <w:t>H.265/H.264，支持超级智能编码</w:t>
                  </w:r>
                  <w:r>
                    <w:br/>
                  </w:r>
                  <w:r>
                    <w:rPr>
                      <w:rFonts w:ascii="仿宋_GB2312" w:hAnsi="仿宋_GB2312" w:cs="仿宋_GB2312" w:eastAsia="仿宋_GB2312"/>
                      <w:sz w:val="20"/>
                      <w:color w:val="000000"/>
                    </w:rPr>
                    <w:t>子码流：</w:t>
                  </w:r>
                  <w:r>
                    <w:rPr>
                      <w:rFonts w:ascii="仿宋_GB2312" w:hAnsi="仿宋_GB2312" w:cs="仿宋_GB2312" w:eastAsia="仿宋_GB2312"/>
                      <w:sz w:val="20"/>
                      <w:color w:val="000000"/>
                    </w:rPr>
                    <w:t>H.265/H.264/MJPEG</w:t>
                  </w:r>
                  <w:r>
                    <w:br/>
                  </w:r>
                  <w:r>
                    <w:rPr>
                      <w:rFonts w:ascii="仿宋_GB2312" w:hAnsi="仿宋_GB2312" w:cs="仿宋_GB2312" w:eastAsia="仿宋_GB2312"/>
                      <w:sz w:val="20"/>
                      <w:color w:val="000000"/>
                    </w:rPr>
                    <w:t>第三码流：</w:t>
                  </w:r>
                  <w:r>
                    <w:rPr>
                      <w:rFonts w:ascii="仿宋_GB2312" w:hAnsi="仿宋_GB2312" w:cs="仿宋_GB2312" w:eastAsia="仿宋_GB2312"/>
                      <w:sz w:val="20"/>
                      <w:color w:val="000000"/>
                    </w:rPr>
                    <w:t xml:space="preserve">H.265/H.264 </w:t>
                  </w:r>
                  <w:r>
                    <w:br/>
                  </w:r>
                  <w:r>
                    <w:rPr>
                      <w:rFonts w:ascii="仿宋_GB2312" w:hAnsi="仿宋_GB2312" w:cs="仿宋_GB2312" w:eastAsia="仿宋_GB2312"/>
                      <w:sz w:val="20"/>
                      <w:color w:val="000000"/>
                    </w:rPr>
                    <w:t>音频：</w:t>
                  </w:r>
                  <w:r>
                    <w:rPr>
                      <w:rFonts w:ascii="仿宋_GB2312" w:hAnsi="仿宋_GB2312" w:cs="仿宋_GB2312" w:eastAsia="仿宋_GB2312"/>
                      <w:sz w:val="20"/>
                      <w:color w:val="000000"/>
                    </w:rPr>
                    <w:t>1个内置麦克风</w:t>
                  </w:r>
                  <w:r>
                    <w:br/>
                  </w:r>
                  <w:r>
                    <w:rPr>
                      <w:rFonts w:ascii="仿宋_GB2312" w:hAnsi="仿宋_GB2312" w:cs="仿宋_GB2312" w:eastAsia="仿宋_GB2312"/>
                      <w:sz w:val="20"/>
                      <w:color w:val="000000"/>
                    </w:rPr>
                    <w:t>网络：</w:t>
                  </w:r>
                  <w:r>
                    <w:rPr>
                      <w:rFonts w:ascii="仿宋_GB2312" w:hAnsi="仿宋_GB2312" w:cs="仿宋_GB2312" w:eastAsia="仿宋_GB2312"/>
                      <w:sz w:val="20"/>
                      <w:color w:val="000000"/>
                    </w:rPr>
                    <w:t xml:space="preserve">1个RJ45 10 M/100 M自适应以太网口 </w:t>
                  </w:r>
                  <w:r>
                    <w:br/>
                  </w:r>
                  <w:r>
                    <w:rPr>
                      <w:rFonts w:ascii="仿宋_GB2312" w:hAnsi="仿宋_GB2312" w:cs="仿宋_GB2312" w:eastAsia="仿宋_GB2312"/>
                      <w:sz w:val="20"/>
                      <w:color w:val="000000"/>
                    </w:rPr>
                    <w:t>恢复出厂设置：支持客户端或浏览器恢复</w:t>
                  </w:r>
                  <w:r>
                    <w:br/>
                  </w:r>
                  <w:r>
                    <w:rPr>
                      <w:rFonts w:ascii="仿宋_GB2312" w:hAnsi="仿宋_GB2312" w:cs="仿宋_GB2312" w:eastAsia="仿宋_GB2312"/>
                      <w:sz w:val="20"/>
                      <w:color w:val="000000"/>
                    </w:rPr>
                    <w:t>启动和工作温湿度：</w:t>
                  </w:r>
                  <w:r>
                    <w:rPr>
                      <w:rFonts w:ascii="仿宋_GB2312" w:hAnsi="仿宋_GB2312" w:cs="仿宋_GB2312" w:eastAsia="仿宋_GB2312"/>
                      <w:sz w:val="20"/>
                      <w:color w:val="000000"/>
                    </w:rPr>
                    <w:t>-30 ℃~60 ℃，湿度小于95%（无凝结）</w:t>
                  </w:r>
                  <w:r>
                    <w:br/>
                  </w:r>
                  <w:r>
                    <w:rPr>
                      <w:rFonts w:ascii="仿宋_GB2312" w:hAnsi="仿宋_GB2312" w:cs="仿宋_GB2312" w:eastAsia="仿宋_GB2312"/>
                      <w:sz w:val="20"/>
                      <w:color w:val="000000"/>
                    </w:rPr>
                    <w:t>供电方式：</w:t>
                  </w:r>
                  <w:r>
                    <w:rPr>
                      <w:rFonts w:ascii="仿宋_GB2312" w:hAnsi="仿宋_GB2312" w:cs="仿宋_GB2312" w:eastAsia="仿宋_GB2312"/>
                      <w:sz w:val="20"/>
                      <w:color w:val="000000"/>
                    </w:rPr>
                    <w:t>DC：12 V ± 25%，支持防反接保护</w:t>
                  </w:r>
                  <w:r>
                    <w:br/>
                  </w:r>
                  <w:r>
                    <w:rPr>
                      <w:rFonts w:ascii="仿宋_GB2312" w:hAnsi="仿宋_GB2312" w:cs="仿宋_GB2312" w:eastAsia="仿宋_GB2312"/>
                      <w:sz w:val="20"/>
                      <w:color w:val="000000"/>
                    </w:rPr>
                    <w:t>PoE：IEEE 802.3af，CLASS 3</w:t>
                  </w:r>
                  <w:r>
                    <w:br/>
                  </w:r>
                  <w:r>
                    <w:rPr>
                      <w:rFonts w:ascii="仿宋_GB2312" w:hAnsi="仿宋_GB2312" w:cs="仿宋_GB2312" w:eastAsia="仿宋_GB2312"/>
                      <w:sz w:val="20"/>
                      <w:color w:val="000000"/>
                    </w:rPr>
                    <w:t>电流及功耗：</w:t>
                  </w:r>
                  <w:r>
                    <w:rPr>
                      <w:rFonts w:ascii="仿宋_GB2312" w:hAnsi="仿宋_GB2312" w:cs="仿宋_GB2312" w:eastAsia="仿宋_GB2312"/>
                      <w:sz w:val="20"/>
                      <w:color w:val="000000"/>
                    </w:rPr>
                    <w:t>DC：12 V，0.54 A，最大功耗：6.5 W</w:t>
                  </w:r>
                  <w:r>
                    <w:br/>
                  </w:r>
                  <w:r>
                    <w:rPr>
                      <w:rFonts w:ascii="仿宋_GB2312" w:hAnsi="仿宋_GB2312" w:cs="仿宋_GB2312" w:eastAsia="仿宋_GB2312"/>
                      <w:sz w:val="20"/>
                      <w:color w:val="000000"/>
                    </w:rPr>
                    <w:t>PoE：IEEE 802.3af，CLASS 3，最大功耗：8 W</w:t>
                  </w:r>
                  <w:r>
                    <w:br/>
                  </w:r>
                  <w:r>
                    <w:rPr>
                      <w:rFonts w:ascii="仿宋_GB2312" w:hAnsi="仿宋_GB2312" w:cs="仿宋_GB2312" w:eastAsia="仿宋_GB2312"/>
                      <w:sz w:val="20"/>
                      <w:color w:val="000000"/>
                    </w:rPr>
                    <w:t>电源接口类型：</w:t>
                  </w:r>
                  <w:r>
                    <w:rPr>
                      <w:rFonts w:ascii="仿宋_GB2312" w:hAnsi="仿宋_GB2312" w:cs="仿宋_GB2312" w:eastAsia="仿宋_GB2312"/>
                      <w:sz w:val="20"/>
                      <w:color w:val="000000"/>
                    </w:rPr>
                    <w:t>Ø5.5 mm圆口</w:t>
                  </w:r>
                  <w:r>
                    <w:br/>
                  </w:r>
                  <w:r>
                    <w:rPr>
                      <w:rFonts w:ascii="仿宋_GB2312" w:hAnsi="仿宋_GB2312" w:cs="仿宋_GB2312" w:eastAsia="仿宋_GB2312"/>
                      <w:sz w:val="20"/>
                      <w:color w:val="000000"/>
                    </w:rPr>
                    <w:t>产品尺寸：</w:t>
                  </w:r>
                  <w:r>
                    <w:rPr>
                      <w:rFonts w:ascii="仿宋_GB2312" w:hAnsi="仿宋_GB2312" w:cs="仿宋_GB2312" w:eastAsia="仿宋_GB2312"/>
                      <w:sz w:val="20"/>
                      <w:color w:val="000000"/>
                    </w:rPr>
                    <w:t xml:space="preserve">2.8 mm焦距段型号： 182.8 × 92.7 × 87.6 mm </w:t>
                  </w:r>
                  <w:r>
                    <w:br/>
                  </w:r>
                  <w:r>
                    <w:rPr>
                      <w:rFonts w:ascii="仿宋_GB2312" w:hAnsi="仿宋_GB2312" w:cs="仿宋_GB2312" w:eastAsia="仿宋_GB2312"/>
                      <w:sz w:val="20"/>
                      <w:color w:val="000000"/>
                    </w:rPr>
                    <w:t>其他焦距段型号：</w:t>
                  </w:r>
                  <w:r>
                    <w:rPr>
                      <w:rFonts w:ascii="仿宋_GB2312" w:hAnsi="仿宋_GB2312" w:cs="仿宋_GB2312" w:eastAsia="仿宋_GB2312"/>
                      <w:sz w:val="20"/>
                      <w:color w:val="000000"/>
                    </w:rPr>
                    <w:t>189.4 × 92.7 × 87.6 mm</w:t>
                  </w:r>
                  <w:r>
                    <w:br/>
                  </w:r>
                  <w:r>
                    <w:rPr>
                      <w:rFonts w:ascii="仿宋_GB2312" w:hAnsi="仿宋_GB2312" w:cs="仿宋_GB2312" w:eastAsia="仿宋_GB2312"/>
                      <w:sz w:val="20"/>
                      <w:color w:val="000000"/>
                    </w:rPr>
                    <w:t>防护：</w:t>
                  </w:r>
                  <w:r>
                    <w:rPr>
                      <w:rFonts w:ascii="仿宋_GB2312" w:hAnsi="仿宋_GB2312" w:cs="仿宋_GB2312" w:eastAsia="仿宋_GB2312"/>
                      <w:sz w:val="20"/>
                      <w:color w:val="000000"/>
                    </w:rPr>
                    <w:t>IP67</w:t>
                  </w:r>
                  <w:r>
                    <w:br/>
                  </w:r>
                  <w:r>
                    <w:rPr>
                      <w:rFonts w:ascii="仿宋_GB2312" w:hAnsi="仿宋_GB2312" w:cs="仿宋_GB2312" w:eastAsia="仿宋_GB2312"/>
                      <w:sz w:val="20"/>
                      <w:color w:val="000000"/>
                    </w:rPr>
                    <w:t>▲具有日夜场景自适应功能，在白天和夜晚环境下，样机均可输出彩色图像，在夜晚自动开启补光灯条件下，夜晚图像清晰度应不低于白天图像清晰度的95%。（第三方检测机构检验报告证明）</w:t>
                  </w:r>
                  <w:r>
                    <w:br/>
                  </w:r>
                  <w:r>
                    <w:rPr>
                      <w:rFonts w:ascii="仿宋_GB2312" w:hAnsi="仿宋_GB2312" w:cs="仿宋_GB2312" w:eastAsia="仿宋_GB2312"/>
                      <w:sz w:val="20"/>
                      <w:color w:val="000000"/>
                    </w:rPr>
                    <w:t>▲具有AI-ISP图像质量提升功能，在低照度环境下，可自动调节预览场景视频画面中人脸、人体、车辆等目标及预览场景视频画面的区域曝光、亮度、色彩饱和度、对比度、锐度等。（第三方检测机构检验报告证明）</w:t>
                  </w:r>
                  <w:r>
                    <w:br/>
                  </w:r>
                  <w:r>
                    <w:rPr>
                      <w:rFonts w:ascii="仿宋_GB2312" w:hAnsi="仿宋_GB2312" w:cs="仿宋_GB2312" w:eastAsia="仿宋_GB2312"/>
                      <w:sz w:val="20"/>
                      <w:color w:val="000000"/>
                    </w:rPr>
                    <w:t>▲支持对H.264、H.265编码格式的视频进行AI编码。开启AI编码功能后，视频编码格式、分辨率、帧率保持不变。（第三方检测机构检验报告证明）</w:t>
                  </w:r>
                  <w:r>
                    <w:br/>
                  </w:r>
                  <w:r>
                    <w:rPr>
                      <w:rFonts w:ascii="仿宋_GB2312" w:hAnsi="仿宋_GB2312" w:cs="仿宋_GB2312" w:eastAsia="仿宋_GB2312"/>
                      <w:sz w:val="20"/>
                      <w:color w:val="000000"/>
                    </w:rPr>
                    <w:t>▲支持大模型AI编码功能。可保持可视场景中目标（如人、车）的图像质量，并虚化背景以降低码率和存储空间。（第三方检测机构检验报告证明）</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摄像机支架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枪机、半球配套</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围墙支架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L支架，1.2高，直径40mm,喷塑、防锈</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55寸拼接屏</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55英寸#3.5mm拼缝#普亮液晶拼接屏</w:t>
                  </w:r>
                  <w:r>
                    <w:br/>
                  </w:r>
                  <w:r>
                    <w:rPr>
                      <w:rFonts w:ascii="仿宋_GB2312" w:hAnsi="仿宋_GB2312" w:cs="仿宋_GB2312" w:eastAsia="仿宋_GB2312"/>
                      <w:sz w:val="20"/>
                      <w:color w:val="000000"/>
                    </w:rPr>
                    <w:t>直下式</w:t>
                  </w:r>
                  <w:r>
                    <w:rPr>
                      <w:rFonts w:ascii="仿宋_GB2312" w:hAnsi="仿宋_GB2312" w:cs="仿宋_GB2312" w:eastAsia="仿宋_GB2312"/>
                      <w:sz w:val="20"/>
                      <w:color w:val="000000"/>
                    </w:rPr>
                    <w:t>LED背光源，亮度均匀。</w:t>
                  </w:r>
                  <w:r>
                    <w:br/>
                  </w:r>
                  <w:r>
                    <w:rPr>
                      <w:rFonts w:ascii="仿宋_GB2312" w:hAnsi="仿宋_GB2312" w:cs="仿宋_GB2312" w:eastAsia="仿宋_GB2312"/>
                      <w:sz w:val="20"/>
                      <w:color w:val="000000"/>
                    </w:rPr>
                    <w:t>物理分辨率高达</w:t>
                  </w:r>
                  <w:r>
                    <w:rPr>
                      <w:rFonts w:ascii="仿宋_GB2312" w:hAnsi="仿宋_GB2312" w:cs="仿宋_GB2312" w:eastAsia="仿宋_GB2312"/>
                      <w:sz w:val="20"/>
                      <w:color w:val="000000"/>
                    </w:rPr>
                    <w:t>1920 × 1080。</w:t>
                  </w:r>
                  <w:r>
                    <w:br/>
                  </w:r>
                  <w:r>
                    <w:rPr>
                      <w:rFonts w:ascii="仿宋_GB2312" w:hAnsi="仿宋_GB2312" w:cs="仿宋_GB2312" w:eastAsia="仿宋_GB2312"/>
                      <w:sz w:val="20"/>
                      <w:color w:val="000000"/>
                    </w:rPr>
                    <w:t>全高清显示，画面细腻，色彩丰富。</w:t>
                  </w:r>
                  <w:r>
                    <w:br/>
                  </w:r>
                  <w:r>
                    <w:rPr>
                      <w:rFonts w:ascii="仿宋_GB2312" w:hAnsi="仿宋_GB2312" w:cs="仿宋_GB2312" w:eastAsia="仿宋_GB2312"/>
                      <w:sz w:val="20"/>
                      <w:color w:val="000000"/>
                    </w:rPr>
                    <w:t>高清晰度、高亮度、高色域。</w:t>
                  </w:r>
                  <w:r>
                    <w:br/>
                  </w:r>
                  <w:r>
                    <w:rPr>
                      <w:rFonts w:ascii="仿宋_GB2312" w:hAnsi="仿宋_GB2312" w:cs="仿宋_GB2312" w:eastAsia="仿宋_GB2312"/>
                      <w:sz w:val="20"/>
                      <w:color w:val="000000"/>
                    </w:rPr>
                    <w:t>视角可达</w:t>
                  </w:r>
                  <w:r>
                    <w:rPr>
                      <w:rFonts w:ascii="仿宋_GB2312" w:hAnsi="仿宋_GB2312" w:cs="仿宋_GB2312" w:eastAsia="仿宋_GB2312"/>
                      <w:sz w:val="20"/>
                      <w:color w:val="000000"/>
                    </w:rPr>
                    <w:t>178°，趋近于水平。</w:t>
                  </w:r>
                  <w:r>
                    <w:br/>
                  </w:r>
                  <w:r>
                    <w:rPr>
                      <w:rFonts w:ascii="仿宋_GB2312" w:hAnsi="仿宋_GB2312" w:cs="仿宋_GB2312" w:eastAsia="仿宋_GB2312"/>
                      <w:sz w:val="20"/>
                      <w:color w:val="000000"/>
                    </w:rPr>
                    <w:t>显示面积大、体积小、重量轻。</w:t>
                  </w:r>
                  <w:r>
                    <w:br/>
                  </w:r>
                  <w:r>
                    <w:rPr>
                      <w:rFonts w:ascii="仿宋_GB2312" w:hAnsi="仿宋_GB2312" w:cs="仿宋_GB2312" w:eastAsia="仿宋_GB2312"/>
                      <w:sz w:val="20"/>
                      <w:color w:val="000000"/>
                    </w:rPr>
                    <w:t>超窄边设计。</w:t>
                  </w:r>
                  <w:r>
                    <w:br/>
                  </w:r>
                  <w:r>
                    <w:rPr>
                      <w:rFonts w:ascii="仿宋_GB2312" w:hAnsi="仿宋_GB2312" w:cs="仿宋_GB2312" w:eastAsia="仿宋_GB2312"/>
                      <w:sz w:val="20"/>
                      <w:color w:val="000000"/>
                    </w:rPr>
                    <w:t>运行稳定，可</w:t>
                  </w:r>
                  <w:r>
                    <w:rPr>
                      <w:rFonts w:ascii="仿宋_GB2312" w:hAnsi="仿宋_GB2312" w:cs="仿宋_GB2312" w:eastAsia="仿宋_GB2312"/>
                      <w:sz w:val="20"/>
                      <w:color w:val="000000"/>
                    </w:rPr>
                    <w:t>24小时持续工作。</w:t>
                  </w:r>
                  <w:r>
                    <w:br/>
                  </w:r>
                  <w:r>
                    <w:rPr>
                      <w:rFonts w:ascii="仿宋_GB2312" w:hAnsi="仿宋_GB2312" w:cs="仿宋_GB2312" w:eastAsia="仿宋_GB2312"/>
                      <w:sz w:val="20"/>
                      <w:color w:val="000000"/>
                    </w:rPr>
                    <w:t>支持壁挂、落地、吊装等多种安装方式。</w:t>
                  </w:r>
                  <w:r>
                    <w:br/>
                  </w:r>
                  <w:r>
                    <w:rPr>
                      <w:rFonts w:ascii="仿宋_GB2312" w:hAnsi="仿宋_GB2312" w:cs="仿宋_GB2312" w:eastAsia="仿宋_GB2312"/>
                      <w:sz w:val="20"/>
                      <w:color w:val="000000"/>
                    </w:rPr>
                    <w:t>多种拼接方式，能适应各种使用场所。</w:t>
                  </w:r>
                  <w:r>
                    <w:br/>
                  </w:r>
                  <w:r>
                    <w:rPr>
                      <w:rFonts w:ascii="仿宋_GB2312" w:hAnsi="仿宋_GB2312" w:cs="仿宋_GB2312" w:eastAsia="仿宋_GB2312"/>
                      <w:sz w:val="20"/>
                      <w:color w:val="000000"/>
                    </w:rPr>
                    <w:t>采用金属外壳，防辐射、防磁场、防强电场干扰。</w:t>
                  </w:r>
                  <w:r>
                    <w:br/>
                  </w:r>
                  <w:r>
                    <w:rPr>
                      <w:rFonts w:ascii="仿宋_GB2312" w:hAnsi="仿宋_GB2312" w:cs="仿宋_GB2312" w:eastAsia="仿宋_GB2312"/>
                      <w:sz w:val="20"/>
                      <w:color w:val="000000"/>
                    </w:rPr>
                    <w:t>实时检测设备温度，过温自保护，防止面板灼烧。</w:t>
                  </w:r>
                  <w:r>
                    <w:br/>
                  </w:r>
                  <w:r>
                    <w:rPr>
                      <w:rFonts w:ascii="仿宋_GB2312" w:hAnsi="仿宋_GB2312" w:cs="仿宋_GB2312" w:eastAsia="仿宋_GB2312"/>
                      <w:sz w:val="20"/>
                      <w:color w:val="000000"/>
                    </w:rPr>
                    <w:t>显示尺寸：</w:t>
                  </w:r>
                  <w:r>
                    <w:rPr>
                      <w:rFonts w:ascii="仿宋_GB2312" w:hAnsi="仿宋_GB2312" w:cs="仿宋_GB2312" w:eastAsia="仿宋_GB2312"/>
                      <w:sz w:val="20"/>
                      <w:color w:val="000000"/>
                    </w:rPr>
                    <w:t>55 inch</w:t>
                  </w:r>
                  <w:r>
                    <w:br/>
                  </w:r>
                  <w:r>
                    <w:rPr>
                      <w:rFonts w:ascii="仿宋_GB2312" w:hAnsi="仿宋_GB2312" w:cs="仿宋_GB2312" w:eastAsia="仿宋_GB2312"/>
                      <w:sz w:val="20"/>
                      <w:color w:val="000000"/>
                    </w:rPr>
                    <w:t>背光源类型：</w:t>
                  </w:r>
                  <w:r>
                    <w:rPr>
                      <w:rFonts w:ascii="仿宋_GB2312" w:hAnsi="仿宋_GB2312" w:cs="仿宋_GB2312" w:eastAsia="仿宋_GB2312"/>
                      <w:sz w:val="20"/>
                      <w:color w:val="000000"/>
                    </w:rPr>
                    <w:t>D-LED</w:t>
                  </w:r>
                  <w:r>
                    <w:br/>
                  </w:r>
                  <w:r>
                    <w:rPr>
                      <w:rFonts w:ascii="仿宋_GB2312" w:hAnsi="仿宋_GB2312" w:cs="仿宋_GB2312" w:eastAsia="仿宋_GB2312"/>
                      <w:sz w:val="20"/>
                      <w:color w:val="000000"/>
                    </w:rPr>
                    <w:t>物理拼缝：</w:t>
                  </w:r>
                  <w:r>
                    <w:rPr>
                      <w:rFonts w:ascii="仿宋_GB2312" w:hAnsi="仿宋_GB2312" w:cs="仿宋_GB2312" w:eastAsia="仿宋_GB2312"/>
                      <w:sz w:val="20"/>
                      <w:color w:val="000000"/>
                    </w:rPr>
                    <w:t>3.5 mm</w:t>
                  </w:r>
                  <w:r>
                    <w:br/>
                  </w:r>
                  <w:r>
                    <w:rPr>
                      <w:rFonts w:ascii="仿宋_GB2312" w:hAnsi="仿宋_GB2312" w:cs="仿宋_GB2312" w:eastAsia="仿宋_GB2312"/>
                      <w:sz w:val="20"/>
                      <w:color w:val="000000"/>
                    </w:rPr>
                    <w:t>物理拼缝公差：</w:t>
                  </w:r>
                  <w:r>
                    <w:rPr>
                      <w:rFonts w:ascii="仿宋_GB2312" w:hAnsi="仿宋_GB2312" w:cs="仿宋_GB2312" w:eastAsia="仿宋_GB2312"/>
                      <w:sz w:val="20"/>
                      <w:color w:val="000000"/>
                    </w:rPr>
                    <w:t>±0.8 mm</w:t>
                  </w:r>
                  <w:r>
                    <w:br/>
                  </w:r>
                  <w:r>
                    <w:rPr>
                      <w:rFonts w:ascii="仿宋_GB2312" w:hAnsi="仿宋_GB2312" w:cs="仿宋_GB2312" w:eastAsia="仿宋_GB2312"/>
                      <w:sz w:val="20"/>
                      <w:color w:val="000000"/>
                    </w:rPr>
                    <w:t>物理分辨率：</w:t>
                  </w:r>
                  <w:r>
                    <w:rPr>
                      <w:rFonts w:ascii="仿宋_GB2312" w:hAnsi="仿宋_GB2312" w:cs="仿宋_GB2312" w:eastAsia="仿宋_GB2312"/>
                      <w:sz w:val="20"/>
                      <w:color w:val="000000"/>
                    </w:rPr>
                    <w:t>1920 x 1080@60Hz（向下兼容）</w:t>
                  </w:r>
                  <w:r>
                    <w:br/>
                  </w:r>
                  <w:r>
                    <w:rPr>
                      <w:rFonts w:ascii="仿宋_GB2312" w:hAnsi="仿宋_GB2312" w:cs="仿宋_GB2312" w:eastAsia="仿宋_GB2312"/>
                      <w:sz w:val="20"/>
                      <w:color w:val="000000"/>
                    </w:rPr>
                    <w:t>亮度：</w:t>
                  </w:r>
                  <w:r>
                    <w:rPr>
                      <w:rFonts w:ascii="仿宋_GB2312" w:hAnsi="仿宋_GB2312" w:cs="仿宋_GB2312" w:eastAsia="仿宋_GB2312"/>
                      <w:sz w:val="20"/>
                      <w:color w:val="000000"/>
                    </w:rPr>
                    <w:t>500 ± 10% cd/m²</w:t>
                  </w:r>
                  <w:r>
                    <w:br/>
                  </w:r>
                  <w:r>
                    <w:rPr>
                      <w:rFonts w:ascii="仿宋_GB2312" w:hAnsi="仿宋_GB2312" w:cs="仿宋_GB2312" w:eastAsia="仿宋_GB2312"/>
                      <w:sz w:val="20"/>
                      <w:color w:val="000000"/>
                    </w:rPr>
                    <w:t>可视角：</w:t>
                  </w:r>
                  <w:r>
                    <w:rPr>
                      <w:rFonts w:ascii="仿宋_GB2312" w:hAnsi="仿宋_GB2312" w:cs="仿宋_GB2312" w:eastAsia="仿宋_GB2312"/>
                      <w:sz w:val="20"/>
                      <w:color w:val="000000"/>
                    </w:rPr>
                    <w:t>178°(水平) / 178°(垂直)</w:t>
                  </w:r>
                  <w:r>
                    <w:br/>
                  </w:r>
                  <w:r>
                    <w:rPr>
                      <w:rFonts w:ascii="仿宋_GB2312" w:hAnsi="仿宋_GB2312" w:cs="仿宋_GB2312" w:eastAsia="仿宋_GB2312"/>
                      <w:sz w:val="20"/>
                      <w:color w:val="000000"/>
                    </w:rPr>
                    <w:t>对比度：</w:t>
                  </w:r>
                  <w:r>
                    <w:rPr>
                      <w:rFonts w:ascii="仿宋_GB2312" w:hAnsi="仿宋_GB2312" w:cs="仿宋_GB2312" w:eastAsia="仿宋_GB2312"/>
                      <w:sz w:val="20"/>
                      <w:color w:val="000000"/>
                    </w:rPr>
                    <w:t xml:space="preserve">1000：1 </w:t>
                  </w:r>
                  <w:r>
                    <w:br/>
                  </w:r>
                  <w:r>
                    <w:rPr>
                      <w:rFonts w:ascii="仿宋_GB2312" w:hAnsi="仿宋_GB2312" w:cs="仿宋_GB2312" w:eastAsia="仿宋_GB2312"/>
                      <w:sz w:val="20"/>
                      <w:color w:val="000000"/>
                    </w:rPr>
                    <w:t>音视频输入接口：</w:t>
                  </w:r>
                  <w:r>
                    <w:rPr>
                      <w:rFonts w:ascii="仿宋_GB2312" w:hAnsi="仿宋_GB2312" w:cs="仿宋_GB2312" w:eastAsia="仿宋_GB2312"/>
                      <w:sz w:val="20"/>
                      <w:color w:val="000000"/>
                    </w:rPr>
                    <w:t>HDMI × 1, DVI × 1, USB × 1</w:t>
                  </w:r>
                  <w:r>
                    <w:br/>
                  </w:r>
                  <w:r>
                    <w:rPr>
                      <w:rFonts w:ascii="仿宋_GB2312" w:hAnsi="仿宋_GB2312" w:cs="仿宋_GB2312" w:eastAsia="仿宋_GB2312"/>
                      <w:sz w:val="20"/>
                      <w:color w:val="000000"/>
                    </w:rPr>
                    <w:t>音视频输出接口：无</w:t>
                  </w:r>
                  <w:r>
                    <w:br/>
                  </w:r>
                  <w:r>
                    <w:rPr>
                      <w:rFonts w:ascii="仿宋_GB2312" w:hAnsi="仿宋_GB2312" w:cs="仿宋_GB2312" w:eastAsia="仿宋_GB2312"/>
                      <w:sz w:val="20"/>
                      <w:color w:val="000000"/>
                    </w:rPr>
                    <w:t>控制接口：</w:t>
                  </w:r>
                  <w:r>
                    <w:rPr>
                      <w:rFonts w:ascii="仿宋_GB2312" w:hAnsi="仿宋_GB2312" w:cs="仿宋_GB2312" w:eastAsia="仿宋_GB2312"/>
                      <w:sz w:val="20"/>
                      <w:color w:val="000000"/>
                    </w:rPr>
                    <w:t xml:space="preserve">RS-232 IN × 1, RS-232 OUT × 1 </w:t>
                  </w:r>
                  <w:r>
                    <w:br/>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100～240 VAC，50/60 Hz</w:t>
                  </w:r>
                  <w:r>
                    <w:br/>
                  </w:r>
                  <w:r>
                    <w:rPr>
                      <w:rFonts w:ascii="仿宋_GB2312" w:hAnsi="仿宋_GB2312" w:cs="仿宋_GB2312" w:eastAsia="仿宋_GB2312"/>
                      <w:sz w:val="20"/>
                      <w:color w:val="000000"/>
                    </w:rPr>
                    <w:t>功耗：</w:t>
                  </w:r>
                  <w:r>
                    <w:rPr>
                      <w:rFonts w:ascii="仿宋_GB2312" w:hAnsi="仿宋_GB2312" w:cs="仿宋_GB2312" w:eastAsia="仿宋_GB2312"/>
                      <w:sz w:val="20"/>
                      <w:color w:val="000000"/>
                    </w:rPr>
                    <w:t>≤ 245 W</w:t>
                  </w:r>
                  <w:r>
                    <w:br/>
                  </w:r>
                  <w:r>
                    <w:rPr>
                      <w:rFonts w:ascii="仿宋_GB2312" w:hAnsi="仿宋_GB2312" w:cs="仿宋_GB2312" w:eastAsia="仿宋_GB2312"/>
                      <w:sz w:val="20"/>
                      <w:color w:val="000000"/>
                    </w:rPr>
                    <w:t>待机功耗：</w:t>
                  </w:r>
                  <w:r>
                    <w:rPr>
                      <w:rFonts w:ascii="仿宋_GB2312" w:hAnsi="仿宋_GB2312" w:cs="仿宋_GB2312" w:eastAsia="仿宋_GB2312"/>
                      <w:sz w:val="20"/>
                      <w:color w:val="000000"/>
                    </w:rPr>
                    <w:t xml:space="preserve">≤ 0.5 W </w:t>
                  </w:r>
                  <w:r>
                    <w:br/>
                  </w:r>
                  <w:r>
                    <w:rPr>
                      <w:rFonts w:ascii="仿宋_GB2312" w:hAnsi="仿宋_GB2312" w:cs="仿宋_GB2312" w:eastAsia="仿宋_GB2312"/>
                      <w:sz w:val="20"/>
                      <w:color w:val="000000"/>
                    </w:rPr>
                    <w:t>安装孔距：</w:t>
                  </w:r>
                  <w:r>
                    <w:rPr>
                      <w:rFonts w:ascii="仿宋_GB2312" w:hAnsi="仿宋_GB2312" w:cs="仿宋_GB2312" w:eastAsia="仿宋_GB2312"/>
                      <w:sz w:val="20"/>
                      <w:color w:val="000000"/>
                    </w:rPr>
                    <w:t>600 (H) mm × 400 (V) mm</w:t>
                  </w:r>
                  <w:r>
                    <w:br/>
                  </w:r>
                  <w:r>
                    <w:rPr>
                      <w:rFonts w:ascii="仿宋_GB2312" w:hAnsi="仿宋_GB2312" w:cs="仿宋_GB2312" w:eastAsia="仿宋_GB2312"/>
                      <w:sz w:val="20"/>
                      <w:color w:val="000000"/>
                    </w:rPr>
                    <w:t>产品尺寸：</w:t>
                  </w:r>
                  <w:r>
                    <w:rPr>
                      <w:rFonts w:ascii="仿宋_GB2312" w:hAnsi="仿宋_GB2312" w:cs="仿宋_GB2312" w:eastAsia="仿宋_GB2312"/>
                      <w:sz w:val="20"/>
                      <w:color w:val="000000"/>
                    </w:rPr>
                    <w:t>1213.5 (W) mm × 684.3 (H) mm × 71.17 (D) mm</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拼接屏底座及支架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拼接屏配套使用</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高清解码器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专用解码器设备，  支持4路3200W、或4路2400W、或8路1200W、或16路800W、或20路600W、或32路400W、或64路200W、或128路100W 像素的视频图像同时解码上墙，支持对主/子码流区分取流和解码显示。</w:t>
                  </w:r>
                  <w:r>
                    <w:br/>
                  </w:r>
                  <w:r>
                    <w:rPr>
                      <w:rFonts w:ascii="仿宋_GB2312" w:hAnsi="仿宋_GB2312" w:cs="仿宋_GB2312" w:eastAsia="仿宋_GB2312"/>
                      <w:sz w:val="20"/>
                      <w:color w:val="000000"/>
                    </w:rPr>
                    <w:t>2. 支持接入MPEG4、MPEG2、H.264、MJPEG、H.265、SVAC等编码格式视频，并解码输出。</w:t>
                  </w:r>
                  <w:r>
                    <w:br/>
                  </w:r>
                  <w:r>
                    <w:rPr>
                      <w:rFonts w:ascii="仿宋_GB2312" w:hAnsi="仿宋_GB2312" w:cs="仿宋_GB2312" w:eastAsia="仿宋_GB2312"/>
                      <w:sz w:val="20"/>
                      <w:color w:val="000000"/>
                    </w:rPr>
                    <w:t>3. 支持客户端软件将电脑投屏后，通过设备对电脑进行远程操作。</w:t>
                  </w:r>
                  <w:r>
                    <w:br/>
                  </w:r>
                  <w:r>
                    <w:rPr>
                      <w:rFonts w:ascii="仿宋_GB2312" w:hAnsi="仿宋_GB2312" w:cs="仿宋_GB2312" w:eastAsia="仿宋_GB2312"/>
                      <w:sz w:val="20"/>
                      <w:color w:val="000000"/>
                    </w:rPr>
                    <w:t>▲4. 为保证产品兼容性，需提供设备支持GB/T 28181-2022的证明。</w:t>
                  </w:r>
                  <w:r>
                    <w:br/>
                  </w:r>
                  <w:r>
                    <w:rPr>
                      <w:rFonts w:ascii="仿宋_GB2312" w:hAnsi="仿宋_GB2312" w:cs="仿宋_GB2312" w:eastAsia="仿宋_GB2312"/>
                      <w:sz w:val="20"/>
                      <w:color w:val="000000"/>
                    </w:rPr>
                    <w:t>▲5. 支持全部输出口同时输出3840×2160分辨率的图像。</w:t>
                  </w:r>
                  <w:r>
                    <w:br/>
                  </w:r>
                  <w:r>
                    <w:rPr>
                      <w:rFonts w:ascii="仿宋_GB2312" w:hAnsi="仿宋_GB2312" w:cs="仿宋_GB2312" w:eastAsia="仿宋_GB2312"/>
                      <w:sz w:val="20"/>
                      <w:color w:val="000000"/>
                    </w:rPr>
                    <w:t>6. 每个输出口支持任意开窗、漫游；任意1路信号显示画面可进行任意漫游、缩放；可在单屏或多屏的任意位置上叠加显示，图层最大不少于64层。</w:t>
                  </w:r>
                  <w:r>
                    <w:br/>
                  </w:r>
                  <w:r>
                    <w:rPr>
                      <w:rFonts w:ascii="仿宋_GB2312" w:hAnsi="仿宋_GB2312" w:cs="仿宋_GB2312" w:eastAsia="仿宋_GB2312"/>
                      <w:sz w:val="20"/>
                      <w:color w:val="000000"/>
                    </w:rPr>
                    <w:t>7. 支持1、2、4、6、8、9、10、12、16、25、36、64画面分割显示，支持M×N≤64的任意分割。</w:t>
                  </w:r>
                  <w:r>
                    <w:br/>
                  </w:r>
                  <w:r>
                    <w:rPr>
                      <w:rFonts w:ascii="仿宋_GB2312" w:hAnsi="仿宋_GB2312" w:cs="仿宋_GB2312" w:eastAsia="仿宋_GB2312"/>
                      <w:sz w:val="20"/>
                      <w:color w:val="000000"/>
                    </w:rPr>
                    <w:t>8. 支持不通过IP网络，通过红外遥控器实现解码图像切换、场景切换、屏幕亮度调节。</w:t>
                  </w:r>
                  <w:r>
                    <w:br/>
                  </w:r>
                  <w:r>
                    <w:rPr>
                      <w:rFonts w:ascii="仿宋_GB2312" w:hAnsi="仿宋_GB2312" w:cs="仿宋_GB2312" w:eastAsia="仿宋_GB2312"/>
                      <w:sz w:val="20"/>
                      <w:color w:val="000000"/>
                    </w:rPr>
                    <w:t>9. 显控系统设备间支持信息交互功能，通过平台/客户端界面能够查看屏幕运维信息，包括使用时长、序列号、温度、亮度、显示模式，支持下发配置屏幕参数。</w:t>
                  </w:r>
                  <w:r>
                    <w:br/>
                  </w:r>
                  <w:r>
                    <w:rPr>
                      <w:rFonts w:ascii="仿宋_GB2312" w:hAnsi="仿宋_GB2312" w:cs="仿宋_GB2312" w:eastAsia="仿宋_GB2312"/>
                      <w:sz w:val="20"/>
                      <w:color w:val="000000"/>
                    </w:rPr>
                    <w:t>10. 显控系统支持通过自动识别屏幕的行列号信息，并能根据行列号信息，自动生成对应的电视墙规模和绑定输出口关系，避免手动一对一设置输出口和LCD屏幕的对应关系</w:t>
                  </w:r>
                  <w:r>
                    <w:br/>
                  </w:r>
                  <w:r>
                    <w:rPr>
                      <w:rFonts w:ascii="仿宋_GB2312" w:hAnsi="仿宋_GB2312" w:cs="仿宋_GB2312" w:eastAsia="仿宋_GB2312"/>
                      <w:sz w:val="20"/>
                      <w:color w:val="000000"/>
                    </w:rPr>
                    <w:t>11. 显控系统支持自动检测输入源的信号类型，根据信号源类型和显示位置，自动配置信号源所在屏幕的显示场景模式</w:t>
                  </w:r>
                  <w:r>
                    <w:br/>
                  </w:r>
                  <w:r>
                    <w:rPr>
                      <w:rFonts w:ascii="仿宋_GB2312" w:hAnsi="仿宋_GB2312" w:cs="仿宋_GB2312" w:eastAsia="仿宋_GB2312"/>
                      <w:sz w:val="20"/>
                      <w:color w:val="000000"/>
                    </w:rPr>
                    <w:t>12. 显控系统支持远程开关机控制，实现拼接墙整墙的开关机，定时开关机操作</w:t>
                  </w:r>
                  <w:r>
                    <w:br/>
                  </w:r>
                  <w:r>
                    <w:rPr>
                      <w:rFonts w:ascii="仿宋_GB2312" w:hAnsi="仿宋_GB2312" w:cs="仿宋_GB2312" w:eastAsia="仿宋_GB2312"/>
                      <w:sz w:val="20"/>
                      <w:color w:val="000000"/>
                    </w:rPr>
                    <w:t>13. 支持跨屏同步显示功能，所有跨屏信号源可同时发送至各个屏幕显示，时差小于1ms。</w:t>
                  </w:r>
                  <w:r>
                    <w:br/>
                  </w:r>
                  <w:r>
                    <w:rPr>
                      <w:rFonts w:ascii="仿宋_GB2312" w:hAnsi="仿宋_GB2312" w:cs="仿宋_GB2312" w:eastAsia="仿宋_GB2312"/>
                      <w:sz w:val="20"/>
                      <w:color w:val="000000"/>
                    </w:rPr>
                    <w:t>14、▲智能抓拍场景：持接入具有智能抓拍功能的前端摄像机，支持同时对行人、非机动车、机动车进行检测、跟踪，可对前端码流里面的智能信息进行解码并显示，并触发报警弹窗、联动报警输出。</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高清线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10米HDMI光纤视频线</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HDMI 2.0标准，最高支持4K@60Hz超高清显示。</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HDCP 2.2。</w:t>
                  </w:r>
                  <w:r>
                    <w:br/>
                  </w:r>
                  <w:r>
                    <w:rPr>
                      <w:rFonts w:ascii="仿宋_GB2312" w:hAnsi="仿宋_GB2312" w:cs="仿宋_GB2312" w:eastAsia="仿宋_GB2312"/>
                      <w:sz w:val="20"/>
                      <w:color w:val="000000"/>
                    </w:rPr>
                    <w:t>即插即用，无需驱动程序。</w:t>
                  </w:r>
                  <w:r>
                    <w:br/>
                  </w:r>
                  <w:r>
                    <w:rPr>
                      <w:rFonts w:ascii="仿宋_GB2312" w:hAnsi="仿宋_GB2312" w:cs="仿宋_GB2312" w:eastAsia="仿宋_GB2312"/>
                      <w:sz w:val="20"/>
                      <w:color w:val="000000"/>
                    </w:rPr>
                    <w:t>无需任何外部供电。</w:t>
                  </w:r>
                  <w:r>
                    <w:br/>
                  </w:r>
                  <w:r>
                    <w:rPr>
                      <w:rFonts w:ascii="仿宋_GB2312" w:hAnsi="仿宋_GB2312" w:cs="仿宋_GB2312" w:eastAsia="仿宋_GB2312"/>
                      <w:sz w:val="20"/>
                      <w:color w:val="000000"/>
                    </w:rPr>
                    <w:t>线缆更轻、更细，重量和体积较传统铜缆减少</w:t>
                  </w:r>
                  <w:r>
                    <w:rPr>
                      <w:rFonts w:ascii="仿宋_GB2312" w:hAnsi="仿宋_GB2312" w:cs="仿宋_GB2312" w:eastAsia="仿宋_GB2312"/>
                      <w:sz w:val="20"/>
                      <w:color w:val="000000"/>
                    </w:rPr>
                    <w:t>70%。</w:t>
                  </w:r>
                  <w:r>
                    <w:br/>
                  </w:r>
                  <w:r>
                    <w:rPr>
                      <w:rFonts w:ascii="仿宋_GB2312" w:hAnsi="仿宋_GB2312" w:cs="仿宋_GB2312" w:eastAsia="仿宋_GB2312"/>
                      <w:sz w:val="20"/>
                      <w:color w:val="000000"/>
                    </w:rPr>
                    <w:t>辐射低，抗电磁干扰强。</w:t>
                  </w:r>
                  <w:r>
                    <w:br/>
                  </w:r>
                  <w:r>
                    <w:rPr>
                      <w:rFonts w:ascii="仿宋_GB2312" w:hAnsi="仿宋_GB2312" w:cs="仿宋_GB2312" w:eastAsia="仿宋_GB2312"/>
                      <w:sz w:val="20"/>
                      <w:color w:val="000000"/>
                    </w:rPr>
                    <w:t>线缆类型（音视频线）：</w:t>
                  </w:r>
                  <w:r>
                    <w:rPr>
                      <w:rFonts w:ascii="仿宋_GB2312" w:hAnsi="仿宋_GB2312" w:cs="仿宋_GB2312" w:eastAsia="仿宋_GB2312"/>
                      <w:sz w:val="20"/>
                      <w:color w:val="000000"/>
                    </w:rPr>
                    <w:t>AOC</w:t>
                  </w:r>
                  <w:r>
                    <w:br/>
                  </w:r>
                  <w:r>
                    <w:rPr>
                      <w:rFonts w:ascii="仿宋_GB2312" w:hAnsi="仿宋_GB2312" w:cs="仿宋_GB2312" w:eastAsia="仿宋_GB2312"/>
                      <w:sz w:val="20"/>
                      <w:color w:val="000000"/>
                    </w:rPr>
                    <w:t>视频版本：</w:t>
                  </w:r>
                  <w:r>
                    <w:rPr>
                      <w:rFonts w:ascii="仿宋_GB2312" w:hAnsi="仿宋_GB2312" w:cs="仿宋_GB2312" w:eastAsia="仿宋_GB2312"/>
                      <w:sz w:val="20"/>
                      <w:color w:val="000000"/>
                    </w:rPr>
                    <w:t>HDMI2.0</w:t>
                  </w:r>
                  <w:r>
                    <w:br/>
                  </w:r>
                  <w:r>
                    <w:rPr>
                      <w:rFonts w:ascii="仿宋_GB2312" w:hAnsi="仿宋_GB2312" w:cs="仿宋_GB2312" w:eastAsia="仿宋_GB2312"/>
                      <w:sz w:val="20"/>
                      <w:color w:val="000000"/>
                    </w:rPr>
                    <w:t>支持最大分辨率：</w:t>
                  </w:r>
                  <w:r>
                    <w:rPr>
                      <w:rFonts w:ascii="仿宋_GB2312" w:hAnsi="仿宋_GB2312" w:cs="仿宋_GB2312" w:eastAsia="仿宋_GB2312"/>
                      <w:sz w:val="20"/>
                      <w:color w:val="000000"/>
                    </w:rPr>
                    <w:t>4K 60Hz</w:t>
                  </w:r>
                  <w:r>
                    <w:br/>
                  </w:r>
                  <w:r>
                    <w:rPr>
                      <w:rFonts w:ascii="仿宋_GB2312" w:hAnsi="仿宋_GB2312" w:cs="仿宋_GB2312" w:eastAsia="仿宋_GB2312"/>
                      <w:sz w:val="20"/>
                      <w:color w:val="000000"/>
                    </w:rPr>
                    <w:t>接口类型：</w:t>
                  </w:r>
                  <w:r>
                    <w:rPr>
                      <w:rFonts w:ascii="仿宋_GB2312" w:hAnsi="仿宋_GB2312" w:cs="仿宋_GB2312" w:eastAsia="仿宋_GB2312"/>
                      <w:sz w:val="20"/>
                      <w:color w:val="000000"/>
                    </w:rPr>
                    <w:t>HDMI</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存储服务器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4U 36盘位，机架式网络存储设备</w:t>
                  </w:r>
                  <w:r>
                    <w:br/>
                  </w:r>
                  <w:r>
                    <w:rPr>
                      <w:rFonts w:ascii="仿宋_GB2312" w:hAnsi="仿宋_GB2312" w:cs="仿宋_GB2312" w:eastAsia="仿宋_GB2312"/>
                      <w:sz w:val="20"/>
                      <w:color w:val="000000"/>
                    </w:rPr>
                    <w:t>硬件规格</w:t>
                  </w:r>
                  <w:r>
                    <w:br/>
                  </w: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1颗64位多核处理器</w:t>
                  </w:r>
                  <w:r>
                    <w:br/>
                  </w:r>
                  <w:r>
                    <w:rPr>
                      <w:rFonts w:ascii="仿宋_GB2312" w:hAnsi="仿宋_GB2312" w:cs="仿宋_GB2312" w:eastAsia="仿宋_GB2312"/>
                      <w:sz w:val="20"/>
                      <w:color w:val="000000"/>
                    </w:rPr>
                    <w:t>系统内存：</w:t>
                  </w:r>
                  <w:r>
                    <w:rPr>
                      <w:rFonts w:ascii="仿宋_GB2312" w:hAnsi="仿宋_GB2312" w:cs="仿宋_GB2312" w:eastAsia="仿宋_GB2312"/>
                      <w:sz w:val="20"/>
                      <w:color w:val="000000"/>
                    </w:rPr>
                    <w:t>8GB</w:t>
                  </w:r>
                  <w:r>
                    <w:br/>
                  </w:r>
                  <w:r>
                    <w:rPr>
                      <w:rFonts w:ascii="仿宋_GB2312" w:hAnsi="仿宋_GB2312" w:cs="仿宋_GB2312" w:eastAsia="仿宋_GB2312"/>
                      <w:sz w:val="20"/>
                      <w:color w:val="000000"/>
                    </w:rPr>
                    <w:t>磁盘接口：</w:t>
                  </w:r>
                  <w:r>
                    <w:rPr>
                      <w:rFonts w:ascii="仿宋_GB2312" w:hAnsi="仿宋_GB2312" w:cs="仿宋_GB2312" w:eastAsia="仿宋_GB2312"/>
                      <w:sz w:val="20"/>
                      <w:color w:val="000000"/>
                    </w:rPr>
                    <w:t>36个SATA接口，支持硬盘热插拔</w:t>
                  </w:r>
                  <w:r>
                    <w:br/>
                  </w:r>
                  <w:r>
                    <w:rPr>
                      <w:rFonts w:ascii="仿宋_GB2312" w:hAnsi="仿宋_GB2312" w:cs="仿宋_GB2312" w:eastAsia="仿宋_GB2312"/>
                      <w:sz w:val="20"/>
                      <w:color w:val="000000"/>
                    </w:rPr>
                    <w:t>网络接口：</w:t>
                  </w:r>
                  <w:r>
                    <w:rPr>
                      <w:rFonts w:ascii="仿宋_GB2312" w:hAnsi="仿宋_GB2312" w:cs="仿宋_GB2312" w:eastAsia="仿宋_GB2312"/>
                      <w:sz w:val="20"/>
                      <w:color w:val="000000"/>
                    </w:rPr>
                    <w:t>3个2.5G数据网口，1个2.5G管理口</w:t>
                  </w:r>
                  <w:r>
                    <w:br/>
                  </w:r>
                  <w:r>
                    <w:rPr>
                      <w:rFonts w:ascii="仿宋_GB2312" w:hAnsi="仿宋_GB2312" w:cs="仿宋_GB2312" w:eastAsia="仿宋_GB2312"/>
                      <w:sz w:val="20"/>
                      <w:color w:val="000000"/>
                    </w:rPr>
                    <w:t>整机电源：</w:t>
                  </w:r>
                  <w:r>
                    <w:rPr>
                      <w:rFonts w:ascii="仿宋_GB2312" w:hAnsi="仿宋_GB2312" w:cs="仿宋_GB2312" w:eastAsia="仿宋_GB2312"/>
                      <w:sz w:val="20"/>
                      <w:color w:val="000000"/>
                    </w:rPr>
                    <w:t>550W，1+1冗余电源</w:t>
                  </w:r>
                  <w:r>
                    <w:br/>
                  </w:r>
                  <w:r>
                    <w:rPr>
                      <w:rFonts w:ascii="仿宋_GB2312" w:hAnsi="仿宋_GB2312" w:cs="仿宋_GB2312" w:eastAsia="仿宋_GB2312"/>
                      <w:sz w:val="20"/>
                      <w:color w:val="000000"/>
                    </w:rPr>
                    <w:t>其他接口：</w:t>
                  </w:r>
                  <w:r>
                    <w:rPr>
                      <w:rFonts w:ascii="仿宋_GB2312" w:hAnsi="仿宋_GB2312" w:cs="仿宋_GB2312" w:eastAsia="仿宋_GB2312"/>
                      <w:sz w:val="20"/>
                      <w:color w:val="000000"/>
                    </w:rPr>
                    <w:t>1×COM，2×USB2.0（前置），2×USB3.0（后置），1×VGA（后置），1×HDMI（后置）</w:t>
                  </w:r>
                  <w:r>
                    <w:br/>
                  </w:r>
                  <w:r>
                    <w:rPr>
                      <w:rFonts w:ascii="仿宋_GB2312" w:hAnsi="仿宋_GB2312" w:cs="仿宋_GB2312" w:eastAsia="仿宋_GB2312"/>
                      <w:sz w:val="20"/>
                      <w:color w:val="000000"/>
                    </w:rPr>
                    <w:t>视频性能：最大支持接入</w:t>
                  </w:r>
                  <w:r>
                    <w:rPr>
                      <w:rFonts w:ascii="仿宋_GB2312" w:hAnsi="仿宋_GB2312" w:cs="仿宋_GB2312" w:eastAsia="仿宋_GB2312"/>
                      <w:sz w:val="20"/>
                      <w:color w:val="000000"/>
                    </w:rPr>
                    <w:t>550路（最大接入带宽1100Mbps）</w:t>
                  </w:r>
                  <w:r>
                    <w:br/>
                  </w:r>
                  <w:r>
                    <w:rPr>
                      <w:rFonts w:ascii="仿宋_GB2312" w:hAnsi="仿宋_GB2312" w:cs="仿宋_GB2312" w:eastAsia="仿宋_GB2312"/>
                      <w:sz w:val="20"/>
                      <w:color w:val="000000"/>
                    </w:rPr>
                    <w:t>图片性能：最大支持</w:t>
                  </w:r>
                  <w:r>
                    <w:rPr>
                      <w:rFonts w:ascii="仿宋_GB2312" w:hAnsi="仿宋_GB2312" w:cs="仿宋_GB2312" w:eastAsia="仿宋_GB2312"/>
                      <w:sz w:val="20"/>
                      <w:color w:val="000000"/>
                    </w:rPr>
                    <w:t>50张/S（单张图片500KB）</w:t>
                  </w:r>
                  <w:r>
                    <w:br/>
                  </w:r>
                  <w:r>
                    <w:rPr>
                      <w:rFonts w:ascii="仿宋_GB2312" w:hAnsi="仿宋_GB2312" w:cs="仿宋_GB2312" w:eastAsia="仿宋_GB2312"/>
                      <w:sz w:val="20"/>
                      <w:color w:val="000000"/>
                    </w:rPr>
                    <w:t>回放性能：最大支持</w:t>
                  </w:r>
                  <w:r>
                    <w:rPr>
                      <w:rFonts w:ascii="仿宋_GB2312" w:hAnsi="仿宋_GB2312" w:cs="仿宋_GB2312" w:eastAsia="仿宋_GB2312"/>
                      <w:sz w:val="20"/>
                      <w:color w:val="000000"/>
                    </w:rPr>
                    <w:t>55路2Mbps</w:t>
                  </w:r>
                  <w:r>
                    <w:br/>
                  </w:r>
                  <w:r>
                    <w:rPr>
                      <w:rFonts w:ascii="仿宋_GB2312" w:hAnsi="仿宋_GB2312" w:cs="仿宋_GB2312" w:eastAsia="仿宋_GB2312"/>
                      <w:sz w:val="20"/>
                      <w:color w:val="000000"/>
                    </w:rPr>
                    <w:t>事件录像：最大支持</w:t>
                  </w:r>
                  <w:r>
                    <w:rPr>
                      <w:rFonts w:ascii="仿宋_GB2312" w:hAnsi="仿宋_GB2312" w:cs="仿宋_GB2312" w:eastAsia="仿宋_GB2312"/>
                      <w:sz w:val="20"/>
                      <w:color w:val="000000"/>
                    </w:rPr>
                    <w:t>200路2Mbps</w:t>
                  </w:r>
                  <w:r>
                    <w:br/>
                  </w:r>
                  <w:r>
                    <w:rPr>
                      <w:rFonts w:ascii="仿宋_GB2312" w:hAnsi="仿宋_GB2312" w:cs="仿宋_GB2312" w:eastAsia="仿宋_GB2312"/>
                      <w:sz w:val="20"/>
                      <w:color w:val="000000"/>
                    </w:rPr>
                    <w:t>支持视频流直写、图片直写</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ONVIF、GB/T 28181、RTSP等标准协议</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VRAID、RAID0、1、5、6、10、50等多种RAID模式</w:t>
                  </w:r>
                  <w:r>
                    <w:br/>
                  </w:r>
                  <w:r>
                    <w:rPr>
                      <w:rFonts w:ascii="仿宋_GB2312" w:hAnsi="仿宋_GB2312" w:cs="仿宋_GB2312" w:eastAsia="仿宋_GB2312"/>
                      <w:sz w:val="20"/>
                      <w:color w:val="000000"/>
                    </w:rPr>
                    <w:t>支持一键配置（</w:t>
                  </w:r>
                  <w:r>
                    <w:rPr>
                      <w:rFonts w:ascii="仿宋_GB2312" w:hAnsi="仿宋_GB2312" w:cs="仿宋_GB2312" w:eastAsia="仿宋_GB2312"/>
                      <w:sz w:val="20"/>
                      <w:color w:val="000000"/>
                    </w:rPr>
                    <w:t>VRAID模式），可快速部署阵列和存储池</w:t>
                  </w:r>
                  <w:r>
                    <w:br/>
                  </w:r>
                  <w:r>
                    <w:rPr>
                      <w:rFonts w:ascii="仿宋_GB2312" w:hAnsi="仿宋_GB2312" w:cs="仿宋_GB2312" w:eastAsia="仿宋_GB2312"/>
                      <w:sz w:val="20"/>
                      <w:color w:val="000000"/>
                    </w:rPr>
                    <w:t>支持多存储池功能，录像池最多</w:t>
                  </w:r>
                  <w:r>
                    <w:rPr>
                      <w:rFonts w:ascii="仿宋_GB2312" w:hAnsi="仿宋_GB2312" w:cs="仿宋_GB2312" w:eastAsia="仿宋_GB2312"/>
                      <w:sz w:val="20"/>
                      <w:color w:val="000000"/>
                    </w:rPr>
                    <w:t>7个</w:t>
                  </w:r>
                  <w:r>
                    <w:br/>
                  </w:r>
                  <w:r>
                    <w:rPr>
                      <w:rFonts w:ascii="仿宋_GB2312" w:hAnsi="仿宋_GB2312" w:cs="仿宋_GB2312" w:eastAsia="仿宋_GB2312"/>
                      <w:sz w:val="20"/>
                      <w:color w:val="000000"/>
                    </w:rPr>
                    <w:t>支持局部重构，原盘或其克隆盘拔出设备后再插回，未被覆盖数据可快速恢复</w:t>
                  </w:r>
                  <w:r>
                    <w:br/>
                  </w:r>
                  <w:r>
                    <w:rPr>
                      <w:rFonts w:ascii="仿宋_GB2312" w:hAnsi="仿宋_GB2312" w:cs="仿宋_GB2312" w:eastAsia="仿宋_GB2312"/>
                      <w:sz w:val="20"/>
                      <w:color w:val="000000"/>
                    </w:rPr>
                    <w:t>支持视频检索功能，按照监控点编号、录像类型、时间组合等条件查询</w:t>
                  </w:r>
                  <w:r>
                    <w:br/>
                  </w:r>
                  <w:r>
                    <w:rPr>
                      <w:rFonts w:ascii="仿宋_GB2312" w:hAnsi="仿宋_GB2312" w:cs="仿宋_GB2312" w:eastAsia="仿宋_GB2312"/>
                      <w:sz w:val="20"/>
                      <w:color w:val="000000"/>
                    </w:rPr>
                    <w:t>支持视频回放功能：正序回放、定位回放、倍速回放等功能</w:t>
                  </w:r>
                  <w:r>
                    <w:br/>
                  </w:r>
                  <w:r>
                    <w:rPr>
                      <w:rFonts w:ascii="仿宋_GB2312" w:hAnsi="仿宋_GB2312" w:cs="仿宋_GB2312" w:eastAsia="仿宋_GB2312"/>
                      <w:sz w:val="20"/>
                      <w:color w:val="000000"/>
                    </w:rPr>
                    <w:t>支持按需取流功能，未处于录像计划时间内的通道不占用网络带宽</w:t>
                  </w:r>
                  <w:r>
                    <w:br/>
                  </w:r>
                  <w:r>
                    <w:rPr>
                      <w:rFonts w:ascii="仿宋_GB2312" w:hAnsi="仿宋_GB2312" w:cs="仿宋_GB2312" w:eastAsia="仿宋_GB2312"/>
                      <w:sz w:val="20"/>
                      <w:color w:val="000000"/>
                    </w:rPr>
                    <w:t>支持运维总览展示，可快速定位设备异常情况</w:t>
                  </w:r>
                  <w:r>
                    <w:br/>
                  </w:r>
                  <w:r>
                    <w:rPr>
                      <w:rFonts w:ascii="仿宋_GB2312" w:hAnsi="仿宋_GB2312" w:cs="仿宋_GB2312" w:eastAsia="仿宋_GB2312"/>
                      <w:sz w:val="20"/>
                      <w:color w:val="000000"/>
                    </w:rPr>
                    <w:t>▲支持以录像池维度配置过期时间，确保过期时间外的数据不可读</w:t>
                  </w:r>
                  <w:r>
                    <w:br/>
                  </w:r>
                  <w:r>
                    <w:rPr>
                      <w:rFonts w:ascii="仿宋_GB2312" w:hAnsi="仿宋_GB2312" w:cs="仿宋_GB2312" w:eastAsia="仿宋_GB2312"/>
                      <w:sz w:val="20"/>
                      <w:color w:val="000000"/>
                    </w:rPr>
                    <w:t>▲支持降级配功能，可允许损失一块硬盘的前提下先将阵列组建起来，后续再通过重构恢复阵列</w:t>
                  </w:r>
                  <w:r>
                    <w:br/>
                  </w:r>
                  <w:r>
                    <w:rPr>
                      <w:rFonts w:ascii="仿宋_GB2312" w:hAnsi="仿宋_GB2312" w:cs="仿宋_GB2312" w:eastAsia="仿宋_GB2312"/>
                      <w:sz w:val="20"/>
                      <w:color w:val="000000"/>
                    </w:rPr>
                    <w:t>▲运行状态下，可自动识别域内所有设备，并通过“一键配置”选项配置完成存储模式后，可直接运行业务；通过一键配置快速部署网络，时间，阵列，存储池</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企业级硬盘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8TB容量，3.5英寸，SATA3.0接口，7200RPM</w:t>
                  </w:r>
                  <w:r>
                    <w:br/>
                  </w:r>
                  <w:r>
                    <w:rPr>
                      <w:rFonts w:ascii="仿宋_GB2312" w:hAnsi="仿宋_GB2312" w:cs="仿宋_GB2312" w:eastAsia="仿宋_GB2312"/>
                      <w:sz w:val="20"/>
                      <w:color w:val="000000"/>
                    </w:rPr>
                    <w:t>空气盘，</w:t>
                  </w:r>
                  <w:r>
                    <w:rPr>
                      <w:rFonts w:ascii="仿宋_GB2312" w:hAnsi="仿宋_GB2312" w:cs="仿宋_GB2312" w:eastAsia="仿宋_GB2312"/>
                      <w:sz w:val="20"/>
                      <w:color w:val="000000"/>
                    </w:rPr>
                    <w:t>CMR传统磁记录</w:t>
                  </w:r>
                  <w:r>
                    <w:br/>
                  </w:r>
                  <w:r>
                    <w:rPr>
                      <w:rFonts w:ascii="仿宋_GB2312" w:hAnsi="仿宋_GB2312" w:cs="仿宋_GB2312" w:eastAsia="仿宋_GB2312"/>
                      <w:sz w:val="20"/>
                      <w:color w:val="000000"/>
                    </w:rPr>
                    <w:t>传输速率</w:t>
                  </w:r>
                  <w:r>
                    <w:rPr>
                      <w:rFonts w:ascii="仿宋_GB2312" w:hAnsi="仿宋_GB2312" w:cs="仿宋_GB2312" w:eastAsia="仿宋_GB2312"/>
                      <w:sz w:val="20"/>
                      <w:color w:val="000000"/>
                    </w:rPr>
                    <w:t>267MB/s，256MB高速缓存，流畅存储视频有效防止丢帧</w:t>
                  </w:r>
                  <w:r>
                    <w:br/>
                  </w:r>
                  <w:r>
                    <w:rPr>
                      <w:rFonts w:ascii="仿宋_GB2312" w:hAnsi="仿宋_GB2312" w:cs="仿宋_GB2312" w:eastAsia="仿宋_GB2312"/>
                      <w:sz w:val="20"/>
                      <w:color w:val="000000"/>
                    </w:rPr>
                    <w:t>MTBF可达2,000,000小时</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5年有限质保服务</w:t>
                  </w:r>
                  <w:r>
                    <w:br/>
                  </w:r>
                  <w:r>
                    <w:rPr>
                      <w:rFonts w:ascii="仿宋_GB2312" w:hAnsi="仿宋_GB2312" w:cs="仿宋_GB2312" w:eastAsia="仿宋_GB2312"/>
                      <w:sz w:val="20"/>
                      <w:color w:val="000000"/>
                    </w:rPr>
                    <w:t>适用海拔高度范围</w:t>
                  </w:r>
                  <w:r>
                    <w:rPr>
                      <w:rFonts w:ascii="仿宋_GB2312" w:hAnsi="仿宋_GB2312" w:cs="仿宋_GB2312" w:eastAsia="仿宋_GB2312"/>
                      <w:sz w:val="20"/>
                      <w:color w:val="000000"/>
                    </w:rPr>
                    <w:t>–304.8 m to 3048 m</w:t>
                  </w:r>
                  <w:r>
                    <w:br/>
                  </w:r>
                  <w:r>
                    <w:rPr>
                      <w:rFonts w:ascii="仿宋_GB2312" w:hAnsi="仿宋_GB2312" w:cs="仿宋_GB2312" w:eastAsia="仿宋_GB2312"/>
                      <w:sz w:val="20"/>
                      <w:color w:val="000000"/>
                    </w:rPr>
                    <w:t>接口类型：</w:t>
                  </w:r>
                  <w:r>
                    <w:rPr>
                      <w:rFonts w:ascii="仿宋_GB2312" w:hAnsi="仿宋_GB2312" w:cs="仿宋_GB2312" w:eastAsia="仿宋_GB2312"/>
                      <w:sz w:val="20"/>
                      <w:color w:val="000000"/>
                    </w:rPr>
                    <w:t>SATA3.0</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3.5寸</w:t>
                  </w:r>
                  <w:r>
                    <w:br/>
                  </w:r>
                  <w:r>
                    <w:rPr>
                      <w:rFonts w:ascii="仿宋_GB2312" w:hAnsi="仿宋_GB2312" w:cs="仿宋_GB2312" w:eastAsia="仿宋_GB2312"/>
                      <w:sz w:val="20"/>
                      <w:color w:val="000000"/>
                    </w:rPr>
                    <w:t>转速：</w:t>
                  </w:r>
                  <w:r>
                    <w:rPr>
                      <w:rFonts w:ascii="仿宋_GB2312" w:hAnsi="仿宋_GB2312" w:cs="仿宋_GB2312" w:eastAsia="仿宋_GB2312"/>
                      <w:sz w:val="20"/>
                      <w:color w:val="000000"/>
                    </w:rPr>
                    <w:t>7200</w:t>
                  </w:r>
                  <w:r>
                    <w:br/>
                  </w:r>
                  <w:r>
                    <w:rPr>
                      <w:rFonts w:ascii="仿宋_GB2312" w:hAnsi="仿宋_GB2312" w:cs="仿宋_GB2312" w:eastAsia="仿宋_GB2312"/>
                      <w:sz w:val="20"/>
                      <w:color w:val="000000"/>
                    </w:rPr>
                    <w:t>平均读写功率（</w:t>
                  </w:r>
                  <w:r>
                    <w:rPr>
                      <w:rFonts w:ascii="仿宋_GB2312" w:hAnsi="仿宋_GB2312" w:cs="仿宋_GB2312" w:eastAsia="仿宋_GB2312"/>
                      <w:sz w:val="20"/>
                      <w:color w:val="000000"/>
                    </w:rPr>
                    <w:t>W）：8W</w:t>
                  </w:r>
                  <w:r>
                    <w:br/>
                  </w:r>
                  <w:r>
                    <w:rPr>
                      <w:rFonts w:ascii="仿宋_GB2312" w:hAnsi="仿宋_GB2312" w:cs="仿宋_GB2312" w:eastAsia="仿宋_GB2312"/>
                      <w:sz w:val="20"/>
                      <w:color w:val="000000"/>
                    </w:rPr>
                    <w:t>缓存：</w:t>
                  </w:r>
                  <w:r>
                    <w:rPr>
                      <w:rFonts w:ascii="仿宋_GB2312" w:hAnsi="仿宋_GB2312" w:cs="仿宋_GB2312" w:eastAsia="仿宋_GB2312"/>
                      <w:sz w:val="20"/>
                      <w:color w:val="000000"/>
                    </w:rPr>
                    <w:t>256MB</w:t>
                  </w:r>
                  <w:r>
                    <w:br/>
                  </w:r>
                  <w:r>
                    <w:rPr>
                      <w:rFonts w:ascii="仿宋_GB2312" w:hAnsi="仿宋_GB2312" w:cs="仿宋_GB2312" w:eastAsia="仿宋_GB2312"/>
                      <w:sz w:val="20"/>
                      <w:color w:val="000000"/>
                    </w:rPr>
                    <w:t>标称容量：</w:t>
                  </w:r>
                  <w:r>
                    <w:rPr>
                      <w:rFonts w:ascii="仿宋_GB2312" w:hAnsi="仿宋_GB2312" w:cs="仿宋_GB2312" w:eastAsia="仿宋_GB2312"/>
                      <w:sz w:val="20"/>
                      <w:color w:val="000000"/>
                    </w:rPr>
                    <w:t>8TB</w:t>
                  </w:r>
                  <w:r>
                    <w:br/>
                  </w:r>
                  <w:r>
                    <w:rPr>
                      <w:rFonts w:ascii="仿宋_GB2312" w:hAnsi="仿宋_GB2312" w:cs="仿宋_GB2312" w:eastAsia="仿宋_GB2312"/>
                      <w:sz w:val="20"/>
                      <w:color w:val="000000"/>
                    </w:rPr>
                    <w:t>刻录技术：</w:t>
                  </w:r>
                  <w:r>
                    <w:rPr>
                      <w:rFonts w:ascii="仿宋_GB2312" w:hAnsi="仿宋_GB2312" w:cs="仿宋_GB2312" w:eastAsia="仿宋_GB2312"/>
                      <w:sz w:val="20"/>
                      <w:color w:val="000000"/>
                    </w:rPr>
                    <w:t>CMR</w:t>
                  </w:r>
                  <w:r>
                    <w:br/>
                  </w:r>
                  <w:r>
                    <w:rPr>
                      <w:rFonts w:ascii="仿宋_GB2312" w:hAnsi="仿宋_GB2312" w:cs="仿宋_GB2312" w:eastAsia="仿宋_GB2312"/>
                      <w:sz w:val="20"/>
                      <w:color w:val="000000"/>
                    </w:rPr>
                    <w:t>接口传输速率（最大值）：</w:t>
                  </w:r>
                  <w:r>
                    <w:rPr>
                      <w:rFonts w:ascii="仿宋_GB2312" w:hAnsi="仿宋_GB2312" w:cs="仿宋_GB2312" w:eastAsia="仿宋_GB2312"/>
                      <w:sz w:val="20"/>
                      <w:color w:val="000000"/>
                    </w:rPr>
                    <w:t>6Gb/s</w:t>
                  </w:r>
                  <w:r>
                    <w:br/>
                  </w:r>
                  <w:r>
                    <w:rPr>
                      <w:rFonts w:ascii="仿宋_GB2312" w:hAnsi="仿宋_GB2312" w:cs="仿宋_GB2312" w:eastAsia="仿宋_GB2312"/>
                      <w:sz w:val="20"/>
                      <w:color w:val="000000"/>
                    </w:rPr>
                    <w:t>MTBF：2000000 h</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视频管理平台授权</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视频监控授权</w:t>
                  </w:r>
                  <w:r>
                    <w:rPr>
                      <w:rFonts w:ascii="仿宋_GB2312" w:hAnsi="仿宋_GB2312" w:cs="仿宋_GB2312" w:eastAsia="仿宋_GB2312"/>
                      <w:sz w:val="20"/>
                      <w:color w:val="000000"/>
                    </w:rPr>
                    <w:t>150路。</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千兆光模块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1、传输距离：10-80KM；</w:t>
                  </w:r>
                  <w:r>
                    <w:br/>
                  </w:r>
                  <w:r>
                    <w:rPr>
                      <w:rFonts w:ascii="仿宋_GB2312" w:hAnsi="仿宋_GB2312" w:cs="仿宋_GB2312" w:eastAsia="仿宋_GB2312"/>
                      <w:sz w:val="20"/>
                      <w:color w:val="000000"/>
                    </w:rPr>
                    <w:t>2、中心波长：1310/1490mm；</w:t>
                  </w:r>
                  <w:r>
                    <w:br/>
                  </w:r>
                  <w:r>
                    <w:rPr>
                      <w:rFonts w:ascii="仿宋_GB2312" w:hAnsi="仿宋_GB2312" w:cs="仿宋_GB2312" w:eastAsia="仿宋_GB2312"/>
                      <w:sz w:val="20"/>
                      <w:color w:val="000000"/>
                    </w:rPr>
                    <w:t>3、传输速率：1.25G；</w:t>
                  </w:r>
                  <w:r>
                    <w:br/>
                  </w:r>
                  <w:r>
                    <w:rPr>
                      <w:rFonts w:ascii="仿宋_GB2312" w:hAnsi="仿宋_GB2312" w:cs="仿宋_GB2312" w:eastAsia="仿宋_GB2312"/>
                      <w:sz w:val="20"/>
                      <w:color w:val="000000"/>
                    </w:rPr>
                    <w:t>4、光纤直径：9/125；</w:t>
                  </w:r>
                  <w:r>
                    <w:br/>
                  </w:r>
                  <w:r>
                    <w:rPr>
                      <w:rFonts w:ascii="仿宋_GB2312" w:hAnsi="仿宋_GB2312" w:cs="仿宋_GB2312" w:eastAsia="仿宋_GB2312"/>
                      <w:sz w:val="20"/>
                      <w:color w:val="000000"/>
                    </w:rPr>
                    <w:t>5、输出光功率：-9.5~-3db；</w:t>
                  </w:r>
                  <w:r>
                    <w:br/>
                  </w:r>
                  <w:r>
                    <w:rPr>
                      <w:rFonts w:ascii="仿宋_GB2312" w:hAnsi="仿宋_GB2312" w:cs="仿宋_GB2312" w:eastAsia="仿宋_GB2312"/>
                      <w:sz w:val="20"/>
                      <w:color w:val="000000"/>
                    </w:rPr>
                    <w:t>6、接收灵敏度：-19.5db；</w:t>
                  </w:r>
                  <w:r>
                    <w:br/>
                  </w:r>
                  <w:r>
                    <w:rPr>
                      <w:rFonts w:ascii="仿宋_GB2312" w:hAnsi="仿宋_GB2312" w:cs="仿宋_GB2312" w:eastAsia="仿宋_GB2312"/>
                      <w:sz w:val="20"/>
                      <w:color w:val="000000"/>
                    </w:rPr>
                    <w:t>7、光饱和度：≤-3。</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12U壁装</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光纤</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GYXTW-24B  24芯</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6类非屏蔽双绞线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6类非屏蔽双绞线；国标；纯铜；</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RVV2*1.5，国标纯铜</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光纤溶接服务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熔纤，含终端盒，法兰，尾纤</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扎带、胶布、螺丝、插板，胀管、水晶头、标签等施工用辅材</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系统集成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布线、安装、调试、系统集成。</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PVC管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国标</w:t>
                  </w:r>
                  <w:r>
                    <w:rPr>
                      <w:rFonts w:ascii="仿宋_GB2312" w:hAnsi="仿宋_GB2312" w:cs="仿宋_GB2312" w:eastAsia="仿宋_GB2312"/>
                      <w:sz w:val="20"/>
                      <w:color w:val="000000"/>
                    </w:rPr>
                    <w:t>Φ40/32/25，管件、配件、</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常态化录播主机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1.主机采用一体化架构设计，内置8核心ARM架构处理器，主频均不低于1.8GHz，硬盘存储≥1TB。</w:t>
                  </w:r>
                  <w:r>
                    <w:br/>
                  </w:r>
                  <w:r>
                    <w:rPr>
                      <w:rFonts w:ascii="仿宋_GB2312" w:hAnsi="仿宋_GB2312" w:cs="仿宋_GB2312" w:eastAsia="仿宋_GB2312"/>
                      <w:sz w:val="20"/>
                      <w:color w:val="000000"/>
                    </w:rPr>
                    <w:t>2.主机采用高度集成化设计，内置导播系统、互动系统、视频处理系统。具备音视频采集、音视频编解码、音视频处理、录制、直播、远程互动、视频会议、导播、行为分析、物联控制、远程运维参数设置等能力。</w:t>
                  </w:r>
                  <w:r>
                    <w:br/>
                  </w:r>
                  <w:r>
                    <w:rPr>
                      <w:rFonts w:ascii="仿宋_GB2312" w:hAnsi="仿宋_GB2312" w:cs="仿宋_GB2312" w:eastAsia="仿宋_GB2312"/>
                      <w:sz w:val="20"/>
                      <w:color w:val="000000"/>
                    </w:rPr>
                    <w:t>3.▲主机采用≥15英寸触控电容屏，表面硬度≥7H，屏幕分辨率≥1920*1080。</w:t>
                  </w:r>
                  <w:r>
                    <w:br/>
                  </w:r>
                  <w:r>
                    <w:rPr>
                      <w:rFonts w:ascii="仿宋_GB2312" w:hAnsi="仿宋_GB2312" w:cs="仿宋_GB2312" w:eastAsia="仿宋_GB2312"/>
                      <w:sz w:val="20"/>
                      <w:color w:val="000000"/>
                    </w:rPr>
                    <w:t>4.主机支持≥5个HDMI高清接口，HDMI输入接口≥2个。支持HDMI输入通道具备音频采集能力，可通过系统设置音频采集打开或者关闭。HDMI输出接口≥3个。</w:t>
                  </w:r>
                  <w:r>
                    <w:br/>
                  </w:r>
                  <w:r>
                    <w:rPr>
                      <w:rFonts w:ascii="仿宋_GB2312" w:hAnsi="仿宋_GB2312" w:cs="仿宋_GB2312" w:eastAsia="仿宋_GB2312"/>
                      <w:sz w:val="20"/>
                      <w:color w:val="000000"/>
                    </w:rPr>
                    <w:t>5.主机支持≥5个USB接口，其中USB-A接口≥3个，Type-C接口≥2个。</w:t>
                  </w:r>
                  <w:r>
                    <w:br/>
                  </w:r>
                  <w:r>
                    <w:rPr>
                      <w:rFonts w:ascii="仿宋_GB2312" w:hAnsi="仿宋_GB2312" w:cs="仿宋_GB2312" w:eastAsia="仿宋_GB2312"/>
                      <w:sz w:val="20"/>
                      <w:color w:val="000000"/>
                    </w:rPr>
                    <w:t>6.▲主机支持通过HDMI输出接口及Type-C接口，实现≥4路不同的视频画面输出。支持输出画面自定义设置，具有≥7种输出画面可自定义选择。</w:t>
                  </w:r>
                  <w:r>
                    <w:br/>
                  </w:r>
                  <w:r>
                    <w:rPr>
                      <w:rFonts w:ascii="仿宋_GB2312" w:hAnsi="仿宋_GB2312" w:cs="仿宋_GB2312" w:eastAsia="仿宋_GB2312"/>
                      <w:sz w:val="20"/>
                      <w:color w:val="000000"/>
                    </w:rPr>
                    <w:t>7.主机支持≥5个RJ45接口，≥3个支持POE。支持10/100/1000Mbps自适应，支持 IPV4，IPV6设置。</w:t>
                  </w:r>
                  <w:r>
                    <w:br/>
                  </w:r>
                  <w:r>
                    <w:rPr>
                      <w:rFonts w:ascii="仿宋_GB2312" w:hAnsi="仿宋_GB2312" w:cs="仿宋_GB2312" w:eastAsia="仿宋_GB2312"/>
                      <w:sz w:val="20"/>
                      <w:color w:val="000000"/>
                    </w:rPr>
                    <w:t>8.主机支持双网卡设计，可设置网卡1的IP、网关、子网掩码、DNS，可调整为自动获取IP和手动填写IP。</w:t>
                  </w:r>
                  <w:r>
                    <w:br/>
                  </w:r>
                  <w:r>
                    <w:rPr>
                      <w:rFonts w:ascii="仿宋_GB2312" w:hAnsi="仿宋_GB2312" w:cs="仿宋_GB2312" w:eastAsia="仿宋_GB2312"/>
                      <w:sz w:val="20"/>
                      <w:color w:val="000000"/>
                    </w:rPr>
                    <w:t>9.主机支持≥4个音频接口。其中线路立体声音频输入接口≥2个，线路立体声音频输出接口≥2个。</w:t>
                  </w:r>
                  <w:r>
                    <w:br/>
                  </w:r>
                  <w:r>
                    <w:rPr>
                      <w:rFonts w:ascii="仿宋_GB2312" w:hAnsi="仿宋_GB2312" w:cs="仿宋_GB2312" w:eastAsia="仿宋_GB2312"/>
                      <w:sz w:val="20"/>
                      <w:color w:val="000000"/>
                    </w:rPr>
                    <w:t>10.▲主机支持完全断电的情况下，从主机的音频输入通道上输入的音频，可以从主机的音频输出通道实现输出，且≥2个音频输入通道可以支持该功能。</w:t>
                  </w:r>
                  <w:r>
                    <w:br/>
                  </w:r>
                  <w:r>
                    <w:rPr>
                      <w:rFonts w:ascii="仿宋_GB2312" w:hAnsi="仿宋_GB2312" w:cs="仿宋_GB2312" w:eastAsia="仿宋_GB2312"/>
                      <w:sz w:val="20"/>
                      <w:color w:val="000000"/>
                    </w:rPr>
                    <w:t>11.▲支持设置AI降噪强度，可选择高、中、低、自定义、关闭。自定义参数支持≥100级AI降噪等级设置及≥100级传统降噪等级设置。</w:t>
                  </w:r>
                  <w:r>
                    <w:br/>
                  </w:r>
                  <w:r>
                    <w:rPr>
                      <w:rFonts w:ascii="仿宋_GB2312" w:hAnsi="仿宋_GB2312" w:cs="仿宋_GB2312" w:eastAsia="仿宋_GB2312"/>
                      <w:sz w:val="20"/>
                      <w:color w:val="000000"/>
                    </w:rPr>
                    <w:t>12.支持拾音麦克风采集音量大小调节，并通过音量条动态显示麦克风拾音情况 。</w:t>
                  </w:r>
                  <w:r>
                    <w:br/>
                  </w:r>
                  <w:r>
                    <w:rPr>
                      <w:rFonts w:ascii="仿宋_GB2312" w:hAnsi="仿宋_GB2312" w:cs="仿宋_GB2312" w:eastAsia="仿宋_GB2312"/>
                      <w:sz w:val="20"/>
                      <w:color w:val="000000"/>
                    </w:rPr>
                    <w:t>13.▲主机内置无线麦克风音频接收模块。无需外接无线音频接收模块，即可完成无线麦克风的连接及音频信号传输，并支持同时≥2个无线麦克风接入，支持≥2种对频模式。支持显示无线麦克风音量程度大小。</w:t>
                  </w:r>
                  <w:r>
                    <w:br/>
                  </w:r>
                  <w:r>
                    <w:rPr>
                      <w:rFonts w:ascii="仿宋_GB2312" w:hAnsi="仿宋_GB2312" w:cs="仿宋_GB2312" w:eastAsia="仿宋_GB2312"/>
                      <w:sz w:val="20"/>
                      <w:color w:val="000000"/>
                    </w:rPr>
                    <w:t>14.主机内置数字调音台功能，通过网页及客户端均可以进行主机音频输入、输出矩阵调整，可独立设置任意一个音频通道的混音模式。支持单独调节每一路音频输入、输出通道的音量，或选择是否开启静音。</w:t>
                  </w:r>
                  <w:r>
                    <w:br/>
                  </w:r>
                  <w:r>
                    <w:rPr>
                      <w:rFonts w:ascii="仿宋_GB2312" w:hAnsi="仿宋_GB2312" w:cs="仿宋_GB2312" w:eastAsia="仿宋_GB2312"/>
                      <w:sz w:val="20"/>
                      <w:color w:val="000000"/>
                    </w:rPr>
                    <w:t>15.▲主机支持网络认证功能，可选择网络认证的线路，选择http协议或https协议。主机内置网络监测功能，无需安装第三方软件，可检测主机的服务联通性、网络稳定性、上下行速度、网络追踪性、网卡信息。支持各项单独检测及一键检测，检测时可动态展示实时数据变化。</w:t>
                  </w:r>
                  <w:r>
                    <w:br/>
                  </w:r>
                  <w:r>
                    <w:rPr>
                      <w:rFonts w:ascii="仿宋_GB2312" w:hAnsi="仿宋_GB2312" w:cs="仿宋_GB2312" w:eastAsia="仿宋_GB2312"/>
                      <w:sz w:val="20"/>
                      <w:color w:val="000000"/>
                    </w:rPr>
                    <w:t>16.主机支持 H.264、H.265视频编码/解码。支持AAC音频编码协议。</w:t>
                  </w:r>
                  <w:r>
                    <w:br/>
                  </w:r>
                  <w:r>
                    <w:rPr>
                      <w:rFonts w:ascii="仿宋_GB2312" w:hAnsi="仿宋_GB2312" w:cs="仿宋_GB2312" w:eastAsia="仿宋_GB2312"/>
                      <w:sz w:val="20"/>
                      <w:color w:val="000000"/>
                    </w:rPr>
                    <w:t>17.主机支持录制清晰度设置，分辨率可设置1080P、720P，并估算视频录制的大小。支持录制清晰度自定义设置，可设置分辨率为1080P、720P、VGA、QVGA，</w:t>
                  </w:r>
                  <w:r>
                    <w:br/>
                  </w:r>
                  <w:r>
                    <w:rPr>
                      <w:rFonts w:ascii="仿宋_GB2312" w:hAnsi="仿宋_GB2312" w:cs="仿宋_GB2312" w:eastAsia="仿宋_GB2312"/>
                      <w:sz w:val="20"/>
                      <w:color w:val="000000"/>
                    </w:rPr>
                    <w:t>18.主机支持视频分段录制，可根据视频大小分段录制，选择500MB，1GB，2GB，4GB；或可根据视频时长分段，可选择30分钟、60分钟。</w:t>
                  </w:r>
                  <w:r>
                    <w:br/>
                  </w:r>
                  <w:r>
                    <w:rPr>
                      <w:rFonts w:ascii="仿宋_GB2312" w:hAnsi="仿宋_GB2312" w:cs="仿宋_GB2312" w:eastAsia="仿宋_GB2312"/>
                      <w:sz w:val="20"/>
                      <w:color w:val="000000"/>
                    </w:rPr>
                    <w:t>19.主机支持直播清晰度设置，分辨率可设置1080P、720P。支持直播清晰度自定义设置，可设置分辨率为1080P、720P、VGA、QVGA，可设置帧率为60、30、25FPS，可设置画质≥4种档位，可设置码率为静态码率、动态码率。设置后可显示对应码流大小。</w:t>
                  </w:r>
                  <w:r>
                    <w:br/>
                  </w:r>
                  <w:r>
                    <w:rPr>
                      <w:rFonts w:ascii="仿宋_GB2312" w:hAnsi="仿宋_GB2312" w:cs="仿宋_GB2312" w:eastAsia="仿宋_GB2312"/>
                      <w:sz w:val="20"/>
                      <w:color w:val="000000"/>
                    </w:rPr>
                    <w:t>20.▲支持二维码登录用户账号，并设置登录权限，非本校教职工无法登陆。</w:t>
                  </w:r>
                  <w:r>
                    <w:br/>
                  </w:r>
                  <w:r>
                    <w:rPr>
                      <w:rFonts w:ascii="仿宋_GB2312" w:hAnsi="仿宋_GB2312" w:cs="仿宋_GB2312" w:eastAsia="仿宋_GB2312"/>
                      <w:sz w:val="20"/>
                      <w:color w:val="000000"/>
                    </w:rPr>
                    <w:t>21.▲支持开启AI分析功能，开启后可进行课堂行为分析，在平台中生成报告。报告中可查看课堂实录、课堂热力图、AI建议分析；教学行为分析及总结；问答模式、提问类型、学生应答、教师理答、问答实录分析及总结；弗兰德斯互动分析、S-T/Rt-Ch教学分析及总结。</w:t>
                  </w:r>
                  <w:r>
                    <w:br/>
                  </w:r>
                  <w:r>
                    <w:rPr>
                      <w:rFonts w:ascii="仿宋_GB2312" w:hAnsi="仿宋_GB2312" w:cs="仿宋_GB2312" w:eastAsia="仿宋_GB2312"/>
                      <w:sz w:val="20"/>
                      <w:color w:val="000000"/>
                    </w:rPr>
                    <w:t>22.支持通过互联网查看主机的操作记录，可通过用户名、手机号、日期进行多条件同时筛选搜索。可查看对应操作的时间和操作项，并查看操作的详细请求数据。</w:t>
                  </w:r>
                  <w:r>
                    <w:br/>
                  </w:r>
                  <w:r>
                    <w:rPr>
                      <w:rFonts w:ascii="仿宋_GB2312" w:hAnsi="仿宋_GB2312" w:cs="仿宋_GB2312" w:eastAsia="仿宋_GB2312"/>
                      <w:sz w:val="20"/>
                      <w:color w:val="000000"/>
                    </w:rPr>
                    <w:t>23.支持通过互联网，查看当前的主机覆盖数量、绑定数量、今日活跃量、今日新增量、当前在线量。支持按照系统版本号进行查询，查看不同版本的数量及比例。支持按照时间维度及地区维度查看新增设备及活跃设备的数量，生成汇总报表。支持按照时间维度查看全国各省设备数量，生成汇总报表。</w:t>
                  </w:r>
                  <w:r>
                    <w:br/>
                  </w:r>
                  <w:r>
                    <w:rPr>
                      <w:rFonts w:ascii="仿宋_GB2312" w:hAnsi="仿宋_GB2312" w:cs="仿宋_GB2312" w:eastAsia="仿宋_GB2312"/>
                      <w:sz w:val="20"/>
                      <w:color w:val="000000"/>
                    </w:rPr>
                    <w:t>24.支持通过互联网，进行终端管理。通过地区、学校、终端类型、设备状态、绑定状态、接入时间、SN、应用版本、设备类型、最后在线时间进行多条件同时筛选搜索，查看设备状态。</w:t>
                  </w:r>
                  <w:r>
                    <w:br/>
                  </w:r>
                  <w:r>
                    <w:rPr>
                      <w:rFonts w:ascii="仿宋_GB2312" w:hAnsi="仿宋_GB2312" w:cs="仿宋_GB2312" w:eastAsia="仿宋_GB2312"/>
                      <w:sz w:val="20"/>
                      <w:color w:val="000000"/>
                    </w:rPr>
                    <w:t>25.▲为保证不影响授课，主机平均噪声小于13dB（A）。</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流媒体系统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1.支持互动清晰度设置，分辨率可设置1080P、720P。支持互动清晰度自适应，在互动时根据网络情况选择最优清晰度。</w:t>
                  </w:r>
                  <w:r>
                    <w:br/>
                  </w:r>
                  <w:r>
                    <w:rPr>
                      <w:rFonts w:ascii="仿宋_GB2312" w:hAnsi="仿宋_GB2312" w:cs="仿宋_GB2312" w:eastAsia="仿宋_GB2312"/>
                      <w:sz w:val="20"/>
                      <w:color w:val="000000"/>
                    </w:rPr>
                    <w:t>2. 支持设置主机互动模式，可选择开启或关闭互动双流设置，开启后可选择第二路流的画面，支持≥6个画面选择。</w:t>
                  </w:r>
                  <w:r>
                    <w:br/>
                  </w:r>
                  <w:r>
                    <w:rPr>
                      <w:rFonts w:ascii="仿宋_GB2312" w:hAnsi="仿宋_GB2312" w:cs="仿宋_GB2312" w:eastAsia="仿宋_GB2312"/>
                      <w:sz w:val="20"/>
                      <w:color w:val="000000"/>
                    </w:rPr>
                    <w:t>3. 支持互动状态下的导播模式设置，可设置手动、半自动、全自动导播模式。</w:t>
                  </w:r>
                  <w:r>
                    <w:br/>
                  </w:r>
                  <w:r>
                    <w:rPr>
                      <w:rFonts w:ascii="仿宋_GB2312" w:hAnsi="仿宋_GB2312" w:cs="仿宋_GB2312" w:eastAsia="仿宋_GB2312"/>
                      <w:sz w:val="20"/>
                      <w:color w:val="000000"/>
                    </w:rPr>
                    <w:t>4. 支持"1+3+直播接入"的互动授课模式，可接入1个主讲教室、3个互动教室和直播听课教室。支持≥4个成员同时开麦和上台。</w:t>
                  </w:r>
                  <w:r>
                    <w:br/>
                  </w:r>
                  <w:r>
                    <w:rPr>
                      <w:rFonts w:ascii="仿宋_GB2312" w:hAnsi="仿宋_GB2312" w:cs="仿宋_GB2312" w:eastAsia="仿宋_GB2312"/>
                      <w:sz w:val="20"/>
                      <w:color w:val="000000"/>
                    </w:rPr>
                    <w:t>5. 支持≥2种邀请模式。支持通过手机号进行邀请，可同时邀请多人，如听课端不在线则提示邀请失败。支持通过自动生成的房间号进行邀请，房间号≤8位数。</w:t>
                  </w:r>
                  <w:r>
                    <w:br/>
                  </w:r>
                  <w:r>
                    <w:rPr>
                      <w:rFonts w:ascii="仿宋_GB2312" w:hAnsi="仿宋_GB2312" w:cs="仿宋_GB2312" w:eastAsia="仿宋_GB2312"/>
                      <w:sz w:val="20"/>
                      <w:color w:val="000000"/>
                    </w:rPr>
                    <w:t>6. 支持共享画面设置。主讲端可开启电脑画面、课件和白板共享。。</w:t>
                  </w:r>
                  <w:r>
                    <w:br/>
                  </w:r>
                  <w:r>
                    <w:rPr>
                      <w:rFonts w:ascii="仿宋_GB2312" w:hAnsi="仿宋_GB2312" w:cs="仿宋_GB2312" w:eastAsia="仿宋_GB2312"/>
                      <w:sz w:val="20"/>
                      <w:color w:val="000000"/>
                    </w:rPr>
                    <w:t>7. 支持≥2种画面布局设置。可设置为一大多小的经典模式或同等大小的均衡模式。</w:t>
                  </w:r>
                  <w:r>
                    <w:br/>
                  </w:r>
                  <w:r>
                    <w:rPr>
                      <w:rFonts w:ascii="仿宋_GB2312" w:hAnsi="仿宋_GB2312" w:cs="仿宋_GB2312" w:eastAsia="仿宋_GB2312"/>
                      <w:sz w:val="20"/>
                      <w:color w:val="000000"/>
                    </w:rPr>
                    <w:t>8. ▲支持互动过程中，进行性能监控，可监控网络丢包率、上行带宽、下行带宽、最大虚拟内存、当前虚拟内存、当前物理内存、当前句柄数量、当前进程数量、当前CPU使用率。9. ▲支持互动过程中，进行推流质量查看。可查看视频分辨率、视频质量、延时、丢包率、视频帧率、视频码率、音频帧率、音频码率。</w:t>
                  </w:r>
                  <w:r>
                    <w:br/>
                  </w:r>
                  <w:r>
                    <w:rPr>
                      <w:rFonts w:ascii="仿宋_GB2312" w:hAnsi="仿宋_GB2312" w:cs="仿宋_GB2312" w:eastAsia="仿宋_GB2312"/>
                      <w:sz w:val="20"/>
                      <w:color w:val="000000"/>
                    </w:rPr>
                    <w:t>10. 支持在系统总丢包率 50%的网络环境下，视频清晰流畅无卡顿，语音连贯。</w:t>
                  </w:r>
                  <w:r>
                    <w:br/>
                  </w:r>
                  <w:r>
                    <w:rPr>
                      <w:rFonts w:ascii="仿宋_GB2312" w:hAnsi="仿宋_GB2312" w:cs="仿宋_GB2312" w:eastAsia="仿宋_GB2312"/>
                      <w:sz w:val="20"/>
                      <w:color w:val="000000"/>
                    </w:rPr>
                    <w:t>11.支持教师端跟踪区域、快照区域、板书区域、屏蔽区域设置，勾选后可通过鼠标绘制对应区域，不同区域通过不同颜色画框展现。支持智能检测，系统可自动框选跟踪区域，快速清除快照区域，调用相机配置，自动确定跟踪区域。</w:t>
                  </w:r>
                  <w:r>
                    <w:br/>
                  </w:r>
                  <w:r>
                    <w:rPr>
                      <w:rFonts w:ascii="仿宋_GB2312" w:hAnsi="仿宋_GB2312" w:cs="仿宋_GB2312" w:eastAsia="仿宋_GB2312"/>
                      <w:sz w:val="20"/>
                      <w:color w:val="000000"/>
                    </w:rPr>
                    <w:t>12. 支持教师端预置位设置，可通过按钮实现镜头的上下左右转动、拉近拉远，并设定≥6个摄像机预置位。</w:t>
                  </w:r>
                  <w:r>
                    <w:br/>
                  </w:r>
                  <w:r>
                    <w:rPr>
                      <w:rFonts w:ascii="仿宋_GB2312" w:hAnsi="仿宋_GB2312" w:cs="仿宋_GB2312" w:eastAsia="仿宋_GB2312"/>
                      <w:sz w:val="20"/>
                      <w:color w:val="000000"/>
                    </w:rPr>
                    <w:t>13. 支持开启板书功能，并设置板书检测时间及板书保持时间。</w:t>
                  </w:r>
                  <w:r>
                    <w:br/>
                  </w:r>
                  <w:r>
                    <w:rPr>
                      <w:rFonts w:ascii="仿宋_GB2312" w:hAnsi="仿宋_GB2312" w:cs="仿宋_GB2312" w:eastAsia="仿宋_GB2312"/>
                      <w:sz w:val="20"/>
                      <w:color w:val="000000"/>
                    </w:rPr>
                    <w:t>14. 支持学生端预置位设置。支持学生端开启人脸检测。</w:t>
                  </w:r>
                  <w:r>
                    <w:br/>
                  </w:r>
                  <w:r>
                    <w:rPr>
                      <w:rFonts w:ascii="仿宋_GB2312" w:hAnsi="仿宋_GB2312" w:cs="仿宋_GB2312" w:eastAsia="仿宋_GB2312"/>
                      <w:sz w:val="20"/>
                      <w:color w:val="000000"/>
                    </w:rPr>
                    <w:t>15. 支持接入POE网络摄像机，可通过RTSP协议接入第三方摄像机视频信号。</w:t>
                  </w:r>
                  <w:r>
                    <w:br/>
                  </w:r>
                  <w:r>
                    <w:rPr>
                      <w:rFonts w:ascii="仿宋_GB2312" w:hAnsi="仿宋_GB2312" w:cs="仿宋_GB2312" w:eastAsia="仿宋_GB2312"/>
                      <w:sz w:val="20"/>
                      <w:color w:val="000000"/>
                    </w:rPr>
                    <w:t>16. 支持老师特写和全景画面切换跟踪，支持学生起立回答问题特写跟踪，支持电脑课件信号自动检测跟踪。</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导播系统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通过浏览器及电脑应用程序，对主机进行画面切换控制。设置主机的输入配置，调整麦克风音量及设置摄像机信号。设置主机录制清晰度、音频码率；设置本地录制画面及互动课录制画面的保存画面；设置直播清晰度、直播GOP、互动清晰度；音频输出音量。</w:t>
                  </w:r>
                  <w:r>
                    <w:br/>
                  </w:r>
                  <w:r>
                    <w:rPr>
                      <w:rFonts w:ascii="仿宋_GB2312" w:hAnsi="仿宋_GB2312" w:cs="仿宋_GB2312" w:eastAsia="仿宋_GB2312"/>
                      <w:sz w:val="20"/>
                      <w:color w:val="000000"/>
                    </w:rPr>
                    <w:t>2. 支持通过浏览器访问主机，进行视频管理，可对主机中录制的视频进行下载及预览。</w:t>
                  </w:r>
                  <w:r>
                    <w:br/>
                  </w:r>
                  <w:r>
                    <w:rPr>
                      <w:rFonts w:ascii="仿宋_GB2312" w:hAnsi="仿宋_GB2312" w:cs="仿宋_GB2312" w:eastAsia="仿宋_GB2312"/>
                      <w:sz w:val="20"/>
                      <w:color w:val="000000"/>
                    </w:rPr>
                    <w:t>3. 支持通过浏览器，设置≥3种导播模式；设置主机网络ip；设置主机存储空间覆盖模式；查看主机系统、设备、软件等信息。</w:t>
                  </w:r>
                  <w:r>
                    <w:br/>
                  </w:r>
                  <w:r>
                    <w:rPr>
                      <w:rFonts w:ascii="仿宋_GB2312" w:hAnsi="仿宋_GB2312" w:cs="仿宋_GB2312" w:eastAsia="仿宋_GB2312"/>
                      <w:sz w:val="20"/>
                      <w:color w:val="000000"/>
                    </w:rPr>
                    <w:t>4. 录制模式支持电影模式、资源模式两种，能同时支持1路电影模式加6路资源录制，实时录制合成画面、教师全景、教师特写、学生全景、学生特写、板书画面、电脑画面。可通过勾选录制对应画面，实现资源模式录制。录制的所有视频均有声音。</w:t>
                  </w:r>
                  <w:r>
                    <w:br/>
                  </w:r>
                  <w:r>
                    <w:rPr>
                      <w:rFonts w:ascii="仿宋_GB2312" w:hAnsi="仿宋_GB2312" w:cs="仿宋_GB2312" w:eastAsia="仿宋_GB2312"/>
                      <w:sz w:val="20"/>
                      <w:color w:val="000000"/>
                    </w:rPr>
                    <w:t>5. 支持开始录制、暂停录制、停止录制。录制开始后系统自动计时。支持开启直播或关闭直播。</w:t>
                  </w:r>
                  <w:r>
                    <w:br/>
                  </w:r>
                  <w:r>
                    <w:rPr>
                      <w:rFonts w:ascii="仿宋_GB2312" w:hAnsi="仿宋_GB2312" w:cs="仿宋_GB2312" w:eastAsia="仿宋_GB2312"/>
                      <w:sz w:val="20"/>
                      <w:color w:val="000000"/>
                    </w:rPr>
                    <w:t>6. 支持选择≥3种导播模式，具备手动、半自动、全自动可选。支持通过鼠标点击切换按钮或双击画面进行画面导播切换。</w:t>
                  </w:r>
                  <w:r>
                    <w:br/>
                  </w:r>
                  <w:r>
                    <w:rPr>
                      <w:rFonts w:ascii="仿宋_GB2312" w:hAnsi="仿宋_GB2312" w:cs="仿宋_GB2312" w:eastAsia="仿宋_GB2312"/>
                      <w:sz w:val="20"/>
                      <w:color w:val="000000"/>
                    </w:rPr>
                    <w:t>7. 支持≥9种多画面合成布局选择，可自定义选择布局中的画面，选择后自动更新布局种画面的名称。</w:t>
                  </w:r>
                  <w:r>
                    <w:br/>
                  </w:r>
                  <w:r>
                    <w:rPr>
                      <w:rFonts w:ascii="仿宋_GB2312" w:hAnsi="仿宋_GB2312" w:cs="仿宋_GB2312" w:eastAsia="仿宋_GB2312"/>
                      <w:sz w:val="20"/>
                      <w:color w:val="000000"/>
                    </w:rPr>
                    <w:t>8. 支持≥16种转场特效的选择。选择对应特效后，切换画面将应用该特效。特效过渡时间0.5～1.5秒可调。</w:t>
                  </w:r>
                  <w:r>
                    <w:br/>
                  </w:r>
                  <w:r>
                    <w:rPr>
                      <w:rFonts w:ascii="仿宋_GB2312" w:hAnsi="仿宋_GB2312" w:cs="仿宋_GB2312" w:eastAsia="仿宋_GB2312"/>
                      <w:sz w:val="20"/>
                      <w:color w:val="000000"/>
                    </w:rPr>
                    <w:t>9. 支持片头播放/播放并开始录制，可调节图片播放时间为1~10秒任意值。支持批量管理片头片尾，可批量勾选并删除。</w:t>
                  </w:r>
                  <w:r>
                    <w:br/>
                  </w:r>
                  <w:r>
                    <w:rPr>
                      <w:rFonts w:ascii="仿宋_GB2312" w:hAnsi="仿宋_GB2312" w:cs="仿宋_GB2312" w:eastAsia="仿宋_GB2312"/>
                      <w:sz w:val="20"/>
                      <w:color w:val="000000"/>
                    </w:rPr>
                    <w:t>10. 支持显示/隐藏控制，支持拖拽调节字幕任意位置；支持通过≥5种预设颜色调整字体颜色。支持批量管理字幕，可批量勾选并删除。</w:t>
                  </w:r>
                  <w:r>
                    <w:br/>
                  </w:r>
                  <w:r>
                    <w:rPr>
                      <w:rFonts w:ascii="仿宋_GB2312" w:hAnsi="仿宋_GB2312" w:cs="仿宋_GB2312" w:eastAsia="仿宋_GB2312"/>
                      <w:sz w:val="20"/>
                      <w:color w:val="000000"/>
                    </w:rPr>
                    <w:t>11. 支持显示/隐藏控制，支持拖拽调节台标任意位置。.支持设置背景图片显示/隐藏控制，可批量勾选并删除。</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4K教师摄像机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1.采用全景特写双镜头，全影镜头水平视场角≥40°，特写镜头水平视场角≥20°。</w:t>
                  </w:r>
                  <w:r>
                    <w:br/>
                  </w:r>
                  <w:r>
                    <w:rPr>
                      <w:rFonts w:ascii="仿宋_GB2312" w:hAnsi="仿宋_GB2312" w:cs="仿宋_GB2312" w:eastAsia="仿宋_GB2312"/>
                      <w:sz w:val="20"/>
                      <w:color w:val="000000"/>
                    </w:rPr>
                    <w:t>2.摄像机采用一体化集成设计，支持4K超高清，可提供3840×2160图像分辨率，同时兼容1920×1080和1280×720分辨率。</w:t>
                  </w:r>
                  <w:r>
                    <w:br/>
                  </w:r>
                  <w:r>
                    <w:rPr>
                      <w:rFonts w:ascii="仿宋_GB2312" w:hAnsi="仿宋_GB2312" w:cs="仿宋_GB2312" w:eastAsia="仿宋_GB2312"/>
                      <w:sz w:val="20"/>
                      <w:color w:val="000000"/>
                    </w:rPr>
                    <w:t>3.内置图像识别跟踪算法，搭配隐藏式云台，保证清晰度的同时，也减小对课堂的干扰。</w:t>
                  </w:r>
                  <w:r>
                    <w:br/>
                  </w:r>
                  <w:r>
                    <w:rPr>
                      <w:rFonts w:ascii="仿宋_GB2312" w:hAnsi="仿宋_GB2312" w:cs="仿宋_GB2312" w:eastAsia="仿宋_GB2312"/>
                      <w:sz w:val="20"/>
                      <w:color w:val="000000"/>
                    </w:rPr>
                    <w:t>4.摄像机接口支持RJ45≥1路，Type-C≥1路，Line in接口≥1路。</w:t>
                  </w:r>
                  <w:r>
                    <w:br/>
                  </w:r>
                  <w:r>
                    <w:rPr>
                      <w:rFonts w:ascii="仿宋_GB2312" w:hAnsi="仿宋_GB2312" w:cs="仿宋_GB2312" w:eastAsia="仿宋_GB2312"/>
                      <w:sz w:val="20"/>
                      <w:color w:val="000000"/>
                    </w:rPr>
                    <w:t>5.支持POE有线网络供电，只需要1路网线，即可实现供电及信号传输，支持同时输出特写和全景等多路画面。</w:t>
                  </w:r>
                  <w:r>
                    <w:br/>
                  </w:r>
                  <w:r>
                    <w:rPr>
                      <w:rFonts w:ascii="仿宋_GB2312" w:hAnsi="仿宋_GB2312" w:cs="仿宋_GB2312" w:eastAsia="仿宋_GB2312"/>
                      <w:sz w:val="20"/>
                      <w:color w:val="000000"/>
                    </w:rPr>
                    <w:t>6.全景图像传感器有效像素≥400万，特写图像传感器有效像素≥800万。</w:t>
                  </w:r>
                  <w:r>
                    <w:br/>
                  </w:r>
                  <w:r>
                    <w:rPr>
                      <w:rFonts w:ascii="仿宋_GB2312" w:hAnsi="仿宋_GB2312" w:cs="仿宋_GB2312" w:eastAsia="仿宋_GB2312"/>
                      <w:sz w:val="20"/>
                      <w:color w:val="000000"/>
                    </w:rPr>
                    <w:t>7.摄像机最低照度：0.5 Lux@（F2.0, AGC ON） 。</w:t>
                  </w:r>
                  <w:r>
                    <w:br/>
                  </w:r>
                  <w:r>
                    <w:rPr>
                      <w:rFonts w:ascii="仿宋_GB2312" w:hAnsi="仿宋_GB2312" w:cs="仿宋_GB2312" w:eastAsia="仿宋_GB2312"/>
                      <w:sz w:val="20"/>
                      <w:color w:val="000000"/>
                    </w:rPr>
                    <w:t>8.摄像机电子快门：1/30s ~ 1/10000s。</w:t>
                  </w:r>
                  <w:r>
                    <w:br/>
                  </w:r>
                  <w:r>
                    <w:rPr>
                      <w:rFonts w:ascii="仿宋_GB2312" w:hAnsi="仿宋_GB2312" w:cs="仿宋_GB2312" w:eastAsia="仿宋_GB2312"/>
                      <w:sz w:val="20"/>
                      <w:color w:val="000000"/>
                    </w:rPr>
                    <w:t>9.支持自动白平衡。</w:t>
                  </w:r>
                  <w:r>
                    <w:br/>
                  </w:r>
                  <w:r>
                    <w:rPr>
                      <w:rFonts w:ascii="仿宋_GB2312" w:hAnsi="仿宋_GB2312" w:cs="仿宋_GB2312" w:eastAsia="仿宋_GB2312"/>
                      <w:sz w:val="20"/>
                      <w:color w:val="000000"/>
                    </w:rPr>
                    <w:t>10.支持2D&amp;3D数字降噪，信噪比≥55dB。</w:t>
                  </w:r>
                  <w:r>
                    <w:br/>
                  </w:r>
                  <w:r>
                    <w:rPr>
                      <w:rFonts w:ascii="仿宋_GB2312" w:hAnsi="仿宋_GB2312" w:cs="仿宋_GB2312" w:eastAsia="仿宋_GB2312"/>
                      <w:sz w:val="20"/>
                      <w:color w:val="000000"/>
                    </w:rPr>
                    <w:t>11.支持H.264、H.265、MJPEG视频编码格式。</w:t>
                  </w:r>
                  <w:r>
                    <w:br/>
                  </w:r>
                  <w:r>
                    <w:rPr>
                      <w:rFonts w:ascii="仿宋_GB2312" w:hAnsi="仿宋_GB2312" w:cs="仿宋_GB2312" w:eastAsia="仿宋_GB2312"/>
                      <w:sz w:val="20"/>
                      <w:color w:val="000000"/>
                    </w:rPr>
                    <w:t>12.支持标准USB音视频信号输出，通过主机TypeC接口可以实现图像和声音同步输出，兼容主流视频会议软件。</w:t>
                  </w:r>
                  <w:r>
                    <w:br/>
                  </w:r>
                  <w:r>
                    <w:rPr>
                      <w:rFonts w:ascii="仿宋_GB2312" w:hAnsi="仿宋_GB2312" w:cs="仿宋_GB2312" w:eastAsia="仿宋_GB2312"/>
                      <w:sz w:val="20"/>
                      <w:color w:val="000000"/>
                    </w:rPr>
                    <w:t>13.摄像机支持DC12V和PoE供电。</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教师摄像机图像处理系统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无需单独安装定位跟踪主机及其他任何辅助拍摄设备，即可实现跟踪定位控制功能。</w:t>
                  </w:r>
                  <w:r>
                    <w:br/>
                  </w:r>
                  <w:r>
                    <w:rPr>
                      <w:rFonts w:ascii="仿宋_GB2312" w:hAnsi="仿宋_GB2312" w:cs="仿宋_GB2312" w:eastAsia="仿宋_GB2312"/>
                      <w:sz w:val="20"/>
                      <w:color w:val="000000"/>
                    </w:rPr>
                    <w:t>2. 系统应采用智能图像识别算法，实现所有画面的自动导播切换：</w:t>
                  </w:r>
                  <w:r>
                    <w:br/>
                  </w:r>
                  <w:r>
                    <w:rPr>
                      <w:rFonts w:ascii="仿宋_GB2312" w:hAnsi="仿宋_GB2312" w:cs="仿宋_GB2312" w:eastAsia="仿宋_GB2312"/>
                      <w:sz w:val="20"/>
                      <w:color w:val="000000"/>
                    </w:rPr>
                    <w:t>3. 支持设置摄像机分辨率、帧率、码率。</w:t>
                  </w:r>
                  <w:r>
                    <w:br/>
                  </w:r>
                  <w:r>
                    <w:rPr>
                      <w:rFonts w:ascii="仿宋_GB2312" w:hAnsi="仿宋_GB2312" w:cs="仿宋_GB2312" w:eastAsia="仿宋_GB2312"/>
                      <w:sz w:val="20"/>
                      <w:color w:val="000000"/>
                    </w:rPr>
                    <w:t>4. 支持设置摄像机亮度、饱和度、对比度、锐度、色度、快门速度。</w:t>
                  </w:r>
                  <w:r>
                    <w:br/>
                  </w:r>
                  <w:r>
                    <w:rPr>
                      <w:rFonts w:ascii="仿宋_GB2312" w:hAnsi="仿宋_GB2312" w:cs="仿宋_GB2312" w:eastAsia="仿宋_GB2312"/>
                      <w:sz w:val="20"/>
                      <w:color w:val="000000"/>
                    </w:rPr>
                    <w:t>5. 图像支持垂直翻转、水平翻转，默认不开启。</w:t>
                  </w:r>
                  <w:r>
                    <w:br/>
                  </w:r>
                  <w:r>
                    <w:rPr>
                      <w:rFonts w:ascii="仿宋_GB2312" w:hAnsi="仿宋_GB2312" w:cs="仿宋_GB2312" w:eastAsia="仿宋_GB2312"/>
                      <w:sz w:val="20"/>
                      <w:color w:val="000000"/>
                    </w:rPr>
                    <w:t>6. 支持对摄像机网络进行管理，包括设置IP地址/网关/DNS等，支持组播协议搜索IP地址，并修改摄像机IP。</w:t>
                  </w:r>
                  <w:r>
                    <w:br/>
                  </w:r>
                  <w:r>
                    <w:rPr>
                      <w:rFonts w:ascii="仿宋_GB2312" w:hAnsi="仿宋_GB2312" w:cs="仿宋_GB2312" w:eastAsia="仿宋_GB2312"/>
                      <w:sz w:val="20"/>
                      <w:color w:val="000000"/>
                    </w:rPr>
                    <w:t>7. 支持RTMP推流，推流地址可设置。</w:t>
                  </w:r>
                  <w:r>
                    <w:br/>
                  </w:r>
                  <w:r>
                    <w:rPr>
                      <w:rFonts w:ascii="仿宋_GB2312" w:hAnsi="仿宋_GB2312" w:cs="仿宋_GB2312" w:eastAsia="仿宋_GB2312"/>
                      <w:sz w:val="20"/>
                      <w:color w:val="000000"/>
                    </w:rPr>
                    <w:t>8. 支持RTSP拉流，拉流地址可设置。</w:t>
                  </w:r>
                  <w:r>
                    <w:br/>
                  </w:r>
                  <w:r>
                    <w:rPr>
                      <w:rFonts w:ascii="仿宋_GB2312" w:hAnsi="仿宋_GB2312" w:cs="仿宋_GB2312" w:eastAsia="仿宋_GB2312"/>
                      <w:sz w:val="20"/>
                      <w:color w:val="000000"/>
                    </w:rPr>
                    <w:t>9. 支持ONVIF协议，可预览ONVIF画面。</w:t>
                  </w:r>
                  <w:r>
                    <w:br/>
                  </w:r>
                  <w:r>
                    <w:rPr>
                      <w:rFonts w:ascii="仿宋_GB2312" w:hAnsi="仿宋_GB2312" w:cs="仿宋_GB2312" w:eastAsia="仿宋_GB2312"/>
                      <w:sz w:val="20"/>
                      <w:color w:val="000000"/>
                    </w:rPr>
                    <w:t>10. 支持GB28181协议，可使用GB28181协议设置。</w:t>
                  </w:r>
                  <w:r>
                    <w:br/>
                  </w:r>
                  <w:r>
                    <w:rPr>
                      <w:rFonts w:ascii="仿宋_GB2312" w:hAnsi="仿宋_GB2312" w:cs="仿宋_GB2312" w:eastAsia="仿宋_GB2312"/>
                      <w:sz w:val="20"/>
                      <w:color w:val="000000"/>
                    </w:rPr>
                    <w:t>11. 支持摄像机内部导播，支持外部导播。</w:t>
                  </w:r>
                  <w:r>
                    <w:br/>
                  </w:r>
                  <w:r>
                    <w:rPr>
                      <w:rFonts w:ascii="仿宋_GB2312" w:hAnsi="仿宋_GB2312" w:cs="仿宋_GB2312" w:eastAsia="仿宋_GB2312"/>
                      <w:sz w:val="20"/>
                      <w:color w:val="000000"/>
                    </w:rPr>
                    <w:t>12. 支持≥1个矩形导播跟踪区划定。</w:t>
                  </w:r>
                  <w:r>
                    <w:br/>
                  </w:r>
                  <w:r>
                    <w:rPr>
                      <w:rFonts w:ascii="仿宋_GB2312" w:hAnsi="仿宋_GB2312" w:cs="仿宋_GB2312" w:eastAsia="仿宋_GB2312"/>
                      <w:sz w:val="20"/>
                      <w:color w:val="000000"/>
                    </w:rPr>
                    <w:t>13. 支持≥4个导播屏蔽区划定。</w:t>
                  </w:r>
                  <w:r>
                    <w:br/>
                  </w:r>
                  <w:r>
                    <w:rPr>
                      <w:rFonts w:ascii="仿宋_GB2312" w:hAnsi="仿宋_GB2312" w:cs="仿宋_GB2312" w:eastAsia="仿宋_GB2312"/>
                      <w:sz w:val="20"/>
                      <w:color w:val="000000"/>
                    </w:rPr>
                    <w:t>14. 支持跟随模式、混合模式、双镜模式、三预置位等多种导播模式。</w:t>
                  </w:r>
                  <w:r>
                    <w:br/>
                  </w:r>
                  <w:r>
                    <w:rPr>
                      <w:rFonts w:ascii="仿宋_GB2312" w:hAnsi="仿宋_GB2312" w:cs="仿宋_GB2312" w:eastAsia="仿宋_GB2312"/>
                      <w:sz w:val="20"/>
                      <w:color w:val="000000"/>
                    </w:rPr>
                    <w:t>15. 支持跟踪灵敏度设置，可适配不同的灵敏度要求场景。</w:t>
                  </w:r>
                  <w:r>
                    <w:br/>
                  </w:r>
                  <w:r>
                    <w:rPr>
                      <w:rFonts w:ascii="仿宋_GB2312" w:hAnsi="仿宋_GB2312" w:cs="仿宋_GB2312" w:eastAsia="仿宋_GB2312"/>
                      <w:sz w:val="20"/>
                      <w:color w:val="000000"/>
                    </w:rPr>
                    <w:t>16. 支持开启/关闭跟踪功能。</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4K学生摄像机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1.采用全景特写双镜头，全影镜头水平视场角≥110°，特写镜头水平视场角≥40°。</w:t>
                  </w:r>
                  <w:r>
                    <w:br/>
                  </w:r>
                  <w:r>
                    <w:rPr>
                      <w:rFonts w:ascii="仿宋_GB2312" w:hAnsi="仿宋_GB2312" w:cs="仿宋_GB2312" w:eastAsia="仿宋_GB2312"/>
                      <w:sz w:val="20"/>
                      <w:color w:val="000000"/>
                    </w:rPr>
                    <w:t>2.摄像机采用一体化集成设计，支持4K超高清，可提供3840×2160图像分辨率，同时兼容1920×1080和1280×720分辨率。</w:t>
                  </w:r>
                  <w:r>
                    <w:br/>
                  </w:r>
                  <w:r>
                    <w:rPr>
                      <w:rFonts w:ascii="仿宋_GB2312" w:hAnsi="仿宋_GB2312" w:cs="仿宋_GB2312" w:eastAsia="仿宋_GB2312"/>
                      <w:sz w:val="20"/>
                      <w:color w:val="000000"/>
                    </w:rPr>
                    <w:t>3.内置图像识别跟踪算法，搭配隐藏式微型云台，保证清晰度的同时，也减小对课堂的干扰。</w:t>
                  </w:r>
                  <w:r>
                    <w:br/>
                  </w:r>
                  <w:r>
                    <w:rPr>
                      <w:rFonts w:ascii="仿宋_GB2312" w:hAnsi="仿宋_GB2312" w:cs="仿宋_GB2312" w:eastAsia="仿宋_GB2312"/>
                      <w:sz w:val="20"/>
                      <w:color w:val="000000"/>
                    </w:rPr>
                    <w:t>4.摄像机接口支持RJ45≥1路，Type-C≥1路，Line in接口≥1路。</w:t>
                  </w:r>
                  <w:r>
                    <w:br/>
                  </w:r>
                  <w:r>
                    <w:rPr>
                      <w:rFonts w:ascii="仿宋_GB2312" w:hAnsi="仿宋_GB2312" w:cs="仿宋_GB2312" w:eastAsia="仿宋_GB2312"/>
                      <w:sz w:val="20"/>
                      <w:color w:val="000000"/>
                    </w:rPr>
                    <w:t>5.支持POE有线网络供电，只需要1路网线，即可实现供电及信号传输，支持同时输出特写和全景等多路画面。</w:t>
                  </w:r>
                  <w:r>
                    <w:br/>
                  </w:r>
                  <w:r>
                    <w:rPr>
                      <w:rFonts w:ascii="仿宋_GB2312" w:hAnsi="仿宋_GB2312" w:cs="仿宋_GB2312" w:eastAsia="仿宋_GB2312"/>
                      <w:sz w:val="20"/>
                      <w:color w:val="000000"/>
                    </w:rPr>
                    <w:t>6.全景图像传感器有效像素≥400万，特写图像传感器有效像素≥800万。</w:t>
                  </w:r>
                  <w:r>
                    <w:br/>
                  </w:r>
                  <w:r>
                    <w:rPr>
                      <w:rFonts w:ascii="仿宋_GB2312" w:hAnsi="仿宋_GB2312" w:cs="仿宋_GB2312" w:eastAsia="仿宋_GB2312"/>
                      <w:sz w:val="20"/>
                      <w:color w:val="000000"/>
                    </w:rPr>
                    <w:t>7.摄像机最低照度：0.5 Lux@（F2.0, AGC ON） 。</w:t>
                  </w:r>
                  <w:r>
                    <w:br/>
                  </w:r>
                  <w:r>
                    <w:rPr>
                      <w:rFonts w:ascii="仿宋_GB2312" w:hAnsi="仿宋_GB2312" w:cs="仿宋_GB2312" w:eastAsia="仿宋_GB2312"/>
                      <w:sz w:val="20"/>
                      <w:color w:val="000000"/>
                    </w:rPr>
                    <w:t>8.摄像机电子快门：1/30s ~ 1/10000s。</w:t>
                  </w:r>
                  <w:r>
                    <w:br/>
                  </w:r>
                  <w:r>
                    <w:rPr>
                      <w:rFonts w:ascii="仿宋_GB2312" w:hAnsi="仿宋_GB2312" w:cs="仿宋_GB2312" w:eastAsia="仿宋_GB2312"/>
                      <w:sz w:val="20"/>
                      <w:color w:val="000000"/>
                    </w:rPr>
                    <w:t>9.支持自动白平衡。</w:t>
                  </w:r>
                  <w:r>
                    <w:br/>
                  </w:r>
                  <w:r>
                    <w:rPr>
                      <w:rFonts w:ascii="仿宋_GB2312" w:hAnsi="仿宋_GB2312" w:cs="仿宋_GB2312" w:eastAsia="仿宋_GB2312"/>
                      <w:sz w:val="20"/>
                      <w:color w:val="000000"/>
                    </w:rPr>
                    <w:t>10支持2D&amp;3D数字降噪，信噪比≥55dB。</w:t>
                  </w:r>
                  <w:r>
                    <w:br/>
                  </w:r>
                  <w:r>
                    <w:rPr>
                      <w:rFonts w:ascii="仿宋_GB2312" w:hAnsi="仿宋_GB2312" w:cs="仿宋_GB2312" w:eastAsia="仿宋_GB2312"/>
                      <w:sz w:val="20"/>
                      <w:color w:val="000000"/>
                    </w:rPr>
                    <w:t>11.支持H.264、H.265、MJPEG视频编码格式。</w:t>
                  </w:r>
                  <w:r>
                    <w:br/>
                  </w:r>
                  <w:r>
                    <w:rPr>
                      <w:rFonts w:ascii="仿宋_GB2312" w:hAnsi="仿宋_GB2312" w:cs="仿宋_GB2312" w:eastAsia="仿宋_GB2312"/>
                      <w:sz w:val="20"/>
                      <w:color w:val="000000"/>
                    </w:rPr>
                    <w:t>12支持标准USB音视频信号输出，通过主机TypeC接口可以实现图像和声音同步输出，兼容主流视频会议软件。</w:t>
                  </w:r>
                  <w:r>
                    <w:br/>
                  </w:r>
                  <w:r>
                    <w:rPr>
                      <w:rFonts w:ascii="仿宋_GB2312" w:hAnsi="仿宋_GB2312" w:cs="仿宋_GB2312" w:eastAsia="仿宋_GB2312"/>
                      <w:sz w:val="20"/>
                      <w:color w:val="000000"/>
                    </w:rPr>
                    <w:t>13.摄像机支持DC12V和PoE供电。</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学生摄像机图像处理系统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1.无需单独安装定位跟踪主机及其他任何辅助拍摄设备，即可实现跟踪定位控制功能。</w:t>
                  </w:r>
                  <w:r>
                    <w:br/>
                  </w:r>
                  <w:r>
                    <w:rPr>
                      <w:rFonts w:ascii="仿宋_GB2312" w:hAnsi="仿宋_GB2312" w:cs="仿宋_GB2312" w:eastAsia="仿宋_GB2312"/>
                      <w:sz w:val="20"/>
                      <w:color w:val="000000"/>
                    </w:rPr>
                    <w:t>2系统应采用智能图像识别算法，实现所有画面的自动导播切换：</w:t>
                  </w:r>
                  <w:r>
                    <w:br/>
                  </w:r>
                  <w:r>
                    <w:rPr>
                      <w:rFonts w:ascii="仿宋_GB2312" w:hAnsi="仿宋_GB2312" w:cs="仿宋_GB2312" w:eastAsia="仿宋_GB2312"/>
                      <w:sz w:val="20"/>
                      <w:color w:val="000000"/>
                    </w:rPr>
                    <w:t>3. 支持设置摄像机分辨率、帧率、码率。</w:t>
                  </w:r>
                  <w:r>
                    <w:br/>
                  </w:r>
                  <w:r>
                    <w:rPr>
                      <w:rFonts w:ascii="仿宋_GB2312" w:hAnsi="仿宋_GB2312" w:cs="仿宋_GB2312" w:eastAsia="仿宋_GB2312"/>
                      <w:sz w:val="20"/>
                      <w:color w:val="000000"/>
                    </w:rPr>
                    <w:t>4. 支持设置摄像机亮度、饱和度、对比度、锐度、色度、快门速度。</w:t>
                  </w:r>
                  <w:r>
                    <w:br/>
                  </w:r>
                  <w:r>
                    <w:rPr>
                      <w:rFonts w:ascii="仿宋_GB2312" w:hAnsi="仿宋_GB2312" w:cs="仿宋_GB2312" w:eastAsia="仿宋_GB2312"/>
                      <w:sz w:val="20"/>
                      <w:color w:val="000000"/>
                    </w:rPr>
                    <w:t>5. 图像支持垂直翻转、水平翻转，默认不开启。</w:t>
                  </w:r>
                  <w:r>
                    <w:br/>
                  </w:r>
                  <w:r>
                    <w:rPr>
                      <w:rFonts w:ascii="仿宋_GB2312" w:hAnsi="仿宋_GB2312" w:cs="仿宋_GB2312" w:eastAsia="仿宋_GB2312"/>
                      <w:sz w:val="20"/>
                      <w:color w:val="000000"/>
                    </w:rPr>
                    <w:t>6. 支持对摄像机网络进行管理，包括设置IP地址/网关/DNS等，支持组播协议搜索IP地址，并修改摄像机IP。</w:t>
                  </w:r>
                  <w:r>
                    <w:br/>
                  </w:r>
                  <w:r>
                    <w:rPr>
                      <w:rFonts w:ascii="仿宋_GB2312" w:hAnsi="仿宋_GB2312" w:cs="仿宋_GB2312" w:eastAsia="仿宋_GB2312"/>
                      <w:sz w:val="20"/>
                      <w:color w:val="000000"/>
                    </w:rPr>
                    <w:t>7. 支持RTMP推流，推流地址可设置。</w:t>
                  </w:r>
                  <w:r>
                    <w:br/>
                  </w:r>
                  <w:r>
                    <w:rPr>
                      <w:rFonts w:ascii="仿宋_GB2312" w:hAnsi="仿宋_GB2312" w:cs="仿宋_GB2312" w:eastAsia="仿宋_GB2312"/>
                      <w:sz w:val="20"/>
                      <w:color w:val="000000"/>
                    </w:rPr>
                    <w:t>8. 支持RTSP拉流，拉流地址可设置。</w:t>
                  </w:r>
                  <w:r>
                    <w:br/>
                  </w:r>
                  <w:r>
                    <w:rPr>
                      <w:rFonts w:ascii="仿宋_GB2312" w:hAnsi="仿宋_GB2312" w:cs="仿宋_GB2312" w:eastAsia="仿宋_GB2312"/>
                      <w:sz w:val="20"/>
                      <w:color w:val="000000"/>
                    </w:rPr>
                    <w:t>9. 支持ONVIF协议，可预览ONVIF画面。</w:t>
                  </w:r>
                  <w:r>
                    <w:br/>
                  </w:r>
                  <w:r>
                    <w:rPr>
                      <w:rFonts w:ascii="仿宋_GB2312" w:hAnsi="仿宋_GB2312" w:cs="仿宋_GB2312" w:eastAsia="仿宋_GB2312"/>
                      <w:sz w:val="20"/>
                      <w:color w:val="000000"/>
                    </w:rPr>
                    <w:t>10. 支持GB28181协议，可使用GB28181协议设置。</w:t>
                  </w:r>
                  <w:r>
                    <w:br/>
                  </w:r>
                  <w:r>
                    <w:rPr>
                      <w:rFonts w:ascii="仿宋_GB2312" w:hAnsi="仿宋_GB2312" w:cs="仿宋_GB2312" w:eastAsia="仿宋_GB2312"/>
                      <w:sz w:val="20"/>
                      <w:color w:val="000000"/>
                    </w:rPr>
                    <w:t>11. 支持摄像机内部导播，支持外部导播。</w:t>
                  </w:r>
                  <w:r>
                    <w:br/>
                  </w:r>
                  <w:r>
                    <w:rPr>
                      <w:rFonts w:ascii="仿宋_GB2312" w:hAnsi="仿宋_GB2312" w:cs="仿宋_GB2312" w:eastAsia="仿宋_GB2312"/>
                      <w:sz w:val="20"/>
                      <w:color w:val="000000"/>
                    </w:rPr>
                    <w:t>12. 支持通过跟踪配置工具划定至少1个六边形导播跟踪区。</w:t>
                  </w:r>
                  <w:r>
                    <w:br/>
                  </w:r>
                  <w:r>
                    <w:rPr>
                      <w:rFonts w:ascii="仿宋_GB2312" w:hAnsi="仿宋_GB2312" w:cs="仿宋_GB2312" w:eastAsia="仿宋_GB2312"/>
                      <w:sz w:val="20"/>
                      <w:color w:val="000000"/>
                    </w:rPr>
                    <w:t>13. 跟踪区域划定方式为任意两个边缘点连线。</w:t>
                  </w:r>
                  <w:r>
                    <w:br/>
                  </w:r>
                  <w:r>
                    <w:rPr>
                      <w:rFonts w:ascii="仿宋_GB2312" w:hAnsi="仿宋_GB2312" w:cs="仿宋_GB2312" w:eastAsia="仿宋_GB2312"/>
                      <w:sz w:val="20"/>
                      <w:color w:val="000000"/>
                    </w:rPr>
                    <w:t>14. 支持跟踪灵敏度设置。</w:t>
                  </w:r>
                  <w:r>
                    <w:br/>
                  </w:r>
                  <w:r>
                    <w:rPr>
                      <w:rFonts w:ascii="仿宋_GB2312" w:hAnsi="仿宋_GB2312" w:cs="仿宋_GB2312" w:eastAsia="仿宋_GB2312"/>
                      <w:sz w:val="20"/>
                      <w:color w:val="000000"/>
                    </w:rPr>
                    <w:t>15. 支持开启/关闭跟踪功能。</w:t>
                  </w:r>
                  <w:r>
                    <w:br/>
                  </w:r>
                  <w:r>
                    <w:rPr>
                      <w:rFonts w:ascii="仿宋_GB2312" w:hAnsi="仿宋_GB2312" w:cs="仿宋_GB2312" w:eastAsia="仿宋_GB2312"/>
                      <w:sz w:val="20"/>
                      <w:color w:val="000000"/>
                    </w:rPr>
                    <w:t>16. 支持人数统计。</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数字阵列麦克风</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1.麦克风套件标配2支麦克风和2套安装支架。</w:t>
                  </w:r>
                  <w:r>
                    <w:br/>
                  </w:r>
                  <w:r>
                    <w:rPr>
                      <w:rFonts w:ascii="仿宋_GB2312" w:hAnsi="仿宋_GB2312" w:cs="仿宋_GB2312" w:eastAsia="仿宋_GB2312"/>
                      <w:sz w:val="20"/>
                      <w:color w:val="000000"/>
                    </w:rPr>
                    <w:t>2.麦克风采用≥4核的音频芯片。</w:t>
                  </w:r>
                  <w:r>
                    <w:br/>
                  </w:r>
                  <w:r>
                    <w:rPr>
                      <w:rFonts w:ascii="仿宋_GB2312" w:hAnsi="仿宋_GB2312" w:cs="仿宋_GB2312" w:eastAsia="仿宋_GB2312"/>
                      <w:sz w:val="20"/>
                      <w:color w:val="000000"/>
                    </w:rPr>
                    <w:t>2.麦克风频率响应范围不低于50Hz~16KHz。</w:t>
                  </w:r>
                  <w:r>
                    <w:br/>
                  </w:r>
                  <w:r>
                    <w:rPr>
                      <w:rFonts w:ascii="仿宋_GB2312" w:hAnsi="仿宋_GB2312" w:cs="仿宋_GB2312" w:eastAsia="仿宋_GB2312"/>
                      <w:sz w:val="20"/>
                      <w:color w:val="000000"/>
                    </w:rPr>
                    <w:t>3.麦克风拾音半径≥8m。</w:t>
                  </w:r>
                  <w:r>
                    <w:br/>
                  </w:r>
                  <w:r>
                    <w:rPr>
                      <w:rFonts w:ascii="仿宋_GB2312" w:hAnsi="仿宋_GB2312" w:cs="仿宋_GB2312" w:eastAsia="仿宋_GB2312"/>
                      <w:sz w:val="20"/>
                      <w:color w:val="000000"/>
                    </w:rPr>
                    <w:t>4.麦克风信噪比≥68dB。</w:t>
                  </w:r>
                  <w:r>
                    <w:br/>
                  </w:r>
                  <w:r>
                    <w:rPr>
                      <w:rFonts w:ascii="仿宋_GB2312" w:hAnsi="仿宋_GB2312" w:cs="仿宋_GB2312" w:eastAsia="仿宋_GB2312"/>
                      <w:sz w:val="20"/>
                      <w:color w:val="000000"/>
                    </w:rPr>
                    <w:t>5.麦克风声压级≥130dBSPL，10%THD@1 KHz。</w:t>
                  </w:r>
                  <w:r>
                    <w:br/>
                  </w:r>
                  <w:r>
                    <w:rPr>
                      <w:rFonts w:ascii="仿宋_GB2312" w:hAnsi="仿宋_GB2312" w:cs="仿宋_GB2312" w:eastAsia="仿宋_GB2312"/>
                      <w:sz w:val="20"/>
                      <w:color w:val="000000"/>
                    </w:rPr>
                    <w:t>6.麦克风无需额外适配器供电，能够通过网线实现麦克风供电、音频信号传输、参数调整。</w:t>
                  </w:r>
                  <w:r>
                    <w:br/>
                  </w:r>
                  <w:r>
                    <w:rPr>
                      <w:rFonts w:ascii="仿宋_GB2312" w:hAnsi="仿宋_GB2312" w:cs="仿宋_GB2312" w:eastAsia="仿宋_GB2312"/>
                      <w:sz w:val="20"/>
                      <w:color w:val="000000"/>
                    </w:rPr>
                    <w:t>7.麦克风具备≥1个状态指示灯。</w:t>
                  </w:r>
                  <w:r>
                    <w:br/>
                  </w:r>
                  <w:r>
                    <w:rPr>
                      <w:rFonts w:ascii="仿宋_GB2312" w:hAnsi="仿宋_GB2312" w:cs="仿宋_GB2312" w:eastAsia="仿宋_GB2312"/>
                      <w:sz w:val="20"/>
                      <w:color w:val="000000"/>
                    </w:rPr>
                    <w:t>9.▲麦克风支持≥2个数字音频接口，每个接口都具备输入接口和输出接口能力，支持盲插。</w:t>
                  </w:r>
                  <w:r>
                    <w:br/>
                  </w:r>
                  <w:r>
                    <w:rPr>
                      <w:rFonts w:ascii="仿宋_GB2312" w:hAnsi="仿宋_GB2312" w:cs="仿宋_GB2312" w:eastAsia="仿宋_GB2312"/>
                      <w:sz w:val="20"/>
                      <w:color w:val="000000"/>
                    </w:rPr>
                    <w:t>10. 麦克风支持≥1个Type-C接口。</w:t>
                  </w:r>
                  <w:r>
                    <w:br/>
                  </w:r>
                  <w:r>
                    <w:rPr>
                      <w:rFonts w:ascii="仿宋_GB2312" w:hAnsi="仿宋_GB2312" w:cs="仿宋_GB2312" w:eastAsia="仿宋_GB2312"/>
                      <w:sz w:val="20"/>
                      <w:color w:val="000000"/>
                    </w:rPr>
                    <w:t>11. 麦克风内置≥8个传感器单元。</w:t>
                  </w:r>
                  <w:r>
                    <w:br/>
                  </w:r>
                  <w:r>
                    <w:rPr>
                      <w:rFonts w:ascii="仿宋_GB2312" w:hAnsi="仿宋_GB2312" w:cs="仿宋_GB2312" w:eastAsia="仿宋_GB2312"/>
                      <w:sz w:val="20"/>
                      <w:color w:val="000000"/>
                    </w:rPr>
                    <w:t>12. 麦克风支持在线OTA，可在线对麦克风进行升级，无需人员现场维护。</w:t>
                  </w:r>
                  <w:r>
                    <w:br/>
                  </w:r>
                  <w:r>
                    <w:rPr>
                      <w:rFonts w:ascii="仿宋_GB2312" w:hAnsi="仿宋_GB2312" w:cs="仿宋_GB2312" w:eastAsia="仿宋_GB2312"/>
                      <w:sz w:val="20"/>
                      <w:color w:val="000000"/>
                    </w:rPr>
                    <w:t>13. 麦克风支持降噪、回声抵消、混响抑制、自动增益控制、多麦融合多种音频算法。</w:t>
                  </w:r>
                  <w:r>
                    <w:br/>
                  </w:r>
                  <w:r>
                    <w:rPr>
                      <w:rFonts w:ascii="仿宋_GB2312" w:hAnsi="仿宋_GB2312" w:cs="仿宋_GB2312" w:eastAsia="仿宋_GB2312"/>
                      <w:sz w:val="20"/>
                      <w:color w:val="000000"/>
                    </w:rPr>
                    <w:t>14. 麦克风支持数字音频传输。</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有线麦克风音频处理系统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1.支持全频带全双工自适应回声消除算法。</w:t>
                  </w:r>
                  <w:r>
                    <w:br/>
                  </w:r>
                  <w:r>
                    <w:rPr>
                      <w:rFonts w:ascii="仿宋_GB2312" w:hAnsi="仿宋_GB2312" w:cs="仿宋_GB2312" w:eastAsia="仿宋_GB2312"/>
                      <w:sz w:val="20"/>
                      <w:color w:val="000000"/>
                    </w:rPr>
                    <w:t>2.支持全频自适应AI降噪技术，降噪电平≥24dB。</w:t>
                  </w:r>
                  <w:r>
                    <w:br/>
                  </w:r>
                  <w:r>
                    <w:rPr>
                      <w:rFonts w:ascii="仿宋_GB2312" w:hAnsi="仿宋_GB2312" w:cs="仿宋_GB2312" w:eastAsia="仿宋_GB2312"/>
                      <w:sz w:val="20"/>
                      <w:color w:val="000000"/>
                    </w:rPr>
                    <w:t>3.支持自动增益控制。</w:t>
                  </w:r>
                  <w:r>
                    <w:br/>
                  </w:r>
                  <w:r>
                    <w:rPr>
                      <w:rFonts w:ascii="仿宋_GB2312" w:hAnsi="仿宋_GB2312" w:cs="仿宋_GB2312" w:eastAsia="仿宋_GB2312"/>
                      <w:sz w:val="20"/>
                      <w:color w:val="000000"/>
                    </w:rPr>
                    <w:t>4.支持啸叫抑制。</w:t>
                  </w:r>
                  <w:r>
                    <w:br/>
                  </w:r>
                  <w:r>
                    <w:rPr>
                      <w:rFonts w:ascii="仿宋_GB2312" w:hAnsi="仿宋_GB2312" w:cs="仿宋_GB2312" w:eastAsia="仿宋_GB2312"/>
                      <w:sz w:val="20"/>
                      <w:color w:val="000000"/>
                    </w:rPr>
                    <w:t>5.支持智能混音，可智能选择最佳麦克风采集音频。</w:t>
                  </w:r>
                  <w:r>
                    <w:br/>
                  </w:r>
                  <w:r>
                    <w:rPr>
                      <w:rFonts w:ascii="仿宋_GB2312" w:hAnsi="仿宋_GB2312" w:cs="仿宋_GB2312" w:eastAsia="仿宋_GB2312"/>
                      <w:sz w:val="20"/>
                      <w:color w:val="000000"/>
                    </w:rPr>
                    <w:t>6.支持多通道音频矩阵，可根据场景需求进行相应设置。</w:t>
                  </w:r>
                  <w:r>
                    <w:br/>
                  </w:r>
                  <w:r>
                    <w:rPr>
                      <w:rFonts w:ascii="仿宋_GB2312" w:hAnsi="仿宋_GB2312" w:cs="仿宋_GB2312" w:eastAsia="仿宋_GB2312"/>
                      <w:sz w:val="20"/>
                      <w:color w:val="000000"/>
                    </w:rPr>
                    <w:t>7.支持音频参数调节。</w:t>
                  </w:r>
                  <w:r>
                    <w:br/>
                  </w:r>
                  <w:r>
                    <w:rPr>
                      <w:rFonts w:ascii="仿宋_GB2312" w:hAnsi="仿宋_GB2312" w:cs="仿宋_GB2312" w:eastAsia="仿宋_GB2312"/>
                      <w:sz w:val="20"/>
                      <w:color w:val="000000"/>
                    </w:rPr>
                    <w:t>8.支持波束成形。</w:t>
                  </w:r>
                  <w:r>
                    <w:br/>
                  </w:r>
                  <w:r>
                    <w:rPr>
                      <w:rFonts w:ascii="仿宋_GB2312" w:hAnsi="仿宋_GB2312" w:cs="仿宋_GB2312" w:eastAsia="仿宋_GB2312"/>
                      <w:sz w:val="20"/>
                      <w:color w:val="000000"/>
                    </w:rPr>
                    <w:t>9.支持远程OTA升级。</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配套线材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专业音频线、</w:t>
                  </w:r>
                  <w:r>
                    <w:rPr>
                      <w:rFonts w:ascii="仿宋_GB2312" w:hAnsi="仿宋_GB2312" w:cs="仿宋_GB2312" w:eastAsia="仿宋_GB2312"/>
                      <w:sz w:val="20"/>
                      <w:color w:val="000000"/>
                    </w:rPr>
                    <w:t>视频线、</w:t>
                  </w:r>
                  <w:r>
                    <w:rPr>
                      <w:rFonts w:ascii="仿宋_GB2312" w:hAnsi="仿宋_GB2312" w:cs="仿宋_GB2312" w:eastAsia="仿宋_GB2312"/>
                      <w:sz w:val="20"/>
                      <w:color w:val="000000"/>
                    </w:rPr>
                    <w:t>电源线、</w:t>
                  </w:r>
                  <w:r>
                    <w:rPr>
                      <w:rFonts w:ascii="仿宋_GB2312" w:hAnsi="仿宋_GB2312" w:cs="仿宋_GB2312" w:eastAsia="仿宋_GB2312"/>
                      <w:sz w:val="20"/>
                      <w:color w:val="000000"/>
                    </w:rPr>
                    <w:t>网线、</w:t>
                  </w:r>
                  <w:r>
                    <w:rPr>
                      <w:rFonts w:ascii="仿宋_GB2312" w:hAnsi="仿宋_GB2312" w:cs="仿宋_GB2312" w:eastAsia="仿宋_GB2312"/>
                      <w:sz w:val="20"/>
                      <w:color w:val="000000"/>
                    </w:rPr>
                    <w:t>插座、</w:t>
                  </w:r>
                  <w:r>
                    <w:rPr>
                      <w:rFonts w:ascii="仿宋_GB2312" w:hAnsi="仿宋_GB2312" w:cs="仿宋_GB2312" w:eastAsia="仿宋_GB2312"/>
                      <w:sz w:val="20"/>
                      <w:color w:val="000000"/>
                    </w:rPr>
                    <w:t>hdmi 线等安装调试</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移动录播主机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为保证系统整体编解码性能及使用稳定性，采用Linux深度定制操作系统，主机采用ARM架构，处理器≥8核；系统内存≥8GB；采用SSD硬盘，存储容量≥500GB。</w:t>
                  </w:r>
                  <w:r>
                    <w:br/>
                  </w:r>
                  <w:r>
                    <w:rPr>
                      <w:rFonts w:ascii="仿宋_GB2312" w:hAnsi="仿宋_GB2312" w:cs="仿宋_GB2312" w:eastAsia="仿宋_GB2312"/>
                      <w:sz w:val="20"/>
                      <w:color w:val="000000"/>
                    </w:rPr>
                    <w:t>2.主机采用≥15.6英寸触控电容屏，采用全贴合工艺，屏幕色域≥72% NTSC，表面硬度≥7H，屏幕分辨率≥1920*1080。</w:t>
                  </w:r>
                  <w:r>
                    <w:br/>
                  </w:r>
                  <w:r>
                    <w:rPr>
                      <w:rFonts w:ascii="仿宋_GB2312" w:hAnsi="仿宋_GB2312" w:cs="仿宋_GB2312" w:eastAsia="仿宋_GB2312"/>
                      <w:sz w:val="20"/>
                      <w:color w:val="000000"/>
                    </w:rPr>
                    <w:t>3. 主机内置电池模组，电池容量≥16000mAH，可支持≥6小时续航，可通过主机一体化屏幕对电池电量进行可视化监测，以百分比方式显示电量，充电状态、低电量状态、充满完成均有对应的状态提示。</w:t>
                  </w:r>
                  <w:r>
                    <w:br/>
                  </w:r>
                  <w:r>
                    <w:rPr>
                      <w:rFonts w:ascii="仿宋_GB2312" w:hAnsi="仿宋_GB2312" w:cs="仿宋_GB2312" w:eastAsia="仿宋_GB2312"/>
                      <w:sz w:val="20"/>
                      <w:color w:val="000000"/>
                    </w:rPr>
                    <w:t>4. 主机内置WIFI6模组，无需外接无线网课即可连接WIFI网络实现直播。</w:t>
                  </w:r>
                  <w:r>
                    <w:br/>
                  </w:r>
                  <w:r>
                    <w:rPr>
                      <w:rFonts w:ascii="仿宋_GB2312" w:hAnsi="仿宋_GB2312" w:cs="仿宋_GB2312" w:eastAsia="仿宋_GB2312"/>
                      <w:sz w:val="20"/>
                      <w:color w:val="000000"/>
                    </w:rPr>
                    <w:t>5. 支持多网互备，有线网络和WIFI网络可以相互备份使用，两个网络链路可以实现动态切换，无需人工操控干预，保障直播稳定性。</w:t>
                  </w:r>
                  <w:r>
                    <w:br/>
                  </w:r>
                  <w:r>
                    <w:rPr>
                      <w:rFonts w:ascii="仿宋_GB2312" w:hAnsi="仿宋_GB2312" w:cs="仿宋_GB2312" w:eastAsia="仿宋_GB2312"/>
                      <w:sz w:val="20"/>
                      <w:color w:val="000000"/>
                    </w:rPr>
                    <w:t>6. 主机内置无线视频接入模块，支持≥4路无线视频信号输入，支持≥100m无线图像传输。</w:t>
                  </w:r>
                  <w:r>
                    <w:br/>
                  </w:r>
                  <w:r>
                    <w:rPr>
                      <w:rFonts w:ascii="仿宋_GB2312" w:hAnsi="仿宋_GB2312" w:cs="仿宋_GB2312" w:eastAsia="仿宋_GB2312"/>
                      <w:sz w:val="20"/>
                      <w:color w:val="000000"/>
                    </w:rPr>
                    <w:t>7. 主机接入的无线摄像机的电量可通过主机一体化屏幕对电池电量进行可视化监测，能够以百分比方式显示电量，充电状态、低电量状态、充满完成均有对应的状态提示，接入摄像机无线信号强度可以通过信号图标进行直观展示。</w:t>
                  </w:r>
                  <w:r>
                    <w:br/>
                  </w:r>
                  <w:r>
                    <w:rPr>
                      <w:rFonts w:ascii="仿宋_GB2312" w:hAnsi="仿宋_GB2312" w:cs="仿宋_GB2312" w:eastAsia="仿宋_GB2312"/>
                      <w:sz w:val="20"/>
                      <w:color w:val="000000"/>
                    </w:rPr>
                    <w:t>8. 支持标准USB音视频信号输出，可以同时支持UVC和UAC协议，通过主机TypeC接口可以实现图像和声音同步输出，输出音频可通过主机控制软件实现混音，兼容主流视频会议软件。</w:t>
                  </w:r>
                  <w:r>
                    <w:br/>
                  </w:r>
                  <w:r>
                    <w:rPr>
                      <w:rFonts w:ascii="仿宋_GB2312" w:hAnsi="仿宋_GB2312" w:cs="仿宋_GB2312" w:eastAsia="仿宋_GB2312"/>
                      <w:sz w:val="20"/>
                      <w:color w:val="000000"/>
                    </w:rPr>
                    <w:t>9. 内置专业音频隔离模块，3.5mm音频通道均可实现音频隔离，可有效解决地环路带来电流声。</w:t>
                  </w:r>
                  <w:r>
                    <w:br/>
                  </w:r>
                  <w:r>
                    <w:rPr>
                      <w:rFonts w:ascii="仿宋_GB2312" w:hAnsi="仿宋_GB2312" w:cs="仿宋_GB2312" w:eastAsia="仿宋_GB2312"/>
                      <w:sz w:val="20"/>
                      <w:color w:val="000000"/>
                    </w:rPr>
                    <w:t>10. 主机采用高度集成化设计，能够独立完成视频采集、音频采集、音频编码、视频编码、音频处理、视频处理表、直播、录制、互动、专业导播、远程运维参数设置功能。</w:t>
                  </w:r>
                  <w:r>
                    <w:br/>
                  </w:r>
                  <w:r>
                    <w:rPr>
                      <w:rFonts w:ascii="仿宋_GB2312" w:hAnsi="仿宋_GB2312" w:cs="仿宋_GB2312" w:eastAsia="仿宋_GB2312"/>
                      <w:sz w:val="20"/>
                      <w:color w:val="000000"/>
                    </w:rPr>
                    <w:t>11. 内置音频接收模块。无需外接无线音频接收模块，即可完成无线音频采集，支持同时≥2个无线麦克风接入，且同时支持≥2种对频模式。</w:t>
                  </w:r>
                  <w:r>
                    <w:br/>
                  </w:r>
                  <w:r>
                    <w:rPr>
                      <w:rFonts w:ascii="仿宋_GB2312" w:hAnsi="仿宋_GB2312" w:cs="仿宋_GB2312" w:eastAsia="仿宋_GB2312"/>
                      <w:sz w:val="20"/>
                      <w:color w:val="000000"/>
                    </w:rPr>
                    <w:t>12. 支持网络监测功能，无需安装第三方软件，在触控屏幕上显示教室网络状态，包括：服务联通性、网络稳定性、上下行速度、网络追踪性、网卡信息。</w:t>
                  </w:r>
                  <w:r>
                    <w:br/>
                  </w:r>
                  <w:r>
                    <w:rPr>
                      <w:rFonts w:ascii="仿宋_GB2312" w:hAnsi="仿宋_GB2312" w:cs="仿宋_GB2312" w:eastAsia="仿宋_GB2312"/>
                      <w:sz w:val="20"/>
                      <w:color w:val="000000"/>
                    </w:rPr>
                    <w:t>13. 主机内置扬声器，支持音频检测，通过主机内置扬声器可以播放测试音频，通过主机一体化屏幕进行视频预览时能够同步播放音频，且可控制播放音频音量大小。</w:t>
                  </w:r>
                  <w:r>
                    <w:br/>
                  </w:r>
                  <w:r>
                    <w:rPr>
                      <w:rFonts w:ascii="仿宋_GB2312" w:hAnsi="仿宋_GB2312" w:cs="仿宋_GB2312" w:eastAsia="仿宋_GB2312"/>
                      <w:sz w:val="20"/>
                      <w:color w:val="000000"/>
                    </w:rPr>
                    <w:t>14. 支持通过互联网，实现对设备的远程配置，支持唤醒、关机、重启、参数配置操作。</w:t>
                  </w:r>
                  <w:r>
                    <w:br/>
                  </w:r>
                  <w:r>
                    <w:rPr>
                      <w:rFonts w:ascii="仿宋_GB2312" w:hAnsi="仿宋_GB2312" w:cs="仿宋_GB2312" w:eastAsia="仿宋_GB2312"/>
                      <w:sz w:val="20"/>
                      <w:color w:val="000000"/>
                    </w:rPr>
                    <w:t>15. 支持通过互联网，按照版本号进行查询。可查看该版本的主机数量和总体占比，支持通过 IOT 物联平台实现主机的远程升级，可查看不同版本的占比，可按照行政区域进行分区升级。</w:t>
                  </w:r>
                  <w:r>
                    <w:br/>
                  </w:r>
                  <w:r>
                    <w:rPr>
                      <w:rFonts w:ascii="仿宋_GB2312" w:hAnsi="仿宋_GB2312" w:cs="仿宋_GB2312" w:eastAsia="仿宋_GB2312"/>
                      <w:sz w:val="20"/>
                      <w:color w:val="000000"/>
                    </w:rPr>
                    <w:t>16. 支持U盘拷贝，拷贝进度可动态显示。</w:t>
                  </w:r>
                  <w:r>
                    <w:br/>
                  </w:r>
                  <w:r>
                    <w:rPr>
                      <w:rFonts w:ascii="仿宋_GB2312" w:hAnsi="仿宋_GB2312" w:cs="仿宋_GB2312" w:eastAsia="仿宋_GB2312"/>
                      <w:sz w:val="20"/>
                      <w:color w:val="000000"/>
                    </w:rPr>
                    <w:t>17  屏幕需满足无蓝光危害，符合IEC 62471:2006要求,其LB需达到≤100 W·m-2·sr-1。</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移动录播导播系统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自动导播默认画面支持自定义设定，支持选择自动导播画面，可根据需要选择自动导播的画面，可设置自动导播画面的保护时间和保持时间。</w:t>
                  </w:r>
                  <w:r>
                    <w:br/>
                  </w:r>
                  <w:r>
                    <w:rPr>
                      <w:rFonts w:ascii="仿宋_GB2312" w:hAnsi="仿宋_GB2312" w:cs="仿宋_GB2312" w:eastAsia="仿宋_GB2312"/>
                      <w:sz w:val="20"/>
                      <w:color w:val="000000"/>
                    </w:rPr>
                    <w:t>2. 支持多种画面模式，支持单画面、画中画、左右等分、三画面、四画面多种画面合成模式，支持自动导播、手动导播，可通过互动录播电脑主机一体化触控屏实现模式选择。</w:t>
                  </w:r>
                  <w:r>
                    <w:br/>
                  </w:r>
                  <w:r>
                    <w:rPr>
                      <w:rFonts w:ascii="仿宋_GB2312" w:hAnsi="仿宋_GB2312" w:cs="仿宋_GB2312" w:eastAsia="仿宋_GB2312"/>
                      <w:sz w:val="20"/>
                      <w:color w:val="000000"/>
                    </w:rPr>
                    <w:t>3. 导播优先级可自定义设定，支持定时切换设置，可自由选择切换时间和切换画面，支持根据学生、老师行为状态实现画面智能切换。</w:t>
                  </w:r>
                  <w:r>
                    <w:br/>
                  </w:r>
                  <w:r>
                    <w:rPr>
                      <w:rFonts w:ascii="仿宋_GB2312" w:hAnsi="仿宋_GB2312" w:cs="仿宋_GB2312" w:eastAsia="仿宋_GB2312"/>
                      <w:sz w:val="20"/>
                      <w:color w:val="000000"/>
                    </w:rPr>
                    <w:t>4. 支持本地导播、远程导播，本地导播可通过互动录播电脑主机一体化触控屏实现本地导播控制；也可通过触控回传实现画面导播，无需外接键鼠设备，通过交互智能平板实现对互动录播电脑主机的导播控制，远程导播可通过网络实现远程导播控制。</w:t>
                  </w:r>
                  <w:r>
                    <w:br/>
                  </w:r>
                  <w:r>
                    <w:rPr>
                      <w:rFonts w:ascii="仿宋_GB2312" w:hAnsi="仿宋_GB2312" w:cs="仿宋_GB2312" w:eastAsia="仿宋_GB2312"/>
                      <w:sz w:val="20"/>
                      <w:color w:val="000000"/>
                    </w:rPr>
                    <w:t>5. 支持课件画面自动检测，可设置检测灵敏度；支持课件画面检测区域设定，可屏蔽电脑弹窗区域。</w:t>
                  </w:r>
                  <w:r>
                    <w:br/>
                  </w:r>
                  <w:r>
                    <w:rPr>
                      <w:rFonts w:ascii="仿宋_GB2312" w:hAnsi="仿宋_GB2312" w:cs="仿宋_GB2312" w:eastAsia="仿宋_GB2312"/>
                      <w:sz w:val="20"/>
                      <w:color w:val="000000"/>
                    </w:rPr>
                    <w:t>6. 支持导入与导出互动录播主机配置文件，进行升级和调试。</w:t>
                  </w:r>
                  <w:r>
                    <w:br/>
                  </w:r>
                  <w:r>
                    <w:rPr>
                      <w:rFonts w:ascii="仿宋_GB2312" w:hAnsi="仿宋_GB2312" w:cs="仿宋_GB2312" w:eastAsia="仿宋_GB2312"/>
                      <w:sz w:val="20"/>
                      <w:color w:val="000000"/>
                    </w:rPr>
                    <w:t>7. 支持云台摄像机控制，支持 PTZ，多个预置位设置和调用；同时支持通过鼠标点击画面，实现云台摄像机跟踪，可通过鼠标滑轮实现镜头画面放大缩小。</w:t>
                  </w:r>
                  <w:r>
                    <w:br/>
                  </w:r>
                  <w:r>
                    <w:rPr>
                      <w:rFonts w:ascii="仿宋_GB2312" w:hAnsi="仿宋_GB2312" w:cs="仿宋_GB2312" w:eastAsia="仿宋_GB2312"/>
                      <w:sz w:val="20"/>
                      <w:color w:val="000000"/>
                    </w:rPr>
                    <w:t>8. 在导播界面的预览窗口可实时观看教师全景/特写、学生全景/特写、多媒体电脑共五路画面，点击可进行画面切换。预监画面可实时推流给资源平台，实现平台直播。</w:t>
                  </w:r>
                  <w:r>
                    <w:br/>
                  </w:r>
                  <w:r>
                    <w:rPr>
                      <w:rFonts w:ascii="仿宋_GB2312" w:hAnsi="仿宋_GB2312" w:cs="仿宋_GB2312" w:eastAsia="仿宋_GB2312"/>
                      <w:sz w:val="20"/>
                      <w:color w:val="000000"/>
                    </w:rPr>
                    <w:t>9. 支持电影模式和资源模式同步录制，可根据用户的不同需求选择录制模式。</w:t>
                  </w:r>
                  <w:r>
                    <w:br/>
                  </w:r>
                  <w:r>
                    <w:rPr>
                      <w:rFonts w:ascii="仿宋_GB2312" w:hAnsi="仿宋_GB2312" w:cs="仿宋_GB2312" w:eastAsia="仿宋_GB2312"/>
                      <w:sz w:val="20"/>
                      <w:color w:val="000000"/>
                    </w:rPr>
                    <w:t>10. 支持外接导播台，可通过导播台实现对录播主机的录制控制、画面切换、云台跟踪、预置位设定与调取、音量调节。</w:t>
                  </w:r>
                  <w:r>
                    <w:br/>
                  </w:r>
                  <w:r>
                    <w:rPr>
                      <w:rFonts w:ascii="仿宋_GB2312" w:hAnsi="仿宋_GB2312" w:cs="仿宋_GB2312" w:eastAsia="仿宋_GB2312"/>
                      <w:sz w:val="20"/>
                      <w:color w:val="000000"/>
                    </w:rPr>
                    <w:t>11. 录播画面比例支持16：9，触控回传响应延时≤70ms。</w:t>
                  </w:r>
                  <w:r>
                    <w:br/>
                  </w:r>
                  <w:r>
                    <w:rPr>
                      <w:rFonts w:ascii="仿宋_GB2312" w:hAnsi="仿宋_GB2312" w:cs="仿宋_GB2312" w:eastAsia="仿宋_GB2312"/>
                      <w:sz w:val="20"/>
                      <w:color w:val="000000"/>
                    </w:rPr>
                    <w:t>12. 支持≥7种导播切换特效，通过主机一体化屏幕就可以实现转场特效类型选择设置；特效保持时间支持自定义。</w:t>
                  </w:r>
                  <w:r>
                    <w:br/>
                  </w:r>
                  <w:r>
                    <w:rPr>
                      <w:rFonts w:ascii="仿宋_GB2312" w:hAnsi="仿宋_GB2312" w:cs="仿宋_GB2312" w:eastAsia="仿宋_GB2312"/>
                      <w:sz w:val="20"/>
                      <w:color w:val="000000"/>
                    </w:rPr>
                    <w:t>13. 支持通过U盘导入视频、图片作为片头片尾素材，不少于3种格式；支持设定片头片尾保持时间。</w:t>
                  </w:r>
                  <w:r>
                    <w:br/>
                  </w:r>
                  <w:r>
                    <w:rPr>
                      <w:rFonts w:ascii="仿宋_GB2312" w:hAnsi="仿宋_GB2312" w:cs="仿宋_GB2312" w:eastAsia="仿宋_GB2312"/>
                      <w:sz w:val="20"/>
                      <w:color w:val="000000"/>
                    </w:rPr>
                    <w:t>14. 支持多种格式的字幕，可输入中文、英文、数字、特殊符号；支持调节文字大小、文字透明度；支持滚动字幕。</w:t>
                  </w:r>
                  <w:r>
                    <w:br/>
                  </w:r>
                  <w:r>
                    <w:rPr>
                      <w:rFonts w:ascii="仿宋_GB2312" w:hAnsi="仿宋_GB2312" w:cs="仿宋_GB2312" w:eastAsia="仿宋_GB2312"/>
                      <w:sz w:val="20"/>
                      <w:color w:val="000000"/>
                    </w:rPr>
                    <w:t>15. 支持设定图片台标，支持jpeg、png两种格式，台标大小比例可通过主机一体化屏幕实现设置，台标位置可以通过主机一体化屏幕设定在PGM任意位置，支持快速台标位置设定功能，支持5个快速位置。</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移动录播互动系统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支持标准SIP音视频互动协议，支持1080P60fps全高清视频互动。</w:t>
                  </w:r>
                  <w:r>
                    <w:br/>
                  </w:r>
                  <w:r>
                    <w:rPr>
                      <w:rFonts w:ascii="仿宋_GB2312" w:hAnsi="仿宋_GB2312" w:cs="仿宋_GB2312" w:eastAsia="仿宋_GB2312"/>
                      <w:sz w:val="20"/>
                      <w:color w:val="000000"/>
                    </w:rPr>
                    <w:t>2. 支持互动清晰度设置：支持 1080p@60fps，分辨率可选择 1080p、720p、VGA、QVGA，帧率可选择 60fps、30fps、25fps。互动画质可选择极佳、好、一般、流畅四个等级。</w:t>
                  </w:r>
                  <w:r>
                    <w:br/>
                  </w:r>
                  <w:r>
                    <w:rPr>
                      <w:rFonts w:ascii="仿宋_GB2312" w:hAnsi="仿宋_GB2312" w:cs="仿宋_GB2312" w:eastAsia="仿宋_GB2312"/>
                      <w:sz w:val="20"/>
                      <w:color w:val="000000"/>
                    </w:rPr>
                    <w:t>3. 支持双流自动发送，设置自动发送后，建立呼叫，主讲教室自动发送双流。</w:t>
                  </w:r>
                  <w:r>
                    <w:br/>
                  </w:r>
                  <w:r>
                    <w:rPr>
                      <w:rFonts w:ascii="仿宋_GB2312" w:hAnsi="仿宋_GB2312" w:cs="仿宋_GB2312" w:eastAsia="仿宋_GB2312"/>
                      <w:sz w:val="20"/>
                      <w:color w:val="000000"/>
                    </w:rPr>
                    <w:t>4. 支持课程预约功能，互动录播电脑主机能接收平台下发的互动课表，并显示于互动电脑主机一体化触控屏上，用户点击课表即可立即加入课堂，进行实时互动。</w:t>
                  </w:r>
                  <w:r>
                    <w:br/>
                  </w:r>
                  <w:r>
                    <w:rPr>
                      <w:rFonts w:ascii="仿宋_GB2312" w:hAnsi="仿宋_GB2312" w:cs="仿宋_GB2312" w:eastAsia="仿宋_GB2312"/>
                      <w:sz w:val="20"/>
                      <w:color w:val="000000"/>
                    </w:rPr>
                    <w:t>5.  支持微信扫码登录，无需单独输入账号，使用微信扫描互动录播电脑主机一体化触控屏上显示的二维码即可登录互动系统，登陆后显示用户头像和用户名。</w:t>
                  </w:r>
                  <w:r>
                    <w:br/>
                  </w:r>
                  <w:r>
                    <w:rPr>
                      <w:rFonts w:ascii="仿宋_GB2312" w:hAnsi="仿宋_GB2312" w:cs="仿宋_GB2312" w:eastAsia="仿宋_GB2312"/>
                      <w:sz w:val="20"/>
                      <w:color w:val="000000"/>
                    </w:rPr>
                    <w:t>6. 支持手动切换发给远端的画面。支持通过互动录播电脑主机一体化触控屏实现音量大小调整、静音。支持互动过程中一键全屏，全屏放大主画面，隐藏所有图标。支持开启和关闭桌面共享功能。</w:t>
                  </w:r>
                  <w:r>
                    <w:br/>
                  </w:r>
                  <w:r>
                    <w:rPr>
                      <w:rFonts w:ascii="仿宋_GB2312" w:hAnsi="仿宋_GB2312" w:cs="仿宋_GB2312" w:eastAsia="仿宋_GB2312"/>
                      <w:sz w:val="20"/>
                      <w:color w:val="000000"/>
                    </w:rPr>
                    <w:t>7. 互动过程中可随时邀请新的听课端加入，支持拨号呼叫，用户可通过互动录播电脑主机一体化触控屏上的拨号键盘实现拨号呼叫。</w:t>
                  </w:r>
                  <w:r>
                    <w:br/>
                  </w:r>
                  <w:r>
                    <w:rPr>
                      <w:rFonts w:ascii="仿宋_GB2312" w:hAnsi="仿宋_GB2312" w:cs="仿宋_GB2312" w:eastAsia="仿宋_GB2312"/>
                      <w:sz w:val="20"/>
                      <w:color w:val="000000"/>
                    </w:rPr>
                    <w:t>8. 支持一键结束互动，用户通过互动录播电脑主机一体化触控屏一键结束互动。</w:t>
                  </w:r>
                  <w:r>
                    <w:br/>
                  </w:r>
                  <w:r>
                    <w:rPr>
                      <w:rFonts w:ascii="仿宋_GB2312" w:hAnsi="仿宋_GB2312" w:cs="仿宋_GB2312" w:eastAsia="仿宋_GB2312"/>
                      <w:sz w:val="20"/>
                      <w:color w:val="000000"/>
                    </w:rPr>
                    <w:t>9. 支持通过互动录播电脑主机一体化触控屏实现导播控制，过程中可选择自动导播/手动导播；支持通过 PC 客户端软件进行远程导播控制。</w:t>
                  </w:r>
                  <w:r>
                    <w:br/>
                  </w:r>
                  <w:r>
                    <w:rPr>
                      <w:rFonts w:ascii="仿宋_GB2312" w:hAnsi="仿宋_GB2312" w:cs="仿宋_GB2312" w:eastAsia="仿宋_GB2312"/>
                      <w:sz w:val="20"/>
                      <w:color w:val="000000"/>
                    </w:rPr>
                    <w:t>10. PC 客户端软件支持进行互动听课端列表查看、发言管理功能。</w:t>
                  </w:r>
                  <w:r>
                    <w:br/>
                  </w:r>
                  <w:r>
                    <w:rPr>
                      <w:rFonts w:ascii="仿宋_GB2312" w:hAnsi="仿宋_GB2312" w:cs="仿宋_GB2312" w:eastAsia="仿宋_GB2312"/>
                      <w:sz w:val="20"/>
                      <w:color w:val="000000"/>
                    </w:rPr>
                    <w:t>11. 无需通过任何第三方软件即可进行网络监测，并在互动录播电脑主机一体化触控屏上显示教室网络状态；实现对网络联通性、网络稳定性、上行速度、下行速度、网络追踪性、网卡信息实时检测；在一段时间内，支持以折线图方式实时呈现网络稳定性、上行速度和下行速度。</w:t>
                  </w:r>
                  <w:r>
                    <w:br/>
                  </w:r>
                  <w:r>
                    <w:rPr>
                      <w:rFonts w:ascii="仿宋_GB2312" w:hAnsi="仿宋_GB2312" w:cs="仿宋_GB2312" w:eastAsia="仿宋_GB2312"/>
                      <w:sz w:val="20"/>
                      <w:color w:val="000000"/>
                    </w:rPr>
                    <w:t>12. 支持开始互动同步开始录制。互动过程中可通过互动录播电脑主机一体化触控屏实现录制和直播控制，互动过程中可以控制开始录制、结束录制、开始直播、结束直播。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移动录播视频处理系统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支持合成</w:t>
                  </w:r>
                  <w:r>
                    <w:rPr>
                      <w:rFonts w:ascii="仿宋_GB2312" w:hAnsi="仿宋_GB2312" w:cs="仿宋_GB2312" w:eastAsia="仿宋_GB2312"/>
                      <w:sz w:val="20"/>
                      <w:color w:val="000000"/>
                    </w:rPr>
                    <w:t>4K的PGM画面，包含导播画面、教师全景画面、教师特写画面、学生全景画面、学生特写画面。</w:t>
                  </w:r>
                  <w:r>
                    <w:br/>
                  </w:r>
                  <w:r>
                    <w:rPr>
                      <w:rFonts w:ascii="仿宋_GB2312" w:hAnsi="仿宋_GB2312" w:cs="仿宋_GB2312" w:eastAsia="仿宋_GB2312"/>
                      <w:sz w:val="20"/>
                      <w:color w:val="000000"/>
                    </w:rPr>
                    <w:t>2.</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支持多种类型视频信号接入，支持标准网络视频信号接入、高速数字信号接入。</w:t>
                  </w:r>
                  <w:r>
                    <w:br/>
                  </w:r>
                  <w:r>
                    <w:rPr>
                      <w:rFonts w:ascii="仿宋_GB2312" w:hAnsi="仿宋_GB2312" w:cs="仿宋_GB2312" w:eastAsia="仿宋_GB2312"/>
                      <w:sz w:val="20"/>
                      <w:color w:val="000000"/>
                    </w:rPr>
                    <w:t>3.</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支持通过</w:t>
                  </w:r>
                  <w:r>
                    <w:rPr>
                      <w:rFonts w:ascii="仿宋_GB2312" w:hAnsi="仿宋_GB2312" w:cs="仿宋_GB2312" w:eastAsia="仿宋_GB2312"/>
                      <w:sz w:val="20"/>
                      <w:color w:val="000000"/>
                    </w:rPr>
                    <w:t>rtsp协议接入第三方摄像机视频流。</w:t>
                  </w:r>
                  <w:r>
                    <w:br/>
                  </w:r>
                  <w:r>
                    <w:rPr>
                      <w:rFonts w:ascii="仿宋_GB2312" w:hAnsi="仿宋_GB2312" w:cs="仿宋_GB2312" w:eastAsia="仿宋_GB2312"/>
                      <w:sz w:val="20"/>
                      <w:color w:val="000000"/>
                    </w:rPr>
                    <w:t>4.</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支持不少于</w:t>
                  </w:r>
                  <w:r>
                    <w:rPr>
                      <w:rFonts w:ascii="仿宋_GB2312" w:hAnsi="仿宋_GB2312" w:cs="仿宋_GB2312" w:eastAsia="仿宋_GB2312"/>
                      <w:sz w:val="20"/>
                      <w:color w:val="000000"/>
                    </w:rPr>
                    <w:t>3种编码复杂度，支持Baseline Profile、Main profile、High profile</w:t>
                  </w:r>
                  <w:r>
                    <w:br/>
                  </w:r>
                  <w:r>
                    <w:rPr>
                      <w:rFonts w:ascii="仿宋_GB2312" w:hAnsi="仿宋_GB2312" w:cs="仿宋_GB2312" w:eastAsia="仿宋_GB2312"/>
                      <w:sz w:val="20"/>
                      <w:color w:val="000000"/>
                    </w:rPr>
                    <w:t>5.</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支持不少于两种码率控制方式，支持</w:t>
                  </w:r>
                  <w:r>
                    <w:rPr>
                      <w:rFonts w:ascii="仿宋_GB2312" w:hAnsi="仿宋_GB2312" w:cs="仿宋_GB2312" w:eastAsia="仿宋_GB2312"/>
                      <w:sz w:val="20"/>
                      <w:color w:val="000000"/>
                    </w:rPr>
                    <w:t>CBR（Constant Bit Rate）、VBR（Variable Bit Rate）。</w:t>
                  </w:r>
                  <w:r>
                    <w:br/>
                  </w:r>
                  <w:r>
                    <w:rPr>
                      <w:rFonts w:ascii="仿宋_GB2312" w:hAnsi="仿宋_GB2312" w:cs="仿宋_GB2312" w:eastAsia="仿宋_GB2312"/>
                      <w:sz w:val="20"/>
                      <w:color w:val="000000"/>
                    </w:rPr>
                    <w:t>6.</w:t>
                  </w:r>
                  <w:r>
                    <w:rPr>
                      <w:rFonts w:ascii="仿宋_GB2312" w:hAnsi="仿宋_GB2312" w:cs="仿宋_GB2312" w:eastAsia="仿宋_GB2312"/>
                      <w:sz w:val="21"/>
                    </w:rPr>
                    <w:t xml:space="preserve"> </w:t>
                  </w:r>
                  <w:r>
                    <w:rPr>
                      <w:rFonts w:ascii="仿宋_GB2312" w:hAnsi="仿宋_GB2312" w:cs="仿宋_GB2312" w:eastAsia="仿宋_GB2312"/>
                      <w:sz w:val="20"/>
                      <w:color w:val="000000"/>
                    </w:rPr>
                    <w:t>支持通过网络实现对接入摄像机的设备信息检索。</w:t>
                  </w:r>
                  <w:r>
                    <w:br/>
                  </w:r>
                  <w:r>
                    <w:rPr>
                      <w:rFonts w:ascii="仿宋_GB2312" w:hAnsi="仿宋_GB2312" w:cs="仿宋_GB2312" w:eastAsia="仿宋_GB2312"/>
                      <w:sz w:val="20"/>
                      <w:color w:val="000000"/>
                    </w:rPr>
                    <w:t>7.</w:t>
                  </w:r>
                  <w:r>
                    <w:rPr>
                      <w:rFonts w:ascii="仿宋_GB2312" w:hAnsi="仿宋_GB2312" w:cs="仿宋_GB2312" w:eastAsia="仿宋_GB2312"/>
                      <w:sz w:val="21"/>
                    </w:rPr>
                    <w:t xml:space="preserve"> </w:t>
                  </w:r>
                  <w:r>
                    <w:rPr>
                      <w:rFonts w:ascii="仿宋_GB2312" w:hAnsi="仿宋_GB2312" w:cs="仿宋_GB2312" w:eastAsia="仿宋_GB2312"/>
                      <w:sz w:val="20"/>
                      <w:color w:val="000000"/>
                    </w:rPr>
                    <w:t>POE视频接入单元支持802.3af标准协议，可实现POE摄像机接入。</w:t>
                  </w:r>
                  <w:r>
                    <w:br/>
                  </w:r>
                  <w:r>
                    <w:rPr>
                      <w:rFonts w:ascii="仿宋_GB2312" w:hAnsi="仿宋_GB2312" w:cs="仿宋_GB2312" w:eastAsia="仿宋_GB2312"/>
                      <w:sz w:val="20"/>
                      <w:color w:val="000000"/>
                    </w:rPr>
                    <w:t>8.</w:t>
                  </w:r>
                  <w:r>
                    <w:rPr>
                      <w:rFonts w:ascii="仿宋_GB2312" w:hAnsi="仿宋_GB2312" w:cs="仿宋_GB2312" w:eastAsia="仿宋_GB2312"/>
                      <w:sz w:val="21"/>
                    </w:rPr>
                    <w:t xml:space="preserve"> </w:t>
                  </w:r>
                  <w:r>
                    <w:rPr>
                      <w:rFonts w:ascii="仿宋_GB2312" w:hAnsi="仿宋_GB2312" w:cs="仿宋_GB2312" w:eastAsia="仿宋_GB2312"/>
                      <w:sz w:val="20"/>
                      <w:color w:val="000000"/>
                    </w:rPr>
                    <w:t>HDMI采集通道支持画面缩放，可完成4K图像采集。</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云台摄像机（含软件）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硬件部分：</w:t>
                  </w:r>
                  <w:r>
                    <w:br/>
                  </w:r>
                  <w:r>
                    <w:rPr>
                      <w:rFonts w:ascii="仿宋_GB2312" w:hAnsi="仿宋_GB2312" w:cs="仿宋_GB2312" w:eastAsia="仿宋_GB2312"/>
                      <w:sz w:val="20"/>
                      <w:color w:val="000000"/>
                    </w:rPr>
                    <w:t>1. 传感器尺寸≥CMOS 1/2.8英寸。</w:t>
                  </w:r>
                  <w:r>
                    <w:br/>
                  </w:r>
                  <w:r>
                    <w:rPr>
                      <w:rFonts w:ascii="仿宋_GB2312" w:hAnsi="仿宋_GB2312" w:cs="仿宋_GB2312" w:eastAsia="仿宋_GB2312"/>
                      <w:sz w:val="20"/>
                      <w:color w:val="000000"/>
                    </w:rPr>
                    <w:t>2. 传感器有效像素≥800万。</w:t>
                  </w:r>
                  <w:r>
                    <w:br/>
                  </w:r>
                  <w:r>
                    <w:rPr>
                      <w:rFonts w:ascii="仿宋_GB2312" w:hAnsi="仿宋_GB2312" w:cs="仿宋_GB2312" w:eastAsia="仿宋_GB2312"/>
                      <w:sz w:val="20"/>
                      <w:color w:val="000000"/>
                    </w:rPr>
                    <w:t>3. 支持≥40倍变焦。</w:t>
                  </w:r>
                  <w:r>
                    <w:br/>
                  </w:r>
                  <w:r>
                    <w:rPr>
                      <w:rFonts w:ascii="仿宋_GB2312" w:hAnsi="仿宋_GB2312" w:cs="仿宋_GB2312" w:eastAsia="仿宋_GB2312"/>
                      <w:sz w:val="20"/>
                      <w:color w:val="000000"/>
                    </w:rPr>
                    <w:t>4. 扫描方式：逐行。</w:t>
                  </w:r>
                  <w:r>
                    <w:br/>
                  </w:r>
                  <w:r>
                    <w:rPr>
                      <w:rFonts w:ascii="仿宋_GB2312" w:hAnsi="仿宋_GB2312" w:cs="仿宋_GB2312" w:eastAsia="仿宋_GB2312"/>
                      <w:sz w:val="20"/>
                      <w:color w:val="000000"/>
                    </w:rPr>
                    <w:t>5. 支持畸变矫正功能，畸变≤±1.5%。</w:t>
                  </w:r>
                  <w:r>
                    <w:br/>
                  </w:r>
                  <w:r>
                    <w:rPr>
                      <w:rFonts w:ascii="仿宋_GB2312" w:hAnsi="仿宋_GB2312" w:cs="仿宋_GB2312" w:eastAsia="仿宋_GB2312"/>
                      <w:sz w:val="20"/>
                      <w:color w:val="000000"/>
                    </w:rPr>
                    <w:t>6. 最低照度： 0.5Lux @ (F1.8, AGC ON)。</w:t>
                  </w:r>
                  <w:r>
                    <w:br/>
                  </w:r>
                  <w:r>
                    <w:rPr>
                      <w:rFonts w:ascii="仿宋_GB2312" w:hAnsi="仿宋_GB2312" w:cs="仿宋_GB2312" w:eastAsia="仿宋_GB2312"/>
                      <w:sz w:val="20"/>
                      <w:color w:val="000000"/>
                    </w:rPr>
                    <w:t>7. 镜头： F1.82 ~ F2.78。</w:t>
                  </w:r>
                  <w:r>
                    <w:br/>
                  </w:r>
                  <w:r>
                    <w:rPr>
                      <w:rFonts w:ascii="仿宋_GB2312" w:hAnsi="仿宋_GB2312" w:cs="仿宋_GB2312" w:eastAsia="仿宋_GB2312"/>
                      <w:sz w:val="20"/>
                      <w:color w:val="000000"/>
                    </w:rPr>
                    <w:t>8. 快门： 1/30s ~ 1/10000s。</w:t>
                  </w:r>
                  <w:r>
                    <w:br/>
                  </w:r>
                  <w:r>
                    <w:rPr>
                      <w:rFonts w:ascii="仿宋_GB2312" w:hAnsi="仿宋_GB2312" w:cs="仿宋_GB2312" w:eastAsia="仿宋_GB2312"/>
                      <w:sz w:val="20"/>
                      <w:color w:val="000000"/>
                    </w:rPr>
                    <w:t>9. 支持自动白平衡功能。</w:t>
                  </w:r>
                  <w:r>
                    <w:br/>
                  </w:r>
                  <w:r>
                    <w:rPr>
                      <w:rFonts w:ascii="仿宋_GB2312" w:hAnsi="仿宋_GB2312" w:cs="仿宋_GB2312" w:eastAsia="仿宋_GB2312"/>
                      <w:sz w:val="20"/>
                      <w:color w:val="000000"/>
                    </w:rPr>
                    <w:t>10. 支持背光补偿功能。</w:t>
                  </w:r>
                  <w:r>
                    <w:br/>
                  </w:r>
                  <w:r>
                    <w:rPr>
                      <w:rFonts w:ascii="仿宋_GB2312" w:hAnsi="仿宋_GB2312" w:cs="仿宋_GB2312" w:eastAsia="仿宋_GB2312"/>
                      <w:sz w:val="20"/>
                      <w:color w:val="000000"/>
                    </w:rPr>
                    <w:t>11. 支持图像冻结功能。</w:t>
                  </w:r>
                  <w:r>
                    <w:br/>
                  </w:r>
                  <w:r>
                    <w:rPr>
                      <w:rFonts w:ascii="仿宋_GB2312" w:hAnsi="仿宋_GB2312" w:cs="仿宋_GB2312" w:eastAsia="仿宋_GB2312"/>
                      <w:sz w:val="20"/>
                      <w:color w:val="000000"/>
                    </w:rPr>
                    <w:t>12. 支持POE供电。</w:t>
                  </w:r>
                  <w:r>
                    <w:br/>
                  </w:r>
                  <w:r>
                    <w:rPr>
                      <w:rFonts w:ascii="仿宋_GB2312" w:hAnsi="仿宋_GB2312" w:cs="仿宋_GB2312" w:eastAsia="仿宋_GB2312"/>
                      <w:sz w:val="20"/>
                      <w:color w:val="000000"/>
                    </w:rPr>
                    <w:t>13. 支持2D&amp;3D数字降噪，信噪比58dB。</w:t>
                  </w:r>
                  <w:r>
                    <w:br/>
                  </w:r>
                  <w:r>
                    <w:rPr>
                      <w:rFonts w:ascii="仿宋_GB2312" w:hAnsi="仿宋_GB2312" w:cs="仿宋_GB2312" w:eastAsia="仿宋_GB2312"/>
                      <w:sz w:val="20"/>
                      <w:color w:val="000000"/>
                    </w:rPr>
                    <w:t>14. 支持预置位个数≥255个，预置位精度≤0.1°。</w:t>
                  </w:r>
                  <w:r>
                    <w:br/>
                  </w:r>
                  <w:r>
                    <w:rPr>
                      <w:rFonts w:ascii="仿宋_GB2312" w:hAnsi="仿宋_GB2312" w:cs="仿宋_GB2312" w:eastAsia="仿宋_GB2312"/>
                      <w:sz w:val="20"/>
                      <w:color w:val="000000"/>
                    </w:rPr>
                    <w:t>15. 支持水平翻转、垂直翻转，水平转动范围：±170°，垂直转动范围：-30°~+90°。</w:t>
                  </w:r>
                  <w:r>
                    <w:br/>
                  </w:r>
                  <w:r>
                    <w:rPr>
                      <w:rFonts w:ascii="仿宋_GB2312" w:hAnsi="仿宋_GB2312" w:cs="仿宋_GB2312" w:eastAsia="仿宋_GB2312"/>
                      <w:sz w:val="20"/>
                      <w:color w:val="000000"/>
                    </w:rPr>
                    <w:t>16. 支持视场角≥70°。</w:t>
                  </w:r>
                  <w:r>
                    <w:br/>
                  </w:r>
                  <w:r>
                    <w:rPr>
                      <w:rFonts w:ascii="仿宋_GB2312" w:hAnsi="仿宋_GB2312" w:cs="仿宋_GB2312" w:eastAsia="仿宋_GB2312"/>
                      <w:sz w:val="20"/>
                      <w:color w:val="000000"/>
                    </w:rPr>
                    <w:t>17. 支持水平转动速度≥100°/s，垂直转动速度≥69°/s。</w:t>
                  </w:r>
                  <w:r>
                    <w:br/>
                  </w:r>
                  <w:r>
                    <w:rPr>
                      <w:rFonts w:ascii="仿宋_GB2312" w:hAnsi="仿宋_GB2312" w:cs="仿宋_GB2312" w:eastAsia="仿宋_GB2312"/>
                      <w:sz w:val="20"/>
                      <w:color w:val="000000"/>
                    </w:rPr>
                    <w:t>18. 支持RTMP推流，RTSP拉流，地址可设置。</w:t>
                  </w:r>
                  <w:r>
                    <w:br/>
                  </w:r>
                  <w:r>
                    <w:rPr>
                      <w:rFonts w:ascii="仿宋_GB2312" w:hAnsi="仿宋_GB2312" w:cs="仿宋_GB2312" w:eastAsia="仿宋_GB2312"/>
                      <w:sz w:val="20"/>
                      <w:color w:val="000000"/>
                    </w:rPr>
                    <w:t>摄像机图像处理系统：</w:t>
                  </w:r>
                  <w:r>
                    <w:br/>
                  </w:r>
                  <w:r>
                    <w:rPr>
                      <w:rFonts w:ascii="仿宋_GB2312" w:hAnsi="仿宋_GB2312" w:cs="仿宋_GB2312" w:eastAsia="仿宋_GB2312"/>
                      <w:sz w:val="20"/>
                      <w:color w:val="000000"/>
                    </w:rPr>
                    <w:t>1、设备采用ARM硬件架构，linux操作系统</w:t>
                  </w:r>
                  <w:r>
                    <w:br/>
                  </w:r>
                  <w:r>
                    <w:rPr>
                      <w:rFonts w:ascii="仿宋_GB2312" w:hAnsi="仿宋_GB2312" w:cs="仿宋_GB2312" w:eastAsia="仿宋_GB2312"/>
                      <w:sz w:val="20"/>
                      <w:color w:val="000000"/>
                    </w:rPr>
                    <w:t>2、支持自动白平衡</w:t>
                  </w:r>
                  <w:r>
                    <w:br/>
                  </w:r>
                  <w:r>
                    <w:rPr>
                      <w:rFonts w:ascii="仿宋_GB2312" w:hAnsi="仿宋_GB2312" w:cs="仿宋_GB2312" w:eastAsia="仿宋_GB2312"/>
                      <w:sz w:val="20"/>
                      <w:color w:val="000000"/>
                    </w:rPr>
                    <w:t>3、支持背光补偿功能</w:t>
                  </w:r>
                  <w:r>
                    <w:br/>
                  </w:r>
                  <w:r>
                    <w:rPr>
                      <w:rFonts w:ascii="仿宋_GB2312" w:hAnsi="仿宋_GB2312" w:cs="仿宋_GB2312" w:eastAsia="仿宋_GB2312"/>
                      <w:sz w:val="20"/>
                      <w:color w:val="000000"/>
                    </w:rPr>
                    <w:t>4、支持2D、3D数字降噪</w:t>
                  </w:r>
                  <w:r>
                    <w:br/>
                  </w:r>
                  <w:r>
                    <w:rPr>
                      <w:rFonts w:ascii="仿宋_GB2312" w:hAnsi="仿宋_GB2312" w:cs="仿宋_GB2312" w:eastAsia="仿宋_GB2312"/>
                      <w:sz w:val="20"/>
                      <w:color w:val="000000"/>
                    </w:rPr>
                    <w:t>5、支持不少于4种编码等级，包含baseline、mainprofile、highprofile、svc-t</w:t>
                  </w:r>
                  <w:r>
                    <w:br/>
                  </w:r>
                  <w:r>
                    <w:rPr>
                      <w:rFonts w:ascii="仿宋_GB2312" w:hAnsi="仿宋_GB2312" w:cs="仿宋_GB2312" w:eastAsia="仿宋_GB2312"/>
                      <w:sz w:val="20"/>
                      <w:color w:val="000000"/>
                    </w:rPr>
                    <w:t>6、支持AAC、G711A两种音频编码格式</w:t>
                  </w:r>
                  <w:r>
                    <w:br/>
                  </w:r>
                  <w:r>
                    <w:rPr>
                      <w:rFonts w:ascii="仿宋_GB2312" w:hAnsi="仿宋_GB2312" w:cs="仿宋_GB2312" w:eastAsia="仿宋_GB2312"/>
                      <w:sz w:val="20"/>
                      <w:color w:val="000000"/>
                    </w:rPr>
                    <w:t>7、支持TCP/IP, HTTP, RTSP, RTMP, Onvif, DHCP, 组播等网络协议</w:t>
                  </w:r>
                  <w:r>
                    <w:br/>
                  </w:r>
                  <w:r>
                    <w:rPr>
                      <w:rFonts w:ascii="仿宋_GB2312" w:hAnsi="仿宋_GB2312" w:cs="仿宋_GB2312" w:eastAsia="仿宋_GB2312"/>
                      <w:sz w:val="20"/>
                      <w:color w:val="000000"/>
                    </w:rPr>
                    <w:t>8、支持设置摄像机分辨率、帧率、码率</w:t>
                  </w:r>
                  <w:r>
                    <w:br/>
                  </w:r>
                  <w:r>
                    <w:rPr>
                      <w:rFonts w:ascii="仿宋_GB2312" w:hAnsi="仿宋_GB2312" w:cs="仿宋_GB2312" w:eastAsia="仿宋_GB2312"/>
                      <w:sz w:val="20"/>
                      <w:color w:val="000000"/>
                    </w:rPr>
                    <w:t>9、支持设置摄像机亮度、饱和度、对比度、锐度、色度、快门速度</w:t>
                  </w:r>
                  <w:r>
                    <w:br/>
                  </w:r>
                  <w:r>
                    <w:rPr>
                      <w:rFonts w:ascii="仿宋_GB2312" w:hAnsi="仿宋_GB2312" w:cs="仿宋_GB2312" w:eastAsia="仿宋_GB2312"/>
                      <w:sz w:val="20"/>
                      <w:color w:val="000000"/>
                    </w:rPr>
                    <w:t>10、图像支持左右镜像、上下翻转，默认不开启</w:t>
                  </w:r>
                  <w:r>
                    <w:br/>
                  </w:r>
                  <w:r>
                    <w:rPr>
                      <w:rFonts w:ascii="仿宋_GB2312" w:hAnsi="仿宋_GB2312" w:cs="仿宋_GB2312" w:eastAsia="仿宋_GB2312"/>
                      <w:sz w:val="20"/>
                      <w:color w:val="000000"/>
                    </w:rPr>
                    <w:t>11、支持对摄像机网络进行管理，包括设置IP地址/网关/DNS等，支持组播协议搜索IP地址，并修改摄像机IP</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线材及辅线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信号线、电源线、穿线管、接插件等</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西安高新区第五十小学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进度款，自工程验收合格后30日历日内，支付合同总价款100%，达到付款条件起30个工作日内，支付合同总金额的100.0%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以采购人要求为准，质保期三年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自合同签订生效之日起30日历日</w:t>
            </w:r>
          </w:p>
        </w:tc>
        <w:tc>
          <w:tcPr>
            <w:tcW w:type="dxa" w:w="1661"/>
          </w:tcPr>
          <w:p>
            <w:pPr>
              <w:pStyle w:val="null3"/>
            </w:pPr>
            <w:r>
              <w:rPr>
                <w:rFonts w:ascii="仿宋_GB2312" w:hAnsi="仿宋_GB2312" w:cs="仿宋_GB2312" w:eastAsia="仿宋_GB2312"/>
              </w:rPr>
              <w:t>供货方案.docx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25分；技术指标中标“▲”项功能要求，每有1项功能存在负偏离扣2分，其他一般功能每有1项负偏离扣1分，扣完为止。备注1.指标须提供相应的证明材料（包括但不限于检测报告、产品彩页、产品说明书、认证证书、官网截图等任意一项证明材料即可），未提供或提供的证明材料不符合要求视为负偏离。2.完全复制招标交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施安全方案、系统安装调试方案、项目验收方案等内容措施完善，并针对本项目特点做出合理计划及调配，由专业的技术人员提供服务，并帮助采购人将设备调试到最佳使用状态，能保证项目的顺利运行。 组织实施、供货方案完备、合理、切实可行,得10分； 组织实施、供货方案较完备、合理、基本可行，得7分； 组织实施、供货方案较差，得4分。未提供不得分。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设备的质量符合国际、国家的标准和有关规定，提供主要产品的使用说明，以上资料提供完备得10分，每缺一项扣1分，未提供不得分。磋商供应商须提供所投产品制造厂商的检测报告（提供复印件加盖供应商单位公章），提供得5分，不提供不得分。磋商供应商须所投产品如有偏离指标项，一项扣0.5分，满分3分，完全满足的得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针对本项目的售后服务方案（包括但不限于①售后服务人员安排及服务响应时间，②出现故障的紧急措施等内容）等进行综合评审：售后服务方案完整详细、具体可行得4分；每有一项内容缺失的扣2分；每有一项内容缺陷的扣1分，扣完为止。 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提供2023年01月至今类似项目业绩，每份得2分,最高得10分；不提供得0分。（以合同签订时间为准，附有业绩合同复印件加盖公章作为证明材料）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要求且投标价格最低的投标报价为评标基准价，其价格分为满分。其他供应商的价格分统一按照下列公式计算：投标报价得分=(评标基准价／投标报价)×30。计算分数时四舍五入取小数点后两位。 *对小型和微型企业、监狱企业、福利企业的产品的价格给予10%的扣除，用扣除后的价格参与评审。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