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1C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68" w:line="221" w:lineRule="auto"/>
        <w:jc w:val="center"/>
        <w:rPr>
          <w:rFonts w:ascii="宋体" w:hAnsi="宋体" w:eastAsia="宋体" w:cs="宋体"/>
          <w:color w:val="auto"/>
          <w:sz w:val="30"/>
          <w:szCs w:val="30"/>
        </w:rPr>
      </w:pPr>
      <w:bookmarkStart w:id="0" w:name="_GoBack"/>
      <w:r>
        <w:rPr>
          <w:rFonts w:ascii="宋体" w:hAnsi="宋体" w:eastAsia="宋体" w:cs="宋体"/>
          <w:b/>
          <w:bCs/>
          <w:color w:val="auto"/>
          <w:spacing w:val="7"/>
          <w:sz w:val="30"/>
          <w:szCs w:val="30"/>
        </w:rPr>
        <w:t>项目管理机构人员表</w:t>
      </w:r>
      <w:bookmarkEnd w:id="0"/>
    </w:p>
    <w:p w14:paraId="59F3BD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22" w:lineRule="exact"/>
        <w:rPr>
          <w:color w:val="auto"/>
        </w:rPr>
      </w:pPr>
    </w:p>
    <w:tbl>
      <w:tblPr>
        <w:tblStyle w:val="6"/>
        <w:tblW w:w="8932" w:type="dxa"/>
        <w:tblInd w:w="5" w:type="dxa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single" w:color="333333" w:sz="4" w:space="0"/>
          <w:insideV w:val="single" w:color="333333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700"/>
        <w:gridCol w:w="798"/>
        <w:gridCol w:w="1002"/>
        <w:gridCol w:w="2350"/>
        <w:gridCol w:w="1583"/>
        <w:gridCol w:w="1678"/>
      </w:tblGrid>
      <w:tr w14:paraId="54006BA2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821" w:type="dxa"/>
            <w:vMerge w:val="restart"/>
            <w:tcBorders>
              <w:bottom w:val="nil"/>
            </w:tcBorders>
            <w:vAlign w:val="center"/>
          </w:tcPr>
          <w:p w14:paraId="30BD6A0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49" w:line="221" w:lineRule="auto"/>
              <w:ind w:left="264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pacing w:val="1"/>
                <w:sz w:val="24"/>
                <w:szCs w:val="24"/>
              </w:rPr>
              <w:t>序号</w:t>
            </w:r>
          </w:p>
        </w:tc>
        <w:tc>
          <w:tcPr>
            <w:tcW w:w="700" w:type="dxa"/>
            <w:vMerge w:val="restart"/>
            <w:tcBorders>
              <w:left w:val="single" w:color="333333" w:sz="8" w:space="0"/>
              <w:bottom w:val="nil"/>
            </w:tcBorders>
            <w:vAlign w:val="center"/>
          </w:tcPr>
          <w:p w14:paraId="4CB06E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49" w:line="22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798" w:type="dxa"/>
            <w:vMerge w:val="restart"/>
            <w:tcBorders>
              <w:left w:val="single" w:color="333333" w:sz="8" w:space="0"/>
              <w:bottom w:val="nil"/>
            </w:tcBorders>
            <w:vAlign w:val="center"/>
          </w:tcPr>
          <w:p w14:paraId="26AE1F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49" w:line="22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002" w:type="dxa"/>
            <w:vMerge w:val="restart"/>
            <w:tcBorders>
              <w:left w:val="single" w:color="000000" w:sz="8" w:space="0"/>
            </w:tcBorders>
            <w:vAlign w:val="center"/>
          </w:tcPr>
          <w:p w14:paraId="56E765C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rFonts w:hint="eastAsia" w:eastAsia="宋体"/>
                <w:b/>
                <w:bCs/>
                <w:color w:val="auto"/>
                <w:spacing w:val="5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5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5611" w:type="dxa"/>
            <w:gridSpan w:val="3"/>
            <w:tcBorders>
              <w:left w:val="single" w:color="000000" w:sz="8" w:space="0"/>
              <w:bottom w:val="single" w:color="000000" w:sz="8" w:space="0"/>
            </w:tcBorders>
            <w:vAlign w:val="center"/>
          </w:tcPr>
          <w:p w14:paraId="49560B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83" w:line="220" w:lineRule="auto"/>
              <w:ind w:left="2037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pacing w:val="7"/>
                <w:sz w:val="24"/>
                <w:szCs w:val="24"/>
              </w:rPr>
              <w:t>执业或职业资格</w:t>
            </w:r>
          </w:p>
        </w:tc>
      </w:tr>
      <w:tr w14:paraId="02A5629C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21" w:type="dxa"/>
            <w:vMerge w:val="continue"/>
            <w:tcBorders>
              <w:top w:val="nil"/>
            </w:tcBorders>
            <w:vAlign w:val="center"/>
          </w:tcPr>
          <w:p w14:paraId="1140B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vMerge w:val="continue"/>
            <w:tcBorders>
              <w:top w:val="nil"/>
              <w:left w:val="single" w:color="333333" w:sz="8" w:space="0"/>
            </w:tcBorders>
            <w:vAlign w:val="center"/>
          </w:tcPr>
          <w:p w14:paraId="6B18A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  <w:vMerge w:val="continue"/>
            <w:tcBorders>
              <w:top w:val="nil"/>
              <w:left w:val="single" w:color="333333" w:sz="8" w:space="0"/>
            </w:tcBorders>
            <w:vAlign w:val="center"/>
          </w:tcPr>
          <w:p w14:paraId="7F612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1002" w:type="dxa"/>
            <w:vMerge w:val="continue"/>
            <w:tcBorders>
              <w:left w:val="single" w:color="000000" w:sz="8" w:space="0"/>
            </w:tcBorders>
            <w:vAlign w:val="center"/>
          </w:tcPr>
          <w:p w14:paraId="730A955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rFonts w:hint="eastAsia" w:eastAsia="宋体"/>
                <w:b/>
                <w:bCs/>
                <w:color w:val="auto"/>
                <w:spacing w:val="5"/>
                <w:sz w:val="24"/>
                <w:szCs w:val="24"/>
                <w:lang w:eastAsia="zh-CN"/>
              </w:rPr>
            </w:pPr>
          </w:p>
        </w:tc>
        <w:tc>
          <w:tcPr>
            <w:tcW w:w="2350" w:type="dxa"/>
            <w:tcBorders>
              <w:left w:val="single" w:color="333333" w:sz="8" w:space="0"/>
            </w:tcBorders>
            <w:vAlign w:val="center"/>
          </w:tcPr>
          <w:p w14:paraId="598699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pacing w:val="5"/>
                <w:sz w:val="24"/>
                <w:szCs w:val="24"/>
              </w:rPr>
              <w:t>证书名称</w:t>
            </w:r>
          </w:p>
        </w:tc>
        <w:tc>
          <w:tcPr>
            <w:tcW w:w="1583" w:type="dxa"/>
            <w:tcBorders>
              <w:left w:val="single" w:color="333333" w:sz="8" w:space="0"/>
            </w:tcBorders>
            <w:vAlign w:val="center"/>
          </w:tcPr>
          <w:p w14:paraId="79A7D1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pacing w:val="5"/>
                <w:sz w:val="24"/>
                <w:szCs w:val="24"/>
              </w:rPr>
              <w:t>证书编号</w:t>
            </w:r>
          </w:p>
        </w:tc>
        <w:tc>
          <w:tcPr>
            <w:tcW w:w="1678" w:type="dxa"/>
            <w:tcBorders>
              <w:left w:val="single" w:color="333333" w:sz="8" w:space="0"/>
            </w:tcBorders>
            <w:vAlign w:val="center"/>
          </w:tcPr>
          <w:p w14:paraId="12AAB1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ind w:left="551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pacing w:val="5"/>
                <w:sz w:val="24"/>
                <w:szCs w:val="24"/>
              </w:rPr>
              <w:t>证书专业</w:t>
            </w:r>
          </w:p>
        </w:tc>
      </w:tr>
      <w:tr w14:paraId="0DAFEDE7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21" w:type="dxa"/>
            <w:tcBorders>
              <w:top w:val="nil"/>
            </w:tcBorders>
            <w:vAlign w:val="center"/>
          </w:tcPr>
          <w:p w14:paraId="3406D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single" w:color="333333" w:sz="8" w:space="0"/>
            </w:tcBorders>
            <w:vAlign w:val="center"/>
          </w:tcPr>
          <w:p w14:paraId="7A422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single" w:color="333333" w:sz="8" w:space="0"/>
            </w:tcBorders>
            <w:vAlign w:val="center"/>
          </w:tcPr>
          <w:p w14:paraId="0D7CA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1002" w:type="dxa"/>
            <w:tcBorders>
              <w:left w:val="single" w:color="000000" w:sz="8" w:space="0"/>
            </w:tcBorders>
            <w:vAlign w:val="center"/>
          </w:tcPr>
          <w:p w14:paraId="23503E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rFonts w:hint="eastAsia" w:eastAsia="宋体"/>
                <w:b/>
                <w:bCs/>
                <w:color w:val="auto"/>
                <w:spacing w:val="5"/>
                <w:sz w:val="24"/>
                <w:szCs w:val="24"/>
                <w:lang w:eastAsia="zh-CN"/>
              </w:rPr>
            </w:pPr>
          </w:p>
        </w:tc>
        <w:tc>
          <w:tcPr>
            <w:tcW w:w="2350" w:type="dxa"/>
            <w:tcBorders>
              <w:left w:val="single" w:color="333333" w:sz="8" w:space="0"/>
            </w:tcBorders>
            <w:vAlign w:val="center"/>
          </w:tcPr>
          <w:p w14:paraId="5E7748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333333" w:sz="8" w:space="0"/>
            </w:tcBorders>
            <w:vAlign w:val="center"/>
          </w:tcPr>
          <w:p w14:paraId="1CEC6F7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color="333333" w:sz="8" w:space="0"/>
            </w:tcBorders>
            <w:vAlign w:val="center"/>
          </w:tcPr>
          <w:p w14:paraId="0A9EC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ind w:left="551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</w:tr>
      <w:tr w14:paraId="7EC7AE03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21" w:type="dxa"/>
            <w:tcBorders>
              <w:top w:val="nil"/>
            </w:tcBorders>
            <w:vAlign w:val="center"/>
          </w:tcPr>
          <w:p w14:paraId="1B3C8D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single" w:color="333333" w:sz="8" w:space="0"/>
            </w:tcBorders>
            <w:vAlign w:val="center"/>
          </w:tcPr>
          <w:p w14:paraId="1A33F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single" w:color="333333" w:sz="8" w:space="0"/>
            </w:tcBorders>
            <w:vAlign w:val="center"/>
          </w:tcPr>
          <w:p w14:paraId="450522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1002" w:type="dxa"/>
            <w:tcBorders>
              <w:left w:val="single" w:color="000000" w:sz="8" w:space="0"/>
            </w:tcBorders>
            <w:vAlign w:val="center"/>
          </w:tcPr>
          <w:p w14:paraId="165673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rFonts w:hint="eastAsia" w:eastAsia="宋体"/>
                <w:b/>
                <w:bCs/>
                <w:color w:val="auto"/>
                <w:spacing w:val="5"/>
                <w:sz w:val="24"/>
                <w:szCs w:val="24"/>
                <w:lang w:eastAsia="zh-CN"/>
              </w:rPr>
            </w:pPr>
          </w:p>
        </w:tc>
        <w:tc>
          <w:tcPr>
            <w:tcW w:w="2350" w:type="dxa"/>
            <w:tcBorders>
              <w:left w:val="single" w:color="333333" w:sz="8" w:space="0"/>
            </w:tcBorders>
            <w:vAlign w:val="center"/>
          </w:tcPr>
          <w:p w14:paraId="5C1339A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333333" w:sz="8" w:space="0"/>
            </w:tcBorders>
            <w:vAlign w:val="center"/>
          </w:tcPr>
          <w:p w14:paraId="02DDA4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color="333333" w:sz="8" w:space="0"/>
            </w:tcBorders>
            <w:vAlign w:val="center"/>
          </w:tcPr>
          <w:p w14:paraId="2442D0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ind w:left="551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</w:tr>
      <w:tr w14:paraId="78598363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21" w:type="dxa"/>
            <w:tcBorders>
              <w:top w:val="nil"/>
            </w:tcBorders>
            <w:vAlign w:val="center"/>
          </w:tcPr>
          <w:p w14:paraId="23E89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single" w:color="333333" w:sz="8" w:space="0"/>
            </w:tcBorders>
            <w:vAlign w:val="center"/>
          </w:tcPr>
          <w:p w14:paraId="00A4E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single" w:color="333333" w:sz="8" w:space="0"/>
            </w:tcBorders>
            <w:vAlign w:val="center"/>
          </w:tcPr>
          <w:p w14:paraId="07597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1002" w:type="dxa"/>
            <w:tcBorders>
              <w:left w:val="single" w:color="000000" w:sz="8" w:space="0"/>
            </w:tcBorders>
            <w:vAlign w:val="center"/>
          </w:tcPr>
          <w:p w14:paraId="6F3493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rFonts w:hint="eastAsia" w:eastAsia="宋体"/>
                <w:b/>
                <w:bCs/>
                <w:color w:val="auto"/>
                <w:spacing w:val="5"/>
                <w:sz w:val="24"/>
                <w:szCs w:val="24"/>
                <w:lang w:eastAsia="zh-CN"/>
              </w:rPr>
            </w:pPr>
          </w:p>
        </w:tc>
        <w:tc>
          <w:tcPr>
            <w:tcW w:w="2350" w:type="dxa"/>
            <w:tcBorders>
              <w:left w:val="single" w:color="333333" w:sz="8" w:space="0"/>
            </w:tcBorders>
            <w:vAlign w:val="center"/>
          </w:tcPr>
          <w:p w14:paraId="0D124C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333333" w:sz="8" w:space="0"/>
            </w:tcBorders>
            <w:vAlign w:val="center"/>
          </w:tcPr>
          <w:p w14:paraId="4BCBE77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color="333333" w:sz="8" w:space="0"/>
            </w:tcBorders>
            <w:vAlign w:val="center"/>
          </w:tcPr>
          <w:p w14:paraId="47FE68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ind w:left="551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</w:tr>
      <w:tr w14:paraId="0C9FF300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21" w:type="dxa"/>
            <w:tcBorders>
              <w:top w:val="nil"/>
            </w:tcBorders>
            <w:vAlign w:val="center"/>
          </w:tcPr>
          <w:p w14:paraId="23666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single" w:color="333333" w:sz="8" w:space="0"/>
            </w:tcBorders>
            <w:vAlign w:val="center"/>
          </w:tcPr>
          <w:p w14:paraId="49C1F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single" w:color="333333" w:sz="8" w:space="0"/>
            </w:tcBorders>
            <w:vAlign w:val="center"/>
          </w:tcPr>
          <w:p w14:paraId="47484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1002" w:type="dxa"/>
            <w:tcBorders>
              <w:left w:val="single" w:color="000000" w:sz="8" w:space="0"/>
            </w:tcBorders>
            <w:vAlign w:val="center"/>
          </w:tcPr>
          <w:p w14:paraId="4771A7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rFonts w:hint="eastAsia" w:eastAsia="宋体"/>
                <w:b/>
                <w:bCs/>
                <w:color w:val="auto"/>
                <w:spacing w:val="5"/>
                <w:sz w:val="24"/>
                <w:szCs w:val="24"/>
                <w:lang w:eastAsia="zh-CN"/>
              </w:rPr>
            </w:pPr>
          </w:p>
        </w:tc>
        <w:tc>
          <w:tcPr>
            <w:tcW w:w="2350" w:type="dxa"/>
            <w:tcBorders>
              <w:left w:val="single" w:color="333333" w:sz="8" w:space="0"/>
            </w:tcBorders>
            <w:vAlign w:val="center"/>
          </w:tcPr>
          <w:p w14:paraId="76240E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333333" w:sz="8" w:space="0"/>
            </w:tcBorders>
            <w:vAlign w:val="center"/>
          </w:tcPr>
          <w:p w14:paraId="7F84B9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color="333333" w:sz="8" w:space="0"/>
            </w:tcBorders>
            <w:vAlign w:val="center"/>
          </w:tcPr>
          <w:p w14:paraId="4E0FFE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ind w:left="551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</w:tr>
      <w:tr w14:paraId="72EF2408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21" w:type="dxa"/>
            <w:tcBorders>
              <w:top w:val="nil"/>
            </w:tcBorders>
            <w:vAlign w:val="center"/>
          </w:tcPr>
          <w:p w14:paraId="57BF8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single" w:color="333333" w:sz="8" w:space="0"/>
            </w:tcBorders>
            <w:vAlign w:val="center"/>
          </w:tcPr>
          <w:p w14:paraId="34E09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single" w:color="333333" w:sz="8" w:space="0"/>
            </w:tcBorders>
            <w:vAlign w:val="center"/>
          </w:tcPr>
          <w:p w14:paraId="742C1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1002" w:type="dxa"/>
            <w:tcBorders>
              <w:left w:val="single" w:color="000000" w:sz="8" w:space="0"/>
            </w:tcBorders>
            <w:vAlign w:val="center"/>
          </w:tcPr>
          <w:p w14:paraId="7A504EC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rFonts w:hint="eastAsia" w:eastAsia="宋体"/>
                <w:b/>
                <w:bCs/>
                <w:color w:val="auto"/>
                <w:spacing w:val="5"/>
                <w:sz w:val="24"/>
                <w:szCs w:val="24"/>
                <w:lang w:eastAsia="zh-CN"/>
              </w:rPr>
            </w:pPr>
          </w:p>
        </w:tc>
        <w:tc>
          <w:tcPr>
            <w:tcW w:w="2350" w:type="dxa"/>
            <w:tcBorders>
              <w:left w:val="single" w:color="333333" w:sz="8" w:space="0"/>
            </w:tcBorders>
            <w:vAlign w:val="center"/>
          </w:tcPr>
          <w:p w14:paraId="4BADF7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333333" w:sz="8" w:space="0"/>
            </w:tcBorders>
            <w:vAlign w:val="center"/>
          </w:tcPr>
          <w:p w14:paraId="33497F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color="333333" w:sz="8" w:space="0"/>
            </w:tcBorders>
            <w:vAlign w:val="center"/>
          </w:tcPr>
          <w:p w14:paraId="22C81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ind w:left="551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</w:tr>
      <w:tr w14:paraId="5FA8284E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21" w:type="dxa"/>
            <w:tcBorders>
              <w:top w:val="nil"/>
            </w:tcBorders>
            <w:vAlign w:val="center"/>
          </w:tcPr>
          <w:p w14:paraId="31713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single" w:color="333333" w:sz="8" w:space="0"/>
            </w:tcBorders>
            <w:vAlign w:val="center"/>
          </w:tcPr>
          <w:p w14:paraId="4EA43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single" w:color="333333" w:sz="8" w:space="0"/>
            </w:tcBorders>
            <w:vAlign w:val="center"/>
          </w:tcPr>
          <w:p w14:paraId="53FA6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1002" w:type="dxa"/>
            <w:tcBorders>
              <w:left w:val="single" w:color="000000" w:sz="8" w:space="0"/>
            </w:tcBorders>
            <w:vAlign w:val="center"/>
          </w:tcPr>
          <w:p w14:paraId="6D1146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rFonts w:hint="eastAsia" w:eastAsia="宋体"/>
                <w:b/>
                <w:bCs/>
                <w:color w:val="auto"/>
                <w:spacing w:val="5"/>
                <w:sz w:val="24"/>
                <w:szCs w:val="24"/>
                <w:lang w:eastAsia="zh-CN"/>
              </w:rPr>
            </w:pPr>
          </w:p>
        </w:tc>
        <w:tc>
          <w:tcPr>
            <w:tcW w:w="2350" w:type="dxa"/>
            <w:tcBorders>
              <w:left w:val="single" w:color="333333" w:sz="8" w:space="0"/>
            </w:tcBorders>
            <w:vAlign w:val="center"/>
          </w:tcPr>
          <w:p w14:paraId="0211BC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333333" w:sz="8" w:space="0"/>
            </w:tcBorders>
            <w:vAlign w:val="center"/>
          </w:tcPr>
          <w:p w14:paraId="66967E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color="333333" w:sz="8" w:space="0"/>
            </w:tcBorders>
            <w:vAlign w:val="center"/>
          </w:tcPr>
          <w:p w14:paraId="4CB9D5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ind w:left="551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</w:tr>
      <w:tr w14:paraId="60EF639A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21" w:type="dxa"/>
            <w:tcBorders>
              <w:top w:val="nil"/>
            </w:tcBorders>
            <w:vAlign w:val="center"/>
          </w:tcPr>
          <w:p w14:paraId="1E039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single" w:color="333333" w:sz="8" w:space="0"/>
            </w:tcBorders>
            <w:vAlign w:val="center"/>
          </w:tcPr>
          <w:p w14:paraId="3BFBA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single" w:color="333333" w:sz="8" w:space="0"/>
            </w:tcBorders>
            <w:vAlign w:val="center"/>
          </w:tcPr>
          <w:p w14:paraId="6E2FD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1002" w:type="dxa"/>
            <w:tcBorders>
              <w:left w:val="single" w:color="000000" w:sz="8" w:space="0"/>
            </w:tcBorders>
            <w:vAlign w:val="center"/>
          </w:tcPr>
          <w:p w14:paraId="66EDDF1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rFonts w:hint="eastAsia" w:eastAsia="宋体"/>
                <w:b/>
                <w:bCs/>
                <w:color w:val="auto"/>
                <w:spacing w:val="5"/>
                <w:sz w:val="24"/>
                <w:szCs w:val="24"/>
                <w:lang w:eastAsia="zh-CN"/>
              </w:rPr>
            </w:pPr>
          </w:p>
        </w:tc>
        <w:tc>
          <w:tcPr>
            <w:tcW w:w="2350" w:type="dxa"/>
            <w:tcBorders>
              <w:left w:val="single" w:color="333333" w:sz="8" w:space="0"/>
            </w:tcBorders>
            <w:vAlign w:val="center"/>
          </w:tcPr>
          <w:p w14:paraId="3E73539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333333" w:sz="8" w:space="0"/>
            </w:tcBorders>
            <w:vAlign w:val="center"/>
          </w:tcPr>
          <w:p w14:paraId="237A1B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color="333333" w:sz="8" w:space="0"/>
            </w:tcBorders>
            <w:vAlign w:val="center"/>
          </w:tcPr>
          <w:p w14:paraId="4AD5092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ind w:left="551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</w:tr>
      <w:tr w14:paraId="45B7A8FB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21" w:type="dxa"/>
            <w:tcBorders>
              <w:top w:val="nil"/>
            </w:tcBorders>
            <w:vAlign w:val="center"/>
          </w:tcPr>
          <w:p w14:paraId="7C4A9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single" w:color="333333" w:sz="8" w:space="0"/>
            </w:tcBorders>
            <w:vAlign w:val="center"/>
          </w:tcPr>
          <w:p w14:paraId="6DA35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single" w:color="333333" w:sz="8" w:space="0"/>
            </w:tcBorders>
            <w:vAlign w:val="center"/>
          </w:tcPr>
          <w:p w14:paraId="64AD7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1002" w:type="dxa"/>
            <w:tcBorders>
              <w:left w:val="single" w:color="000000" w:sz="8" w:space="0"/>
            </w:tcBorders>
            <w:vAlign w:val="center"/>
          </w:tcPr>
          <w:p w14:paraId="69DED6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rFonts w:hint="eastAsia" w:eastAsia="宋体"/>
                <w:b/>
                <w:bCs/>
                <w:color w:val="auto"/>
                <w:spacing w:val="5"/>
                <w:sz w:val="24"/>
                <w:szCs w:val="24"/>
                <w:lang w:eastAsia="zh-CN"/>
              </w:rPr>
            </w:pPr>
          </w:p>
        </w:tc>
        <w:tc>
          <w:tcPr>
            <w:tcW w:w="2350" w:type="dxa"/>
            <w:tcBorders>
              <w:left w:val="single" w:color="333333" w:sz="8" w:space="0"/>
            </w:tcBorders>
            <w:vAlign w:val="center"/>
          </w:tcPr>
          <w:p w14:paraId="6F667D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333333" w:sz="8" w:space="0"/>
            </w:tcBorders>
            <w:vAlign w:val="center"/>
          </w:tcPr>
          <w:p w14:paraId="38E9CD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color="333333" w:sz="8" w:space="0"/>
            </w:tcBorders>
            <w:vAlign w:val="center"/>
          </w:tcPr>
          <w:p w14:paraId="44D10A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ind w:left="551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</w:tr>
      <w:tr w14:paraId="4B0DE06C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21" w:type="dxa"/>
            <w:tcBorders>
              <w:top w:val="nil"/>
            </w:tcBorders>
            <w:vAlign w:val="center"/>
          </w:tcPr>
          <w:p w14:paraId="55BDDB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single" w:color="333333" w:sz="8" w:space="0"/>
            </w:tcBorders>
            <w:vAlign w:val="center"/>
          </w:tcPr>
          <w:p w14:paraId="06E44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single" w:color="333333" w:sz="8" w:space="0"/>
            </w:tcBorders>
            <w:vAlign w:val="center"/>
          </w:tcPr>
          <w:p w14:paraId="17207A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1002" w:type="dxa"/>
            <w:tcBorders>
              <w:left w:val="single" w:color="000000" w:sz="8" w:space="0"/>
            </w:tcBorders>
            <w:vAlign w:val="center"/>
          </w:tcPr>
          <w:p w14:paraId="7530B7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rFonts w:hint="eastAsia" w:eastAsia="宋体"/>
                <w:b/>
                <w:bCs/>
                <w:color w:val="auto"/>
                <w:spacing w:val="5"/>
                <w:sz w:val="24"/>
                <w:szCs w:val="24"/>
                <w:lang w:eastAsia="zh-CN"/>
              </w:rPr>
            </w:pPr>
          </w:p>
        </w:tc>
        <w:tc>
          <w:tcPr>
            <w:tcW w:w="2350" w:type="dxa"/>
            <w:tcBorders>
              <w:left w:val="single" w:color="333333" w:sz="8" w:space="0"/>
            </w:tcBorders>
            <w:vAlign w:val="center"/>
          </w:tcPr>
          <w:p w14:paraId="2FE86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333333" w:sz="8" w:space="0"/>
            </w:tcBorders>
            <w:vAlign w:val="center"/>
          </w:tcPr>
          <w:p w14:paraId="1618C9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color="333333" w:sz="8" w:space="0"/>
            </w:tcBorders>
            <w:vAlign w:val="center"/>
          </w:tcPr>
          <w:p w14:paraId="7DB756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ind w:left="551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</w:tr>
      <w:tr w14:paraId="239EA3F8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21" w:type="dxa"/>
            <w:tcBorders>
              <w:top w:val="nil"/>
            </w:tcBorders>
            <w:vAlign w:val="center"/>
          </w:tcPr>
          <w:p w14:paraId="541E8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single" w:color="333333" w:sz="8" w:space="0"/>
            </w:tcBorders>
            <w:vAlign w:val="center"/>
          </w:tcPr>
          <w:p w14:paraId="6F8AA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single" w:color="333333" w:sz="8" w:space="0"/>
            </w:tcBorders>
            <w:vAlign w:val="center"/>
          </w:tcPr>
          <w:p w14:paraId="06742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1002" w:type="dxa"/>
            <w:tcBorders>
              <w:left w:val="single" w:color="000000" w:sz="8" w:space="0"/>
            </w:tcBorders>
            <w:vAlign w:val="center"/>
          </w:tcPr>
          <w:p w14:paraId="68144D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rFonts w:hint="eastAsia" w:eastAsia="宋体"/>
                <w:b/>
                <w:bCs/>
                <w:color w:val="auto"/>
                <w:spacing w:val="5"/>
                <w:sz w:val="24"/>
                <w:szCs w:val="24"/>
                <w:lang w:eastAsia="zh-CN"/>
              </w:rPr>
            </w:pPr>
          </w:p>
        </w:tc>
        <w:tc>
          <w:tcPr>
            <w:tcW w:w="2350" w:type="dxa"/>
            <w:tcBorders>
              <w:left w:val="single" w:color="333333" w:sz="8" w:space="0"/>
            </w:tcBorders>
            <w:vAlign w:val="center"/>
          </w:tcPr>
          <w:p w14:paraId="64CDD5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333333" w:sz="8" w:space="0"/>
            </w:tcBorders>
            <w:vAlign w:val="center"/>
          </w:tcPr>
          <w:p w14:paraId="738F42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color="333333" w:sz="8" w:space="0"/>
            </w:tcBorders>
            <w:vAlign w:val="center"/>
          </w:tcPr>
          <w:p w14:paraId="05B6BB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ind w:left="551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</w:tr>
      <w:tr w14:paraId="2A362353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single" w:color="333333" w:sz="4" w:space="0"/>
            <w:insideV w:val="single" w:color="333333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821" w:type="dxa"/>
            <w:tcBorders>
              <w:top w:val="nil"/>
            </w:tcBorders>
            <w:vAlign w:val="center"/>
          </w:tcPr>
          <w:p w14:paraId="039F5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single" w:color="333333" w:sz="8" w:space="0"/>
            </w:tcBorders>
            <w:vAlign w:val="center"/>
          </w:tcPr>
          <w:p w14:paraId="4F435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single" w:color="333333" w:sz="8" w:space="0"/>
            </w:tcBorders>
            <w:vAlign w:val="center"/>
          </w:tcPr>
          <w:p w14:paraId="0C7D4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rPr>
                <w:rFonts w:ascii="Arial"/>
                <w:color w:val="auto"/>
                <w:sz w:val="24"/>
                <w:szCs w:val="24"/>
              </w:rPr>
            </w:pPr>
          </w:p>
        </w:tc>
        <w:tc>
          <w:tcPr>
            <w:tcW w:w="1002" w:type="dxa"/>
            <w:tcBorders>
              <w:left w:val="single" w:color="000000" w:sz="8" w:space="0"/>
            </w:tcBorders>
            <w:vAlign w:val="center"/>
          </w:tcPr>
          <w:p w14:paraId="6CA5C4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rFonts w:hint="eastAsia" w:eastAsia="宋体"/>
                <w:b/>
                <w:bCs/>
                <w:color w:val="auto"/>
                <w:spacing w:val="5"/>
                <w:sz w:val="24"/>
                <w:szCs w:val="24"/>
                <w:lang w:eastAsia="zh-CN"/>
              </w:rPr>
            </w:pPr>
          </w:p>
        </w:tc>
        <w:tc>
          <w:tcPr>
            <w:tcW w:w="2350" w:type="dxa"/>
            <w:tcBorders>
              <w:left w:val="single" w:color="333333" w:sz="8" w:space="0"/>
            </w:tcBorders>
            <w:vAlign w:val="center"/>
          </w:tcPr>
          <w:p w14:paraId="5ACC5C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333333" w:sz="8" w:space="0"/>
            </w:tcBorders>
            <w:vAlign w:val="center"/>
          </w:tcPr>
          <w:p w14:paraId="0D8D5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  <w:tc>
          <w:tcPr>
            <w:tcW w:w="1678" w:type="dxa"/>
            <w:tcBorders>
              <w:left w:val="single" w:color="333333" w:sz="8" w:space="0"/>
            </w:tcBorders>
            <w:vAlign w:val="center"/>
          </w:tcPr>
          <w:p w14:paraId="2EA7A5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172" w:line="219" w:lineRule="auto"/>
              <w:ind w:left="551"/>
              <w:jc w:val="center"/>
              <w:rPr>
                <w:b/>
                <w:bCs/>
                <w:color w:val="auto"/>
                <w:spacing w:val="5"/>
                <w:sz w:val="24"/>
                <w:szCs w:val="24"/>
              </w:rPr>
            </w:pPr>
          </w:p>
        </w:tc>
      </w:tr>
    </w:tbl>
    <w:p w14:paraId="5D4D67A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72" w:lineRule="auto"/>
        <w:rPr>
          <w:color w:val="auto"/>
          <w:sz w:val="24"/>
          <w:szCs w:val="24"/>
        </w:rPr>
      </w:pPr>
    </w:p>
    <w:p w14:paraId="6B45991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72" w:lineRule="auto"/>
        <w:rPr>
          <w:color w:val="auto"/>
          <w:sz w:val="24"/>
          <w:szCs w:val="24"/>
        </w:rPr>
      </w:pPr>
    </w:p>
    <w:p w14:paraId="15DCDF0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73" w:lineRule="auto"/>
        <w:rPr>
          <w:color w:val="auto"/>
          <w:sz w:val="24"/>
          <w:szCs w:val="24"/>
        </w:rPr>
      </w:pPr>
    </w:p>
    <w:p w14:paraId="653EF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59" w:line="421" w:lineRule="auto"/>
        <w:jc w:val="right"/>
        <w:rPr>
          <w:rFonts w:ascii="宋体" w:hAnsi="宋体" w:eastAsia="宋体" w:cs="宋体"/>
          <w:color w:val="auto"/>
          <w:spacing w:val="45"/>
          <w:sz w:val="24"/>
          <w:szCs w:val="24"/>
          <w:u w:val="single" w:color="222222"/>
        </w:rPr>
      </w:pP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lang w:eastAsia="zh-CN"/>
        </w:rPr>
        <w:t>投标人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名称：</w:t>
      </w:r>
      <w:r>
        <w:rPr>
          <w:rFonts w:ascii="宋体" w:hAnsi="宋体" w:eastAsia="宋体" w:cs="宋体"/>
          <w:color w:val="auto"/>
          <w:spacing w:val="82"/>
          <w:sz w:val="24"/>
          <w:szCs w:val="24"/>
          <w:u w:val="single" w:color="222222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24"/>
          <w:szCs w:val="24"/>
          <w:u w:val="single" w:color="222222"/>
        </w:rPr>
        <w:t>{</w:t>
      </w:r>
      <w:r>
        <w:rPr>
          <w:rFonts w:hint="eastAsia" w:ascii="宋体" w:hAnsi="宋体" w:eastAsia="宋体" w:cs="宋体"/>
          <w:color w:val="auto"/>
          <w:spacing w:val="-1"/>
          <w:sz w:val="24"/>
          <w:szCs w:val="24"/>
          <w:u w:val="single" w:color="222222"/>
          <w:lang w:eastAsia="zh-CN"/>
        </w:rPr>
        <w:t>投标人</w:t>
      </w:r>
      <w:r>
        <w:rPr>
          <w:rFonts w:ascii="宋体" w:hAnsi="宋体" w:eastAsia="宋体" w:cs="宋体"/>
          <w:color w:val="auto"/>
          <w:spacing w:val="-1"/>
          <w:sz w:val="24"/>
          <w:szCs w:val="24"/>
          <w:u w:val="single" w:color="222222"/>
        </w:rPr>
        <w:t>名称}</w:t>
      </w:r>
      <w:r>
        <w:rPr>
          <w:rFonts w:ascii="宋体" w:hAnsi="宋体" w:eastAsia="宋体" w:cs="宋体"/>
          <w:color w:val="auto"/>
          <w:spacing w:val="45"/>
          <w:sz w:val="24"/>
          <w:szCs w:val="24"/>
          <w:u w:val="single" w:color="222222"/>
        </w:rPr>
        <w:t xml:space="preserve"> </w:t>
      </w:r>
    </w:p>
    <w:p w14:paraId="53A5F0BF">
      <w:pPr>
        <w:ind w:firstLine="6102" w:firstLineChars="2700"/>
      </w:pPr>
      <w:r>
        <w:rPr>
          <w:rFonts w:ascii="宋体" w:hAnsi="宋体" w:eastAsia="宋体" w:cs="宋体"/>
          <w:color w:val="auto"/>
          <w:spacing w:val="-7"/>
          <w:sz w:val="24"/>
          <w:szCs w:val="24"/>
        </w:rPr>
        <w:t>日</w:t>
      </w:r>
      <w:r>
        <w:rPr>
          <w:rFonts w:ascii="宋体" w:hAnsi="宋体" w:eastAsia="宋体" w:cs="宋体"/>
          <w:color w:val="auto"/>
          <w:spacing w:val="17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-7"/>
          <w:sz w:val="24"/>
          <w:szCs w:val="24"/>
        </w:rPr>
        <w:t>期:</w:t>
      </w:r>
      <w:r>
        <w:rPr>
          <w:rFonts w:ascii="宋体" w:hAnsi="宋体" w:eastAsia="宋体" w:cs="宋体"/>
          <w:color w:val="auto"/>
          <w:spacing w:val="12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auto"/>
          <w:spacing w:val="78"/>
          <w:sz w:val="24"/>
          <w:szCs w:val="24"/>
          <w:u w:val="single" w:color="222222"/>
        </w:rPr>
        <w:t xml:space="preserve"> </w:t>
      </w:r>
      <w:r>
        <w:rPr>
          <w:rFonts w:ascii="宋体" w:hAnsi="宋体" w:eastAsia="宋体" w:cs="宋体"/>
          <w:color w:val="auto"/>
          <w:spacing w:val="-7"/>
          <w:sz w:val="24"/>
          <w:szCs w:val="24"/>
          <w:u w:val="single" w:color="222222"/>
        </w:rPr>
        <w:t>{当前日期}</w:t>
      </w:r>
    </w:p>
    <w:sectPr>
      <w:pgSz w:w="11906" w:h="16838"/>
      <w:pgMar w:top="1587" w:right="1474" w:bottom="141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6C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2026-04-17T10:17:31Z</dcterms:created>
  <dc:creator>Administrator</dc:creator>
  <cp:lastModifiedBy>WPS_1645153976</cp:lastModifiedBy>
  <dcterms:modified xsi:type="dcterms:W3CDTF">2026-04-17T10:18:06Z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eyJoZGlkIjoiMjBmNzc4Mzg3ZGY3MzcxODQyOGVhN2YxZjM5ZDQ3N2UiLCJ1c2VySWQiOiIxMzMyMDk4MTg2In0=</vt:lpwstr>
  </property>
  <property fmtid="{D5CDD505-2E9C-101B-9397-08002B2CF9AE}" pid="4" name="ICV">
    <vt:lpwstr>B655CD3474174304B50FCA79F4295E4A_12</vt:lpwstr>
  </property>
</Properties>
</file>