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3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sz w:val="28"/>
          <w:szCs w:val="28"/>
        </w:rPr>
        <w:t>供应商人根据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文件第3章-“3.2服务内容及服务要求”的要求将全部服务内容及服务要求逐条填写此表，并按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文件要求提供相应的证明材料。</w:t>
      </w:r>
    </w:p>
    <w:p w14:paraId="3A1E41C8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3.与招标文件要求完全一致的，可以不用在此表中列出，但必须提交空白表。供应商必须据实填写，不得虚假响应。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p w14:paraId="1A6D2D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93359"/>
    <w:rsid w:val="47EF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216</Characters>
  <Lines>0</Lines>
  <Paragraphs>0</Paragraphs>
  <TotalTime>0</TotalTime>
  <ScaleCrop>false</ScaleCrop>
  <LinksUpToDate>false</LinksUpToDate>
  <CharactersWithSpaces>218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2026-06-12T09:25:00Z</dcterms:created>
  <dc:creator>Administrator</dc:creator>
  <cp:lastModifiedBy>WY</cp:lastModifiedBy>
  <dcterms:modified xsi:type="dcterms:W3CDTF">2026-06-12T09:26:18Z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eyJoZGlkIjoiYWNlZDgxNjAwZTA2NmQyZWM5YmEzZGY2MWNmYjliNTEiLCJ1c2VySWQiOiIzMTg3MTM2MDUifQ==</vt:lpwstr>
  </property>
  <property fmtid="{D5CDD505-2E9C-101B-9397-08002B2CF9AE}" pid="4" name="ICV">
    <vt:lpwstr>A0B49633F4594FF8A2817CC76564D048_12</vt:lpwstr>
  </property>
</Properties>
</file>