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52E6C">
      <w:pPr>
        <w:pStyle w:val="4"/>
        <w:jc w:val="center"/>
        <w:outlineLvl w:val="2"/>
      </w:pPr>
      <w:r>
        <w:rPr>
          <w:rFonts w:ascii="仿宋_GB2312" w:hAnsi="仿宋_GB2312" w:eastAsia="仿宋_GB2312" w:cs="仿宋_GB2312"/>
          <w:b/>
          <w:sz w:val="28"/>
        </w:rPr>
        <w:t>采购</w:t>
      </w:r>
      <w:bookmarkStart w:id="0" w:name="_GoBack"/>
      <w:bookmarkEnd w:id="0"/>
      <w:r>
        <w:rPr>
          <w:rFonts w:ascii="仿宋_GB2312" w:hAnsi="仿宋_GB2312" w:eastAsia="仿宋_GB2312" w:cs="仿宋_GB2312"/>
          <w:b/>
          <w:sz w:val="28"/>
        </w:rPr>
        <w:t>内容</w:t>
      </w:r>
    </w:p>
    <w:p w14:paraId="724C8318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322B18B6">
      <w:pPr>
        <w:pStyle w:val="4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  <w:lang w:val="en-US" w:eastAsia="zh-CN"/>
        </w:rPr>
        <w:t>7,5</w:t>
      </w:r>
      <w:r>
        <w:rPr>
          <w:rFonts w:ascii="仿宋_GB2312" w:hAnsi="仿宋_GB2312" w:eastAsia="仿宋_GB2312" w:cs="仿宋_GB2312"/>
        </w:rPr>
        <w:t>00,000.00</w:t>
      </w:r>
    </w:p>
    <w:p w14:paraId="0881EFED">
      <w:pPr>
        <w:pStyle w:val="4"/>
      </w:pPr>
      <w:r>
        <w:rPr>
          <w:rFonts w:ascii="仿宋_GB2312" w:hAnsi="仿宋_GB2312" w:eastAsia="仿宋_GB2312" w:cs="仿宋_GB2312"/>
        </w:rPr>
        <w:t xml:space="preserve">采购包最高限价（元）: </w:t>
      </w:r>
      <w:r>
        <w:rPr>
          <w:rFonts w:hint="eastAsia" w:ascii="仿宋_GB2312" w:hAnsi="仿宋_GB2312" w:eastAsia="仿宋_GB2312" w:cs="仿宋_GB2312"/>
          <w:lang w:val="en-US" w:eastAsia="zh-CN"/>
        </w:rPr>
        <w:t>7,5</w:t>
      </w:r>
      <w:r>
        <w:rPr>
          <w:rFonts w:ascii="仿宋_GB2312" w:hAnsi="仿宋_GB2312" w:eastAsia="仿宋_GB2312" w:cs="仿宋_GB2312"/>
        </w:rPr>
        <w:t>00,000.00</w:t>
      </w:r>
    </w:p>
    <w:p w14:paraId="3EA87F63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tbl>
      <w:tblPr>
        <w:tblStyle w:val="2"/>
        <w:tblpPr w:leftFromText="180" w:rightFromText="180" w:vertAnchor="text" w:horzAnchor="page" w:tblpX="1790" w:tblpY="290"/>
        <w:tblOverlap w:val="never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"/>
        <w:gridCol w:w="1053"/>
        <w:gridCol w:w="807"/>
        <w:gridCol w:w="1416"/>
        <w:gridCol w:w="788"/>
        <w:gridCol w:w="788"/>
        <w:gridCol w:w="788"/>
        <w:gridCol w:w="788"/>
        <w:gridCol w:w="788"/>
        <w:gridCol w:w="788"/>
      </w:tblGrid>
      <w:tr w14:paraId="1A9C363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</w:tcPr>
          <w:p w14:paraId="073670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094" w:type="dxa"/>
          </w:tcPr>
          <w:p w14:paraId="1D311F2F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820" w:type="dxa"/>
          </w:tcPr>
          <w:p w14:paraId="67C089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6" w:type="dxa"/>
          </w:tcPr>
          <w:p w14:paraId="0FD413A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811" w:type="dxa"/>
          </w:tcPr>
          <w:p w14:paraId="6B5F99F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811" w:type="dxa"/>
          </w:tcPr>
          <w:p w14:paraId="1972B33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811" w:type="dxa"/>
          </w:tcPr>
          <w:p w14:paraId="7C97FC0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811" w:type="dxa"/>
          </w:tcPr>
          <w:p w14:paraId="067C33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811" w:type="dxa"/>
          </w:tcPr>
          <w:p w14:paraId="3876D1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811" w:type="dxa"/>
          </w:tcPr>
          <w:p w14:paraId="37196D5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</w:tr>
      <w:tr w14:paraId="0342FD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" w:type="dxa"/>
          </w:tcPr>
          <w:p w14:paraId="35F72BA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094" w:type="dxa"/>
          </w:tcPr>
          <w:p w14:paraId="043F6E7C">
            <w:pPr>
              <w:pStyle w:val="4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血管造影机及配套设施</w:t>
            </w:r>
          </w:p>
        </w:tc>
        <w:tc>
          <w:tcPr>
            <w:tcW w:w="820" w:type="dxa"/>
          </w:tcPr>
          <w:p w14:paraId="20E327F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216" w:type="dxa"/>
          </w:tcPr>
          <w:p w14:paraId="6C29DD43">
            <w:pPr>
              <w:pStyle w:val="4"/>
              <w:jc w:val="right"/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7,5</w:t>
            </w:r>
            <w:r>
              <w:rPr>
                <w:rFonts w:ascii="仿宋_GB2312" w:hAnsi="仿宋_GB2312" w:eastAsia="仿宋_GB2312" w:cs="仿宋_GB2312"/>
              </w:rPr>
              <w:t>00,000.00</w:t>
            </w:r>
          </w:p>
        </w:tc>
        <w:tc>
          <w:tcPr>
            <w:tcW w:w="811" w:type="dxa"/>
          </w:tcPr>
          <w:p w14:paraId="7CFDEF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811" w:type="dxa"/>
          </w:tcPr>
          <w:p w14:paraId="3C76A3A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811" w:type="dxa"/>
          </w:tcPr>
          <w:p w14:paraId="7760E7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811" w:type="dxa"/>
          </w:tcPr>
          <w:p w14:paraId="7EA556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11" w:type="dxa"/>
          </w:tcPr>
          <w:p w14:paraId="45C4E54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811" w:type="dxa"/>
          </w:tcPr>
          <w:p w14:paraId="51855C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1B5176C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5F0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2026-08-13T07:42:53Z</dcterms:created>
  <dc:creator>Administrator</dc:creator>
  <cp:lastModifiedBy>周乐</cp:lastModifiedBy>
  <dcterms:modified xsi:type="dcterms:W3CDTF">2026-08-13T07:43:06Z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eyJoZGlkIjoiNmJhODJlNDRmZTc2ZWYzMmQ0MzhhZTU0MDkyMDcyOWUiLCJ1c2VySWQiOiIyODI4NjAyODQifQ==</vt:lpwstr>
  </property>
  <property fmtid="{D5CDD505-2E9C-101B-9397-08002B2CF9AE}" pid="4" name="ICV">
    <vt:lpwstr>442C124146014D1E9C208215C87DC459_12</vt:lpwstr>
  </property>
</Properties>
</file>