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827DAA">
      <w:pPr>
        <w:adjustRightInd w:val="0"/>
        <w:snapToGrid w:val="0"/>
        <w:spacing w:line="360" w:lineRule="auto"/>
        <w:jc w:val="center"/>
        <w:outlineLvl w:val="1"/>
        <w:rPr>
          <w:rFonts w:hint="eastAsia" w:hAnsi="宋体" w:cs="宋体"/>
          <w:b/>
          <w:bCs/>
          <w:color w:val="auto"/>
          <w:sz w:val="44"/>
          <w:szCs w:val="44"/>
          <w:highlight w:val="none"/>
        </w:rPr>
      </w:pPr>
      <w:r>
        <w:rPr>
          <w:rFonts w:hint="eastAsia" w:hAnsi="宋体" w:cs="宋体"/>
          <w:b/>
          <w:bCs/>
          <w:color w:val="auto"/>
          <w:sz w:val="32"/>
          <w:szCs w:val="32"/>
          <w:highlight w:val="none"/>
        </w:rPr>
        <w:t>业绩的有关证明材料</w:t>
      </w:r>
    </w:p>
    <w:tbl>
      <w:tblPr>
        <w:tblStyle w:val="1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778"/>
        <w:gridCol w:w="2766"/>
        <w:gridCol w:w="1613"/>
        <w:gridCol w:w="1613"/>
      </w:tblGrid>
      <w:tr w14:paraId="635B45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988" w:type="dxa"/>
            <w:noWrap w:val="0"/>
            <w:vAlign w:val="center"/>
          </w:tcPr>
          <w:p w14:paraId="050D416B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778" w:type="dxa"/>
            <w:noWrap w:val="0"/>
            <w:vAlign w:val="center"/>
          </w:tcPr>
          <w:p w14:paraId="4F8F1531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合同</w:t>
            </w:r>
          </w:p>
          <w:p w14:paraId="6C7D45FF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签订时间</w:t>
            </w:r>
          </w:p>
        </w:tc>
        <w:tc>
          <w:tcPr>
            <w:tcW w:w="2766" w:type="dxa"/>
            <w:noWrap w:val="0"/>
            <w:vAlign w:val="center"/>
          </w:tcPr>
          <w:p w14:paraId="1740CFE4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用户名称</w:t>
            </w:r>
          </w:p>
        </w:tc>
        <w:tc>
          <w:tcPr>
            <w:tcW w:w="1613" w:type="dxa"/>
            <w:noWrap w:val="0"/>
            <w:vAlign w:val="center"/>
          </w:tcPr>
          <w:p w14:paraId="091319D8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613" w:type="dxa"/>
            <w:noWrap w:val="0"/>
            <w:vAlign w:val="center"/>
          </w:tcPr>
          <w:p w14:paraId="7BEE7498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合同</w:t>
            </w:r>
          </w:p>
          <w:p w14:paraId="00F65278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金额</w:t>
            </w:r>
          </w:p>
        </w:tc>
      </w:tr>
      <w:tr w14:paraId="0B91D7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88" w:type="dxa"/>
            <w:noWrap w:val="0"/>
            <w:vAlign w:val="top"/>
          </w:tcPr>
          <w:p w14:paraId="026DD9C0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78" w:type="dxa"/>
            <w:noWrap w:val="0"/>
            <w:vAlign w:val="top"/>
          </w:tcPr>
          <w:p w14:paraId="1DCCE85E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66" w:type="dxa"/>
            <w:noWrap w:val="0"/>
            <w:vAlign w:val="top"/>
          </w:tcPr>
          <w:p w14:paraId="360A4963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60741B3A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62494008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32EB21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88" w:type="dxa"/>
            <w:noWrap w:val="0"/>
            <w:vAlign w:val="top"/>
          </w:tcPr>
          <w:p w14:paraId="33C06F44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78" w:type="dxa"/>
            <w:noWrap w:val="0"/>
            <w:vAlign w:val="top"/>
          </w:tcPr>
          <w:p w14:paraId="01D36B99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66" w:type="dxa"/>
            <w:noWrap w:val="0"/>
            <w:vAlign w:val="top"/>
          </w:tcPr>
          <w:p w14:paraId="3A0E5E1D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5DF6A2DF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584BE770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35188A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8" w:type="dxa"/>
            <w:noWrap w:val="0"/>
            <w:vAlign w:val="top"/>
          </w:tcPr>
          <w:p w14:paraId="30F02B25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78" w:type="dxa"/>
            <w:noWrap w:val="0"/>
            <w:vAlign w:val="top"/>
          </w:tcPr>
          <w:p w14:paraId="67718297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66" w:type="dxa"/>
            <w:noWrap w:val="0"/>
            <w:vAlign w:val="top"/>
          </w:tcPr>
          <w:p w14:paraId="5EBDDB4B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0DBF577A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3D6A2207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0FD713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88" w:type="dxa"/>
            <w:noWrap w:val="0"/>
            <w:vAlign w:val="top"/>
          </w:tcPr>
          <w:p w14:paraId="29BEA3C6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78" w:type="dxa"/>
            <w:noWrap w:val="0"/>
            <w:vAlign w:val="top"/>
          </w:tcPr>
          <w:p w14:paraId="03DD9BE9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66" w:type="dxa"/>
            <w:noWrap w:val="0"/>
            <w:vAlign w:val="top"/>
          </w:tcPr>
          <w:p w14:paraId="29EB7E29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2D3D2A92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48AE2326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1D5463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88" w:type="dxa"/>
            <w:noWrap w:val="0"/>
            <w:vAlign w:val="top"/>
          </w:tcPr>
          <w:p w14:paraId="042A8370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78" w:type="dxa"/>
            <w:noWrap w:val="0"/>
            <w:vAlign w:val="top"/>
          </w:tcPr>
          <w:p w14:paraId="13C1B6D4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66" w:type="dxa"/>
            <w:noWrap w:val="0"/>
            <w:vAlign w:val="top"/>
          </w:tcPr>
          <w:p w14:paraId="2DC51142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6AEBF843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7FB2A6CC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1F930D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88" w:type="dxa"/>
            <w:noWrap w:val="0"/>
            <w:vAlign w:val="top"/>
          </w:tcPr>
          <w:p w14:paraId="538A0CDE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78" w:type="dxa"/>
            <w:noWrap w:val="0"/>
            <w:vAlign w:val="top"/>
          </w:tcPr>
          <w:p w14:paraId="67034D97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66" w:type="dxa"/>
            <w:noWrap w:val="0"/>
            <w:vAlign w:val="top"/>
          </w:tcPr>
          <w:p w14:paraId="0739EFE5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54619A31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6AA6227F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7A0F0B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8" w:type="dxa"/>
            <w:noWrap w:val="0"/>
            <w:vAlign w:val="top"/>
          </w:tcPr>
          <w:p w14:paraId="59121318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78" w:type="dxa"/>
            <w:noWrap w:val="0"/>
            <w:vAlign w:val="top"/>
          </w:tcPr>
          <w:p w14:paraId="2970A1D4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66" w:type="dxa"/>
            <w:noWrap w:val="0"/>
            <w:vAlign w:val="top"/>
          </w:tcPr>
          <w:p w14:paraId="5DFF6572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1028419B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7238FACF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500AEC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88" w:type="dxa"/>
            <w:noWrap w:val="0"/>
            <w:vAlign w:val="top"/>
          </w:tcPr>
          <w:p w14:paraId="371A2821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78" w:type="dxa"/>
            <w:noWrap w:val="0"/>
            <w:vAlign w:val="top"/>
          </w:tcPr>
          <w:p w14:paraId="089E1165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66" w:type="dxa"/>
            <w:noWrap w:val="0"/>
            <w:vAlign w:val="top"/>
          </w:tcPr>
          <w:p w14:paraId="1EECC515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5C2A8EAA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2E260693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1DD9A3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88" w:type="dxa"/>
            <w:noWrap w:val="0"/>
            <w:vAlign w:val="top"/>
          </w:tcPr>
          <w:p w14:paraId="509ABB64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78" w:type="dxa"/>
            <w:noWrap w:val="0"/>
            <w:vAlign w:val="top"/>
          </w:tcPr>
          <w:p w14:paraId="0F130393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66" w:type="dxa"/>
            <w:noWrap w:val="0"/>
            <w:vAlign w:val="top"/>
          </w:tcPr>
          <w:p w14:paraId="34BE3C08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738DDB32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737C8A14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5248E6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88" w:type="dxa"/>
            <w:noWrap w:val="0"/>
            <w:vAlign w:val="top"/>
          </w:tcPr>
          <w:p w14:paraId="424BC126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78" w:type="dxa"/>
            <w:noWrap w:val="0"/>
            <w:vAlign w:val="top"/>
          </w:tcPr>
          <w:p w14:paraId="1319B49A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66" w:type="dxa"/>
            <w:noWrap w:val="0"/>
            <w:vAlign w:val="top"/>
          </w:tcPr>
          <w:p w14:paraId="006739A9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7E3D310D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2804722B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</w:tbl>
    <w:p w14:paraId="05D60777">
      <w:pPr>
        <w:rPr>
          <w:rFonts w:hint="eastAsia" w:hAnsi="宋体" w:cs="宋体"/>
          <w:color w:val="auto"/>
          <w:highlight w:val="none"/>
        </w:rPr>
      </w:pPr>
    </w:p>
    <w:p w14:paraId="65017BE5">
      <w:pPr>
        <w:adjustRightInd w:val="0"/>
        <w:snapToGrid w:val="0"/>
        <w:spacing w:line="360" w:lineRule="auto"/>
        <w:rPr>
          <w:rFonts w:hint="eastAsia" w:hAnsi="宋体" w:cs="宋体"/>
          <w:color w:val="auto"/>
          <w:sz w:val="24"/>
          <w:highlight w:val="none"/>
          <w:lang w:val="zh-CN"/>
        </w:rPr>
      </w:pPr>
      <w:r>
        <w:rPr>
          <w:rFonts w:hint="eastAsia" w:hAnsi="宋体" w:cs="宋体"/>
          <w:color w:val="auto"/>
          <w:sz w:val="24"/>
          <w:highlight w:val="none"/>
          <w:lang w:val="zh-CN"/>
        </w:rPr>
        <w:t>说明：</w:t>
      </w:r>
    </w:p>
    <w:p w14:paraId="3BE71240">
      <w:pPr>
        <w:adjustRightInd w:val="0"/>
        <w:snapToGrid w:val="0"/>
        <w:spacing w:line="360" w:lineRule="auto"/>
        <w:rPr>
          <w:rFonts w:hint="eastAsia" w:hAnsi="宋体" w:cs="宋体"/>
          <w:color w:val="auto"/>
          <w:sz w:val="24"/>
          <w:highlight w:val="none"/>
          <w:lang w:val="zh-CN"/>
        </w:rPr>
      </w:pPr>
      <w:r>
        <w:rPr>
          <w:rFonts w:hint="eastAsia" w:hAnsi="宋体" w:cs="宋体"/>
          <w:color w:val="auto"/>
          <w:sz w:val="24"/>
          <w:highlight w:val="none"/>
          <w:lang w:val="zh-CN"/>
        </w:rPr>
        <w:t>1.本表后附合同复印件，金额及时间以合同复印件中体现的内容为准。</w:t>
      </w:r>
    </w:p>
    <w:p w14:paraId="0076A6BB">
      <w:pPr>
        <w:adjustRightInd w:val="0"/>
        <w:snapToGrid w:val="0"/>
        <w:spacing w:line="360" w:lineRule="auto"/>
        <w:rPr>
          <w:rFonts w:hint="eastAsia" w:hAnsi="宋体" w:cs="宋体"/>
          <w:color w:val="auto"/>
          <w:sz w:val="24"/>
          <w:highlight w:val="none"/>
          <w:lang w:val="zh-CN"/>
        </w:rPr>
      </w:pPr>
      <w:r>
        <w:rPr>
          <w:rFonts w:hint="eastAsia" w:hAnsi="宋体" w:cs="宋体"/>
          <w:color w:val="auto"/>
          <w:sz w:val="24"/>
          <w:highlight w:val="none"/>
          <w:lang w:val="zh-CN"/>
        </w:rPr>
        <w:t>2.供应商应如实列出以上情况，如有隐瞒，一经查实将导致其磋商响应文件被拒绝。</w:t>
      </w:r>
    </w:p>
    <w:p w14:paraId="19DBAA26">
      <w:pPr>
        <w:adjustRightInd w:val="0"/>
        <w:snapToGrid w:val="0"/>
        <w:spacing w:line="360" w:lineRule="auto"/>
        <w:rPr>
          <w:rFonts w:hint="eastAsia" w:hAnsi="宋体" w:cs="宋体"/>
          <w:color w:val="auto"/>
          <w:sz w:val="24"/>
          <w:highlight w:val="none"/>
          <w:lang w:val="zh-CN"/>
        </w:rPr>
      </w:pPr>
      <w:r>
        <w:rPr>
          <w:rFonts w:hint="eastAsia" w:hAnsi="宋体" w:cs="宋体"/>
          <w:color w:val="auto"/>
          <w:sz w:val="24"/>
          <w:highlight w:val="none"/>
          <w:lang w:val="zh-CN"/>
        </w:rPr>
        <w:t>3.未按上述要求提供、填写的，评审时不予以考虑。</w:t>
      </w:r>
    </w:p>
    <w:p w14:paraId="2ADD87F1">
      <w:pPr>
        <w:rPr>
          <w:rFonts w:hint="eastAsia" w:hAnsi="宋体" w:cs="宋体"/>
          <w:color w:val="auto"/>
          <w:highlight w:val="none"/>
        </w:rPr>
      </w:pPr>
    </w:p>
    <w:p w14:paraId="53688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供应商（公章）：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</w:t>
      </w:r>
    </w:p>
    <w:p w14:paraId="5E4403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hint="eastAsia" w:hAnsi="宋体" w:cs="宋体"/>
          <w:color w:val="auto"/>
          <w:sz w:val="24"/>
          <w:highlight w:val="none"/>
          <w:u w:val="single"/>
        </w:rPr>
      </w:pPr>
      <w:r>
        <w:rPr>
          <w:rFonts w:hint="eastAsia" w:hAnsi="宋体" w:cs="宋体"/>
          <w:color w:val="auto"/>
          <w:sz w:val="24"/>
          <w:highlight w:val="none"/>
        </w:rPr>
        <w:t>法定代表人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/单位负责人</w:t>
      </w:r>
      <w:r>
        <w:rPr>
          <w:rFonts w:hint="eastAsia" w:hAnsi="宋体" w:cs="宋体"/>
          <w:color w:val="auto"/>
          <w:sz w:val="24"/>
          <w:highlight w:val="none"/>
        </w:rPr>
        <w:t>或授权代表（签字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或盖章</w:t>
      </w:r>
      <w:r>
        <w:rPr>
          <w:rFonts w:hint="eastAsia" w:hAnsi="宋体" w:cs="宋体"/>
          <w:color w:val="auto"/>
          <w:sz w:val="24"/>
          <w:highlight w:val="none"/>
        </w:rPr>
        <w:t>）：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</w:t>
      </w:r>
    </w:p>
    <w:p w14:paraId="0FA116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</w:pPr>
      <w:r>
        <w:rPr>
          <w:rFonts w:hint="eastAsia" w:hAnsi="宋体" w:cs="宋体"/>
          <w:color w:val="auto"/>
          <w:sz w:val="24"/>
          <w:highlight w:val="none"/>
        </w:rPr>
        <w:t>日    期：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</w:t>
      </w:r>
      <w:bookmarkStart w:id="0" w:name="_GoBack"/>
      <w:bookmarkEnd w:id="0"/>
    </w:p>
    <w:sectPr>
      <w:pgSz w:w="11906" w:h="16838"/>
      <w:pgMar w:top="1270" w:right="1463" w:bottom="1270" w:left="146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2MjljMThlMzEzYmM3OTVkNjUzNjhjY2Q1NmEwNjUifQ=="/>
  </w:docVars>
  <w:rsids>
    <w:rsidRoot w:val="0F372937"/>
    <w:rsid w:val="004F0F4D"/>
    <w:rsid w:val="045F4DED"/>
    <w:rsid w:val="052D7F46"/>
    <w:rsid w:val="05AD64DF"/>
    <w:rsid w:val="0ADE34F7"/>
    <w:rsid w:val="0C317E85"/>
    <w:rsid w:val="0CA653DC"/>
    <w:rsid w:val="0E274C11"/>
    <w:rsid w:val="0F372937"/>
    <w:rsid w:val="0F3A5654"/>
    <w:rsid w:val="11F33501"/>
    <w:rsid w:val="196640D0"/>
    <w:rsid w:val="1CB93D9D"/>
    <w:rsid w:val="1D48524C"/>
    <w:rsid w:val="1ECD5B85"/>
    <w:rsid w:val="22F664C5"/>
    <w:rsid w:val="24CA4BBB"/>
    <w:rsid w:val="25273966"/>
    <w:rsid w:val="27F30B19"/>
    <w:rsid w:val="283050FB"/>
    <w:rsid w:val="2975156E"/>
    <w:rsid w:val="2D7C41E1"/>
    <w:rsid w:val="32A83CD6"/>
    <w:rsid w:val="34420C73"/>
    <w:rsid w:val="34DA0A32"/>
    <w:rsid w:val="360E18B1"/>
    <w:rsid w:val="3BF3011D"/>
    <w:rsid w:val="455C75A3"/>
    <w:rsid w:val="4CBF0A6B"/>
    <w:rsid w:val="4D1D7170"/>
    <w:rsid w:val="4D646013"/>
    <w:rsid w:val="4E171030"/>
    <w:rsid w:val="4E8E31EC"/>
    <w:rsid w:val="542D3DC5"/>
    <w:rsid w:val="57923690"/>
    <w:rsid w:val="5D632CDE"/>
    <w:rsid w:val="5E0F703B"/>
    <w:rsid w:val="5EF37821"/>
    <w:rsid w:val="60A72DA9"/>
    <w:rsid w:val="61D36C4B"/>
    <w:rsid w:val="61EC24E5"/>
    <w:rsid w:val="67984807"/>
    <w:rsid w:val="6C775A02"/>
    <w:rsid w:val="6CB20263"/>
    <w:rsid w:val="6E3B0847"/>
    <w:rsid w:val="71310596"/>
    <w:rsid w:val="74DD3202"/>
    <w:rsid w:val="77062109"/>
    <w:rsid w:val="7AD5146A"/>
    <w:rsid w:val="7AFE2D3C"/>
    <w:rsid w:val="7B63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1"/>
    <w:basedOn w:val="1"/>
    <w:next w:val="1"/>
    <w:link w:val="15"/>
    <w:qFormat/>
    <w:uiPriority w:val="0"/>
    <w:pPr>
      <w:spacing w:before="200" w:after="200" w:line="240" w:lineRule="auto"/>
      <w:ind w:left="0" w:right="0"/>
      <w:jc w:val="center"/>
      <w:outlineLvl w:val="0"/>
    </w:pPr>
    <w:rPr>
      <w:rFonts w:ascii="PMingLiU" w:hAnsi="PMingLiU" w:eastAsia="宋体" w:cs="PMingLiU"/>
      <w:b/>
      <w:sz w:val="32"/>
      <w:szCs w:val="43"/>
    </w:rPr>
  </w:style>
  <w:style w:type="paragraph" w:styleId="6">
    <w:name w:val="heading 2"/>
    <w:basedOn w:val="1"/>
    <w:next w:val="1"/>
    <w:link w:val="16"/>
    <w:semiHidden/>
    <w:unhideWhenUsed/>
    <w:qFormat/>
    <w:uiPriority w:val="0"/>
    <w:pPr>
      <w:spacing w:before="7" w:line="240" w:lineRule="auto"/>
      <w:ind w:left="2392"/>
      <w:jc w:val="left"/>
      <w:outlineLvl w:val="1"/>
    </w:pPr>
    <w:rPr>
      <w:rFonts w:ascii="宋体" w:hAnsi="宋体" w:eastAsia="宋体" w:cs="Times New Roman"/>
      <w:bCs/>
      <w:sz w:val="24"/>
      <w:szCs w:val="30"/>
    </w:rPr>
  </w:style>
  <w:style w:type="paragraph" w:styleId="7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260" w:after="260" w:line="416" w:lineRule="auto"/>
      <w:ind w:left="720" w:hanging="720"/>
      <w:outlineLvl w:val="2"/>
    </w:pPr>
    <w:rPr>
      <w:rFonts w:ascii="Times New Roman" w:hAnsi="Times New Roman" w:eastAsia="宋体" w:cs="Times New Roman"/>
      <w:b/>
      <w:bCs/>
      <w:sz w:val="28"/>
      <w:szCs w:val="32"/>
    </w:rPr>
  </w:style>
  <w:style w:type="paragraph" w:styleId="8">
    <w:name w:val="heading 4"/>
    <w:basedOn w:val="1"/>
    <w:next w:val="1"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13">
    <w:name w:val="Default Paragraph Font"/>
    <w:unhideWhenUsed/>
    <w:qFormat/>
    <w:uiPriority w:val="1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spacing w:before="50"/>
      <w:ind w:firstLine="200" w:firstLineChars="200"/>
    </w:pPr>
    <w:rPr>
      <w:rFonts w:ascii="Times New Roman" w:hAnsi="Times New Roman" w:eastAsia="宋体" w:cs="Times New Roman"/>
      <w:lang w:bidi="ar-SA"/>
    </w:rPr>
  </w:style>
  <w:style w:type="paragraph" w:styleId="3">
    <w:name w:val="Body Text Indent"/>
    <w:basedOn w:val="1"/>
    <w:next w:val="4"/>
    <w:qFormat/>
    <w:uiPriority w:val="0"/>
    <w:pPr>
      <w:ind w:firstLine="630"/>
    </w:pPr>
    <w:rPr>
      <w:sz w:val="32"/>
      <w:szCs w:val="20"/>
    </w:rPr>
  </w:style>
  <w:style w:type="paragraph" w:styleId="4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9">
    <w:name w:val="Body Text"/>
    <w:basedOn w:val="1"/>
    <w:next w:val="1"/>
    <w:qFormat/>
    <w:uiPriority w:val="0"/>
    <w:rPr>
      <w:color w:val="993300"/>
      <w:sz w:val="24"/>
    </w:rPr>
  </w:style>
  <w:style w:type="paragraph" w:styleId="10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1">
    <w:name w:val="toc 2"/>
    <w:basedOn w:val="1"/>
    <w:next w:val="1"/>
    <w:qFormat/>
    <w:uiPriority w:val="0"/>
    <w:pPr>
      <w:spacing w:line="240" w:lineRule="auto"/>
      <w:ind w:left="420" w:leftChars="200"/>
    </w:pPr>
  </w:style>
  <w:style w:type="paragraph" w:customStyle="1" w:styleId="14">
    <w:name w:val="TOC 标题1"/>
    <w:basedOn w:val="5"/>
    <w:next w:val="1"/>
    <w:unhideWhenUsed/>
    <w:qFormat/>
    <w:uiPriority w:val="39"/>
    <w:pPr>
      <w:outlineLvl w:val="9"/>
    </w:pPr>
  </w:style>
  <w:style w:type="character" w:customStyle="1" w:styleId="15">
    <w:name w:val="标题 1 Char"/>
    <w:basedOn w:val="13"/>
    <w:link w:val="5"/>
    <w:qFormat/>
    <w:uiPriority w:val="0"/>
    <w:rPr>
      <w:rFonts w:hint="eastAsia" w:ascii="PMingLiU" w:hAnsi="PMingLiU" w:eastAsia="宋体" w:cs="PMingLiU"/>
      <w:b/>
      <w:bCs/>
      <w:kern w:val="44"/>
      <w:sz w:val="30"/>
      <w:szCs w:val="32"/>
      <w:lang w:eastAsia="en-US"/>
    </w:rPr>
  </w:style>
  <w:style w:type="character" w:customStyle="1" w:styleId="16">
    <w:name w:val="标题 2 Char"/>
    <w:link w:val="6"/>
    <w:qFormat/>
    <w:uiPriority w:val="0"/>
    <w:rPr>
      <w:rFonts w:ascii="宋体" w:hAnsi="宋体" w:eastAsia="宋体" w:cs="Times New Roman"/>
      <w:b/>
      <w:bCs/>
      <w:kern w:val="2"/>
      <w:sz w:val="28"/>
      <w:szCs w:val="32"/>
      <w:lang w:val="en-US" w:eastAsia="zh-CN" w:bidi="ar-SA"/>
    </w:rPr>
  </w:style>
  <w:style w:type="character" w:customStyle="1" w:styleId="17">
    <w:name w:val="标题 3 Char"/>
    <w:link w:val="7"/>
    <w:qFormat/>
    <w:uiPriority w:val="0"/>
    <w:rPr>
      <w:rFonts w:ascii="Times New Roman" w:hAnsi="Times New Roman" w:eastAsia="宋体"/>
      <w:b/>
      <w:bCs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155</Characters>
  <Lines>0</Lines>
  <Paragraphs>0</Paragraphs>
  <TotalTime>0</TotalTime>
  <ScaleCrop>false</ScaleCrop>
  <LinksUpToDate>false</LinksUpToDate>
  <CharactersWithSpaces>245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2023-09-15T04:45:00Z</dcterms:created>
  <dc:creator>热血</dc:creator>
  <cp:lastModifiedBy>vivie</cp:lastModifiedBy>
  <dcterms:modified xsi:type="dcterms:W3CDTF">2026-02-28T03:36:32Z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E52C03784F564E3CB24E933C13E4E99C_13</vt:lpwstr>
  </property>
  <property fmtid="{D5CDD505-2E9C-101B-9397-08002B2CF9AE}" pid="4" name="KSOTemplateDocerSaveRecord">
    <vt:lpwstr>eyJoZGlkIjoiZmE1NDk1Nzc4ODgwMzA2NTdlMzMyYWJiMTdlNDg5YTciLCJ1c2VySWQiOiI5MzI2NzcyMjUifQ==</vt:lpwstr>
  </property>
</Properties>
</file>