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B7503"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延安市社会福利院集中供养人员餐饮服务外包</w:t>
      </w:r>
    </w:p>
    <w:p w14:paraId="29A1E719"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采购需求</w:t>
      </w:r>
    </w:p>
    <w:tbl>
      <w:tblPr>
        <w:tblStyle w:val="3"/>
        <w:tblpPr w:leftFromText="180" w:rightFromText="180" w:vertAnchor="text" w:horzAnchor="page" w:tblpX="1419" w:tblpY="378"/>
        <w:tblOverlap w:val="never"/>
        <w:tblW w:w="957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6"/>
        <w:gridCol w:w="1279"/>
        <w:gridCol w:w="1969"/>
        <w:gridCol w:w="1542"/>
        <w:gridCol w:w="2002"/>
        <w:gridCol w:w="1809"/>
      </w:tblGrid>
      <w:tr w14:paraId="71A5A1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9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22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品目号</w:t>
            </w:r>
          </w:p>
        </w:tc>
        <w:tc>
          <w:tcPr>
            <w:tcW w:w="1279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B456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品目名称</w:t>
            </w:r>
          </w:p>
        </w:tc>
        <w:tc>
          <w:tcPr>
            <w:tcW w:w="1969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392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采购标的</w:t>
            </w:r>
          </w:p>
        </w:tc>
        <w:tc>
          <w:tcPr>
            <w:tcW w:w="1542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92B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数量</w:t>
            </w:r>
          </w:p>
          <w:p w14:paraId="0F024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（单位）</w:t>
            </w:r>
          </w:p>
        </w:tc>
        <w:tc>
          <w:tcPr>
            <w:tcW w:w="2002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829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技术规格、参数及要求</w:t>
            </w:r>
          </w:p>
        </w:tc>
        <w:tc>
          <w:tcPr>
            <w:tcW w:w="1809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E93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品目预算(元)</w:t>
            </w:r>
          </w:p>
        </w:tc>
      </w:tr>
      <w:tr w14:paraId="339322C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7" w:hRule="atLeast"/>
        </w:trPr>
        <w:tc>
          <w:tcPr>
            <w:tcW w:w="9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0501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1-1</w:t>
            </w:r>
          </w:p>
        </w:tc>
        <w:tc>
          <w:tcPr>
            <w:tcW w:w="1279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762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餐饮服务</w:t>
            </w:r>
          </w:p>
        </w:tc>
        <w:tc>
          <w:tcPr>
            <w:tcW w:w="1969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A84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餐饮服务</w:t>
            </w:r>
          </w:p>
        </w:tc>
        <w:tc>
          <w:tcPr>
            <w:tcW w:w="1542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81A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1(项)</w:t>
            </w:r>
          </w:p>
        </w:tc>
        <w:tc>
          <w:tcPr>
            <w:tcW w:w="2002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36A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详见采购文件</w:t>
            </w:r>
          </w:p>
        </w:tc>
        <w:tc>
          <w:tcPr>
            <w:tcW w:w="1809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569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2847000.00 </w:t>
            </w:r>
          </w:p>
        </w:tc>
      </w:tr>
    </w:tbl>
    <w:p w14:paraId="12F814A7">
      <w:p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2A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2026-06-26T05:18:16Z</dcterms:created>
  <dc:creator>HUAWEI</dc:creator>
  <cp:lastModifiedBy>延安方逸造价咨询有限公司 主证</cp:lastModifiedBy>
  <dcterms:modified xsi:type="dcterms:W3CDTF">2026-06-26T05:19:37Z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eyJoZGlkIjoiMzEwNTM5NzYwMDRjMzkwZTVkZjY2ODkwMGIxNGU0OTUiLCJ1c2VySWQiOiIzOTcyMTI1NTQifQ==</vt:lpwstr>
  </property>
  <property fmtid="{D5CDD505-2E9C-101B-9397-08002B2CF9AE}" pid="4" name="ICV">
    <vt:lpwstr>5339B60B3DC14E52BC7D3614A9E7F25E_12</vt:lpwstr>
  </property>
</Properties>
</file>