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F5D3F">
      <w:pPr>
        <w:spacing w:line="360" w:lineRule="auto"/>
        <w:jc w:val="center"/>
        <w:rPr>
          <w:rStyle w:val="19"/>
          <w:rFonts w:hint="eastAsia" w:ascii="宋体" w:hAnsi="宋体" w:eastAsia="宋体" w:cs="宋体"/>
          <w:color w:val="auto"/>
          <w:sz w:val="32"/>
          <w:szCs w:val="32"/>
          <w:highlight w:val="none"/>
        </w:rPr>
      </w:pPr>
      <w:r>
        <w:rPr>
          <w:rStyle w:val="19"/>
          <w:rFonts w:hint="eastAsia" w:ascii="宋体" w:hAnsi="宋体" w:eastAsia="宋体" w:cs="宋体"/>
          <w:color w:val="auto"/>
          <w:sz w:val="32"/>
          <w:szCs w:val="32"/>
          <w:highlight w:val="none"/>
        </w:rPr>
        <w:t>供应商资格证明文件</w:t>
      </w:r>
    </w:p>
    <w:p w14:paraId="52C5471C">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1、营业执照：具有独立承担民事责任能力的法人、其他组织或自然人，提供营业执照/事业单位法人证书/非企业专业服务机构执业许可证/自然人身份证。</w:t>
      </w:r>
    </w:p>
    <w:p w14:paraId="696DB79F">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2、法定代表人证明书或者授权委托书：法定代表人参加开标时，提供法定代表人证明书；授权代表参加开标时，提供法定代表人授权书；非法人单位参照执行。</w:t>
      </w:r>
    </w:p>
    <w:p w14:paraId="1880C200">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3、财务状况报告：提供（1）或提供（2）：（1）提供2024年度或2025年度财务报告复印件，应满足以下要求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14:paraId="17F94515">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4、税收缴纳证明：提供投标文件提交截止时间前一年内至少一个月已缴纳的纳税凭据或完税证明，依法免税的供应商应提供相关文件证明。</w:t>
      </w:r>
    </w:p>
    <w:p w14:paraId="0EBF44EA">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14:paraId="18859F43">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6、设备和专业技术能力承诺：提供具有履行本合同所必需的设备和专业技术能力的承诺。</w:t>
      </w:r>
    </w:p>
    <w:p w14:paraId="66A6C9C9">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7、没有重大违法记录的书面声明：提供参加政府采购活动前三年内在经营活动中没有重大违法记录的书面声明。</w:t>
      </w:r>
    </w:p>
    <w:p w14:paraId="14C3CC4F">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8、信用记录：供应商未被“信用中国”网站（www.creditchina.gov.cn）列入失信被执行人、重大税收违法失信主体名单，未被中国政府采购网（www.ccgp.gov.cn）列入政府采购严重违法失信行为记录名单。</w:t>
      </w:r>
    </w:p>
    <w:p w14:paraId="6E4C8CEB">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2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17"/>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 xml:space="preserve">      </w:t>
      </w:r>
      <w:r>
        <w:rPr>
          <w:rFonts w:hint="eastAsia" w:ascii="宋体" w:hAnsi="宋体" w:cs="宋体"/>
          <w:spacing w:val="4"/>
          <w:sz w:val="21"/>
          <w:szCs w:val="21"/>
          <w:u w:val="single"/>
          <w:lang w:eastAsia="zh-CN"/>
        </w:rPr>
        <w:t>（</w:t>
      </w:r>
      <w:r>
        <w:rPr>
          <w:rFonts w:hint="eastAsia" w:ascii="宋体" w:hAnsi="宋体" w:cs="宋体"/>
          <w:spacing w:val="4"/>
          <w:sz w:val="21"/>
          <w:szCs w:val="21"/>
          <w:u w:val="single"/>
          <w:lang w:val="en-US" w:eastAsia="zh-CN"/>
        </w:rPr>
        <w:t>采购人名称</w:t>
      </w:r>
      <w:r>
        <w:rPr>
          <w:rFonts w:hint="eastAsia" w:ascii="宋体" w:hAnsi="宋体" w:cs="宋体"/>
          <w:spacing w:val="4"/>
          <w:sz w:val="21"/>
          <w:szCs w:val="21"/>
          <w:u w:val="single"/>
          <w:lang w:eastAsia="zh-CN"/>
        </w:rPr>
        <w:t>）</w:t>
      </w:r>
      <w:r>
        <w:rPr>
          <w:rFonts w:hint="eastAsia" w:ascii="宋体" w:hAnsi="宋体" w:cs="宋体"/>
          <w:spacing w:val="4"/>
          <w:sz w:val="21"/>
          <w:szCs w:val="21"/>
          <w:u w:val="single"/>
          <w:lang w:val="en-US" w:eastAsia="zh-CN"/>
        </w:rPr>
        <w:t xml:space="preserve">  </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17"/>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3E94B92D">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7"/>
        <w:rPr>
          <w:rFonts w:hint="eastAsia" w:ascii="宋体" w:hAnsi="宋体" w:eastAsia="宋体" w:cs="宋体"/>
          <w:b/>
          <w:sz w:val="21"/>
          <w:szCs w:val="21"/>
        </w:rPr>
      </w:pPr>
    </w:p>
    <w:p w14:paraId="45A9B4C2">
      <w:pPr>
        <w:pStyle w:val="7"/>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 xml:space="preserve">      （采购人名称）</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7"/>
        <w:rPr>
          <w:rFonts w:hint="eastAsia" w:ascii="宋体" w:hAnsi="宋体" w:eastAsia="宋体" w:cs="宋体"/>
          <w:sz w:val="21"/>
          <w:szCs w:val="21"/>
        </w:rPr>
      </w:pPr>
    </w:p>
    <w:p w14:paraId="0E738008">
      <w:pPr>
        <w:pStyle w:val="7"/>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7"/>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 xml:space="preserve">      （采购人名称）：</w:t>
      </w:r>
    </w:p>
    <w:p w14:paraId="694380CF">
      <w:pPr>
        <w:pStyle w:val="7"/>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7"/>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7"/>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5DB75561">
      <w:pPr>
        <w:keepNext w:val="0"/>
        <w:keepLines w:val="0"/>
        <w:pageBreakBefore w:val="0"/>
        <w:widowControl w:val="0"/>
        <w:kinsoku/>
        <w:wordWrap/>
        <w:overflowPunct/>
        <w:topLinePunct w:val="0"/>
        <w:autoSpaceDE w:val="0"/>
        <w:autoSpaceDN w:val="0"/>
        <w:bidi w:val="0"/>
        <w:adjustRightInd/>
        <w:snapToGrid/>
        <w:textAlignment w:val="auto"/>
        <w:rPr>
          <w:rFonts w:hint="eastAsia" w:ascii="宋体" w:hAnsi="宋体" w:eastAsia="宋体" w:cs="宋体"/>
          <w:sz w:val="21"/>
          <w:szCs w:val="21"/>
        </w:rPr>
      </w:pPr>
    </w:p>
    <w:p w14:paraId="36063567">
      <w:pPr>
        <w:keepNext w:val="0"/>
        <w:keepLines w:val="0"/>
        <w:pageBreakBefore w:val="0"/>
        <w:widowControl w:val="0"/>
        <w:kinsoku/>
        <w:wordWrap/>
        <w:overflowPunct/>
        <w:topLinePunct w:val="0"/>
        <w:autoSpaceDE w:val="0"/>
        <w:autoSpaceDN w:val="0"/>
        <w:bidi w:val="0"/>
        <w:adjustRightInd/>
        <w:snapToGrid/>
        <w:textAlignment w:val="auto"/>
        <w:rPr>
          <w:rFonts w:hint="eastAsia" w:ascii="宋体" w:hAnsi="宋体" w:eastAsia="宋体" w:cs="宋体"/>
          <w:sz w:val="21"/>
          <w:szCs w:val="21"/>
        </w:rPr>
      </w:pPr>
    </w:p>
    <w:p w14:paraId="53B0AACD">
      <w:pPr>
        <w:autoSpaceDE w:val="0"/>
        <w:autoSpaceDN w:val="0"/>
        <w:adjustRightInd w:val="0"/>
        <w:ind w:left="0" w:leftChars="0" w:firstLine="0" w:firstLineChars="0"/>
        <w:jc w:val="both"/>
        <w:outlineLvl w:val="2"/>
        <w:rPr>
          <w:rFonts w:hint="default" w:ascii="宋体" w:hAnsi="宋体" w:eastAsia="宋体" w:cs="宋体"/>
          <w:b w:val="0"/>
          <w:bCs w:val="0"/>
          <w:sz w:val="21"/>
          <w:szCs w:val="21"/>
          <w:highlight w:val="none"/>
          <w:lang w:val="en-US" w:eastAsia="zh-CN" w:bidi="zh-CN"/>
        </w:rPr>
      </w:pPr>
      <w:r>
        <w:rPr>
          <w:rFonts w:hint="eastAsia" w:ascii="宋体" w:hAnsi="宋体" w:cs="宋体"/>
          <w:b w:val="0"/>
          <w:bCs w:val="0"/>
          <w:sz w:val="21"/>
          <w:szCs w:val="21"/>
          <w:highlight w:val="none"/>
          <w:lang w:val="en-US" w:eastAsia="zh-CN" w:bidi="zh-CN"/>
        </w:rPr>
        <w:t>后附</w:t>
      </w:r>
      <w:bookmarkStart w:id="18" w:name="_GoBack"/>
      <w:bookmarkEnd w:id="18"/>
      <w:r>
        <w:rPr>
          <w:rFonts w:hint="eastAsia" w:ascii="宋体" w:hAnsi="宋体" w:eastAsia="宋体" w:cs="宋体"/>
          <w:b w:val="0"/>
          <w:bCs w:val="0"/>
          <w:sz w:val="21"/>
          <w:szCs w:val="21"/>
          <w:highlight w:val="none"/>
          <w:lang w:val="zh-CN" w:eastAsia="zh-CN" w:bidi="zh-CN"/>
        </w:rPr>
        <w:t>信用记录：供应商未被“信用中国”网站（www.creditchina.gov.cn）列入失信被执行人、重大税收违法失信主体名单，未被中国政府采购网（www.ccgp.gov.cn）列入政府采购严重违法失信行为记录名单</w:t>
      </w:r>
      <w:r>
        <w:rPr>
          <w:rFonts w:hint="eastAsia" w:ascii="宋体" w:hAnsi="宋体" w:cs="宋体"/>
          <w:b w:val="0"/>
          <w:bCs w:val="0"/>
          <w:sz w:val="21"/>
          <w:szCs w:val="21"/>
          <w:highlight w:val="none"/>
          <w:lang w:val="en-US" w:eastAsia="zh-CN" w:bidi="zh-CN"/>
        </w:rPr>
        <w:t>截图</w:t>
      </w:r>
    </w:p>
    <w:p w14:paraId="12EC670E">
      <w:pPr>
        <w:keepNext w:val="0"/>
        <w:keepLines w:val="0"/>
        <w:pageBreakBefore w:val="0"/>
        <w:widowControl w:val="0"/>
        <w:kinsoku/>
        <w:wordWrap/>
        <w:overflowPunct/>
        <w:topLinePunct w:val="0"/>
        <w:autoSpaceDE w:val="0"/>
        <w:autoSpaceDN w:val="0"/>
        <w:bidi w:val="0"/>
        <w:adjustRightInd/>
        <w:snapToGrid/>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p>
    <w:p w14:paraId="08B05FF3">
      <w:pPr>
        <w:autoSpaceDE w:val="0"/>
        <w:autoSpaceDN w:val="0"/>
        <w:adjustRightInd w:val="0"/>
        <w:ind w:left="0" w:leftChars="0" w:firstLine="0" w:firstLineChars="0"/>
        <w:jc w:val="both"/>
        <w:outlineLvl w:val="2"/>
        <w:rPr>
          <w:rFonts w:hint="eastAsia" w:ascii="宋体" w:hAnsi="宋体" w:eastAsia="宋体" w:cs="宋体"/>
          <w:b w:val="0"/>
          <w:bCs w:val="0"/>
          <w:sz w:val="21"/>
          <w:szCs w:val="21"/>
          <w:highlight w:val="none"/>
          <w:lang w:val="zh-CN" w:eastAsia="zh-CN" w:bidi="zh-CN"/>
        </w:rPr>
      </w:pP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388EE16E">
      <w:pPr>
        <w:spacing w:line="360" w:lineRule="auto"/>
        <w:ind w:left="0" w:leftChars="0" w:firstLine="0" w:firstLineChars="0"/>
        <w:rPr>
          <w:rFonts w:hint="eastAsia" w:ascii="宋体" w:hAnsi="宋体" w:eastAsia="宋体" w:cs="宋体"/>
          <w:sz w:val="21"/>
          <w:szCs w:val="21"/>
          <w:u w:val="single"/>
        </w:rPr>
      </w:pPr>
      <w:bookmarkStart w:id="12" w:name="_Toc20836"/>
      <w:r>
        <w:rPr>
          <w:rFonts w:hint="eastAsia" w:ascii="宋体" w:hAnsi="宋体" w:cs="宋体"/>
          <w:spacing w:val="4"/>
          <w:sz w:val="21"/>
          <w:szCs w:val="21"/>
          <w:u w:val="single"/>
          <w:lang w:eastAsia="zh-CN"/>
        </w:rPr>
        <w:t xml:space="preserve">      （采购人名称）</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1EED33FD">
      <w:pPr>
        <w:autoSpaceDE w:val="0"/>
        <w:autoSpaceDN w:val="0"/>
        <w:adjustRightInd w:val="0"/>
        <w:spacing w:line="360" w:lineRule="auto"/>
        <w:ind w:firstLine="420" w:firstLineChars="200"/>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4.我公司不存在</w:t>
      </w:r>
      <w:r>
        <w:rPr>
          <w:rFonts w:hint="eastAsia" w:ascii="宋体" w:hAnsi="宋体" w:eastAsia="宋体" w:cs="宋体"/>
          <w:sz w:val="21"/>
          <w:szCs w:val="21"/>
          <w:lang w:val="zh-CN" w:eastAsia="zh-CN"/>
        </w:rPr>
        <w:t>单位负责人为同一人或者存在直接控股、管理关系的不同供应商不得参加同一合同项下的政府采购活动</w:t>
      </w:r>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7"/>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7"/>
        <w:rPr>
          <w:rFonts w:hint="eastAsia" w:ascii="宋体" w:hAnsi="宋体" w:eastAsia="宋体" w:cs="宋体"/>
          <w:sz w:val="21"/>
          <w:szCs w:val="21"/>
        </w:rPr>
      </w:pPr>
    </w:p>
    <w:p w14:paraId="75EBB2F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9133"/>
      <w:bookmarkStart w:id="17" w:name="_Toc60928901"/>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 xml:space="preserve">      （采购人名称）</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 xml:space="preserve">      （采购人名称）</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电</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话：    年 月 日</w:t>
      </w:r>
    </w:p>
    <w:p w14:paraId="13B4D368">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p w14:paraId="21840FE0">
      <w:pPr>
        <w:pStyle w:val="7"/>
        <w:rPr>
          <w:rFonts w:hint="eastAsia" w:eastAsia="宋体"/>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9EA8">
    <w:pPr>
      <w:pStyle w:val="12"/>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0ADB">
    <w:pPr>
      <w:pStyle w:val="13"/>
      <w:pBdr>
        <w:bottom w:val="none" w:color="auto" w:sz="0" w:space="1"/>
      </w:pBdr>
      <w:jc w:val="both"/>
      <w:rPr>
        <w:rFonts w:ascii="仿宋" w:hAnsi="仿宋" w:eastAsia="仿宋" w:cs="仿宋"/>
        <w:b/>
        <w:bCs/>
        <w:iCs/>
        <w:szCs w:val="18"/>
      </w:rPr>
    </w:pPr>
  </w:p>
  <w:p w14:paraId="4FF89BE6">
    <w:pPr>
      <w:pStyle w:val="1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8349c20f-0121-4ce6-8137-548b2cbf2cf6"/>
  </w:docVars>
  <w:rsids>
    <w:rsidRoot w:val="64D23A3B"/>
    <w:rsid w:val="036165AE"/>
    <w:rsid w:val="0C5F40C4"/>
    <w:rsid w:val="19F00E89"/>
    <w:rsid w:val="19FF6703"/>
    <w:rsid w:val="1C7A1EEB"/>
    <w:rsid w:val="2B9C01E9"/>
    <w:rsid w:val="2E005F50"/>
    <w:rsid w:val="30426B74"/>
    <w:rsid w:val="3656320D"/>
    <w:rsid w:val="39DE5B70"/>
    <w:rsid w:val="458B1645"/>
    <w:rsid w:val="507E28FB"/>
    <w:rsid w:val="5901211D"/>
    <w:rsid w:val="64D23A3B"/>
    <w:rsid w:val="721F2D15"/>
    <w:rsid w:val="72634814"/>
    <w:rsid w:val="7730056F"/>
    <w:rsid w:val="7D157026"/>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9"/>
    <w:qFormat/>
    <w:uiPriority w:val="0"/>
    <w:pPr>
      <w:keepNext/>
      <w:spacing w:line="720" w:lineRule="exact"/>
      <w:jc w:val="center"/>
      <w:outlineLvl w:val="1"/>
    </w:pPr>
    <w:rPr>
      <w:rFonts w:ascii="黑体" w:hAnsi="黑体" w:eastAsia="仿宋_GB2312"/>
      <w:b/>
      <w:sz w:val="30"/>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toa heading"/>
    <w:basedOn w:val="1"/>
    <w:next w:val="1"/>
    <w:unhideWhenUsed/>
    <w:qFormat/>
    <w:uiPriority w:val="0"/>
    <w:rPr>
      <w:rFonts w:ascii="Arial" w:hAnsi="Arial"/>
      <w:sz w:val="24"/>
    </w:rPr>
  </w:style>
  <w:style w:type="paragraph" w:styleId="6">
    <w:name w:val="annotation text"/>
    <w:basedOn w:val="1"/>
    <w:qFormat/>
    <w:uiPriority w:val="0"/>
    <w:pPr>
      <w:jc w:val="left"/>
    </w:pPr>
  </w:style>
  <w:style w:type="paragraph" w:styleId="7">
    <w:name w:val="Body Text"/>
    <w:basedOn w:val="1"/>
    <w:next w:val="1"/>
    <w:qFormat/>
    <w:uiPriority w:val="0"/>
  </w:style>
  <w:style w:type="paragraph" w:styleId="8">
    <w:name w:val="Body Text Indent"/>
    <w:basedOn w:val="1"/>
    <w:next w:val="9"/>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9">
    <w:name w:val="annotation subject"/>
    <w:basedOn w:val="6"/>
    <w:next w:val="1"/>
    <w:qFormat/>
    <w:uiPriority w:val="0"/>
    <w:rPr>
      <w:b/>
      <w:bCs/>
    </w:rPr>
  </w:style>
  <w:style w:type="paragraph" w:styleId="10">
    <w:name w:val="Plain Text"/>
    <w:basedOn w:val="1"/>
    <w:qFormat/>
    <w:uiPriority w:val="0"/>
    <w:rPr>
      <w:rFonts w:ascii="宋体" w:hAnsi="Courier New"/>
    </w:rPr>
  </w:style>
  <w:style w:type="paragraph" w:styleId="11">
    <w:name w:val="Body Text Indent 2"/>
    <w:basedOn w:val="1"/>
    <w:qFormat/>
    <w:uiPriority w:val="0"/>
    <w:pPr>
      <w:spacing w:line="520" w:lineRule="exact"/>
      <w:ind w:firstLine="630" w:firstLineChars="210"/>
    </w:pPr>
    <w:rPr>
      <w:rFonts w:eastAsia="仿宋_GB2312"/>
      <w:sz w:val="30"/>
    </w:rPr>
  </w:style>
  <w:style w:type="paragraph" w:styleId="12">
    <w:name w:val="footer"/>
    <w:basedOn w:val="1"/>
    <w:next w:val="1"/>
    <w:qFormat/>
    <w:uiPriority w:val="0"/>
    <w:pPr>
      <w:tabs>
        <w:tab w:val="center" w:pos="4153"/>
        <w:tab w:val="right" w:pos="8306"/>
      </w:tabs>
      <w:snapToGrid w:val="0"/>
      <w:jc w:val="left"/>
    </w:pPr>
    <w:rPr>
      <w:sz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toc 2"/>
    <w:basedOn w:val="1"/>
    <w:next w:val="1"/>
    <w:qFormat/>
    <w:uiPriority w:val="39"/>
    <w:pPr>
      <w:ind w:left="420" w:leftChars="200"/>
    </w:pPr>
    <w:rPr>
      <w:sz w:val="24"/>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1"/>
    <w:qFormat/>
    <w:uiPriority w:val="0"/>
    <w:pPr>
      <w:ind w:left="0" w:leftChars="0" w:firstLine="420"/>
    </w:pPr>
    <w:rPr>
      <w:szCs w:val="24"/>
    </w:rPr>
  </w:style>
  <w:style w:type="character" w:customStyle="1" w:styleId="19">
    <w:name w:val="标题 2 Char"/>
    <w:link w:val="2"/>
    <w:qFormat/>
    <w:uiPriority w:val="0"/>
    <w:rPr>
      <w:rFonts w:ascii="黑体" w:hAnsi="黑体" w:eastAsia="仿宋_GB2312"/>
      <w:b/>
      <w:sz w:val="30"/>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2">
    <w:name w:val="目录"/>
    <w:basedOn w:val="1"/>
    <w:qFormat/>
    <w:uiPriority w:val="0"/>
    <w:pPr>
      <w:widowControl/>
      <w:jc w:val="center"/>
    </w:pPr>
    <w:rPr>
      <w:rFonts w:ascii="宋体"/>
      <w:b/>
      <w:kern w:val="0"/>
      <w:sz w:val="36"/>
      <w:szCs w:val="20"/>
    </w:rPr>
  </w:style>
  <w:style w:type="paragraph" w:styleId="23">
    <w:name w:val="List Paragraph"/>
    <w:basedOn w:val="1"/>
    <w:qFormat/>
    <w:uiPriority w:val="99"/>
    <w:pPr>
      <w:ind w:firstLine="420" w:firstLineChars="200"/>
    </w:pPr>
    <w:rPr>
      <w:rFonts w:ascii="Calibri" w:hAnsi="Calibri" w:cs="Calibri"/>
      <w:szCs w:val="21"/>
    </w:rPr>
  </w:style>
  <w:style w:type="paragraph" w:customStyle="1" w:styleId="24">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5">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3414</Words>
  <Characters>3501</Characters>
  <Lines>0</Lines>
  <Paragraphs>0</Paragraphs>
  <TotalTime>11</TotalTime>
  <ScaleCrop>false</ScaleCrop>
  <LinksUpToDate>false</LinksUpToDate>
  <CharactersWithSpaces>4309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2024-09-10T08:33:00Z</dcterms:created>
  <dc:creator>常萌</dc:creator>
  <cp:lastModifiedBy>江南立雨</cp:lastModifiedBy>
  <dcterms:modified xsi:type="dcterms:W3CDTF">2026-08-07T09:14:03Z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B385E9FB34704337AE2DC50C03D8E99B_13</vt:lpwstr>
  </property>
  <property fmtid="{D5CDD505-2E9C-101B-9397-08002B2CF9AE}" pid="4" name="KSOTemplateDocerSaveRecord">
    <vt:lpwstr>eyJoZGlkIjoiZmYzM2UxMzBhZDlhZDRmMjFmYzIzMDA1N2ViZmNlYzUiLCJ1c2VySWQiOiI0MjgxMzk2MjgifQ==</vt:lpwstr>
  </property>
</Properties>
</file>