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ZZB2026-CSZB024</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t>双喜村全民健身中心建设项目</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汉阴县铁佛寺镇人民政府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七</w:t>
      </w:r>
      <w:r>
        <w:rPr>
          <w:rFonts w:hint="eastAsia" w:asciiTheme="minorEastAsia" w:hAnsiTheme="minorEastAsia" w:eastAsiaTheme="minorEastAsia" w:cstheme="minorEastAsia"/>
          <w:b/>
          <w:bCs/>
          <w:sz w:val="36"/>
          <w:szCs w:val="36"/>
        </w:rPr>
        <w:t>月</w:t>
      </w:r>
      <w:bookmarkStart w:id="2" w:name="_GoBack"/>
      <w:bookmarkEnd w:id="2"/>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0AE7515">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r>
        <w:rPr>
          <w:rFonts w:hint="eastAsia" w:ascii="方正仿宋_GB2312" w:hAnsi="方正仿宋_GB2312" w:eastAsia="方正仿宋_GB2312" w:cs="方正仿宋_GB2312"/>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第一章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第二章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第三章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第四章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第五章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r>
        <w:rPr>
          <w:rFonts w:hint="eastAsia" w:ascii="方正仿宋_GB2312" w:hAnsi="方正仿宋_GB2312" w:eastAsia="方正仿宋_GB2312" w:cs="方正仿宋_GB2312"/>
          <w:sz w:val="36"/>
          <w:szCs w:val="36"/>
        </w:rPr>
        <w:t>第六章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磋商响应文件</w:t>
      </w:r>
      <w:r>
        <w:rPr>
          <w:rFonts w:hint="eastAsia" w:ascii="方正仿宋_GB2312" w:hAnsi="方正仿宋_GB2312" w:eastAsia="方正仿宋_GB2312" w:cs="方正仿宋_GB2312"/>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0FE615E9">
      <w:pPr>
        <w:jc w:val="center"/>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第一章 磋商公告</w:t>
      </w:r>
    </w:p>
    <w:p w14:paraId="5086CE8A">
      <w:pPr>
        <w:pStyle w:val="11"/>
        <w:numPr>
          <w:ilvl w:val="0"/>
          <w:numId w:val="0"/>
        </w:numPr>
        <w:spacing w:line="240" w:lineRule="auto"/>
        <w:ind w:left="3794" w:leftChars="0"/>
        <w:jc w:val="both"/>
        <w:rPr>
          <w:rFonts w:hint="default" w:ascii="仿宋_GB2312" w:hAnsi="仿宋_GB2312" w:eastAsia="仿宋_GB2312" w:cs="仿宋_GB2312"/>
          <w:b/>
          <w:sz w:val="36"/>
          <w:lang w:val="en-US" w:eastAsia="zh-CN"/>
        </w:rPr>
      </w:pPr>
    </w:p>
    <w:p w14:paraId="65DC563C">
      <w:pPr>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rPr>
        <w:t>汉阴县</w:t>
      </w:r>
      <w:r>
        <w:rPr>
          <w:rFonts w:hint="eastAsia" w:ascii="方正仿宋_GB2312" w:hAnsi="方正仿宋_GB2312" w:eastAsia="方正仿宋_GB2312" w:cs="方正仿宋_GB2312"/>
          <w:b/>
          <w:bCs/>
          <w:sz w:val="32"/>
          <w:szCs w:val="32"/>
          <w:lang w:val="en-US" w:eastAsia="zh-CN"/>
        </w:rPr>
        <w:t>铁佛寺镇</w:t>
      </w:r>
      <w:r>
        <w:rPr>
          <w:rFonts w:hint="eastAsia" w:ascii="方正仿宋_GB2312" w:hAnsi="方正仿宋_GB2312" w:eastAsia="方正仿宋_GB2312" w:cs="方正仿宋_GB2312"/>
          <w:b/>
          <w:bCs/>
          <w:sz w:val="32"/>
          <w:szCs w:val="32"/>
          <w:lang w:eastAsia="zh-CN"/>
        </w:rPr>
        <w:t>双喜村全民健身中心建设项目</w:t>
      </w:r>
    </w:p>
    <w:p w14:paraId="6841C8E4">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竞争性磋商公告</w:t>
      </w:r>
    </w:p>
    <w:p w14:paraId="77E10C2E">
      <w:pPr>
        <w:pStyle w:val="11"/>
        <w:outlineLvl w:val="5"/>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bCs/>
          <w:snapToGrid w:val="0"/>
          <w:color w:val="000000"/>
          <w:kern w:val="0"/>
          <w:sz w:val="24"/>
          <w:szCs w:val="24"/>
          <w:lang w:val="en-US" w:eastAsia="en-US" w:bidi="ar-SA"/>
        </w:rPr>
        <w:t xml:space="preserve"> 项目概况</w:t>
      </w:r>
    </w:p>
    <w:p w14:paraId="11421310">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双喜村全民健身中心建设项目采购项目的潜在供应商应在陕西省安康市汉阴县城关镇城南富康北苑4号楼15号一层获取采购文件，并于 2026年07月21日 10时00分 （北京时间）前提交响应文件。</w:t>
      </w:r>
    </w:p>
    <w:p w14:paraId="4FAFF228">
      <w:pPr>
        <w:pStyle w:val="11"/>
        <w:outlineLvl w:val="3"/>
      </w:pPr>
      <w:r>
        <w:rPr>
          <w:rFonts w:ascii="仿宋_GB2312" w:hAnsi="仿宋_GB2312" w:eastAsia="仿宋_GB2312" w:cs="仿宋_GB2312"/>
          <w:b/>
          <w:sz w:val="24"/>
        </w:rPr>
        <w:t>一、项目基本情况</w:t>
      </w:r>
    </w:p>
    <w:p w14:paraId="3517113B">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项目编号：ZZB2026-CSZB024</w:t>
      </w:r>
    </w:p>
    <w:p w14:paraId="75E6B904">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项目名称：双喜村全民健身中心建设项目</w:t>
      </w:r>
    </w:p>
    <w:p w14:paraId="4F876A38">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采购方式：竞争性磋商</w:t>
      </w:r>
    </w:p>
    <w:p w14:paraId="32931BAF">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预算金额：196,999.66元</w:t>
      </w:r>
    </w:p>
    <w:p w14:paraId="7D7087DC">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采购需求：</w:t>
      </w:r>
    </w:p>
    <w:p w14:paraId="36B6D9E5">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合同包1(双喜村全民健身中心建设项目):</w:t>
      </w:r>
    </w:p>
    <w:p w14:paraId="57BAADA9">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合同包预算金额：196,999.66元</w:t>
      </w:r>
    </w:p>
    <w:p w14:paraId="2B6681C0">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合同包最高限价：196,999.66元</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0"/>
        <w:gridCol w:w="1570"/>
        <w:gridCol w:w="1570"/>
        <w:gridCol w:w="1570"/>
        <w:gridCol w:w="1570"/>
        <w:gridCol w:w="1908"/>
      </w:tblGrid>
      <w:tr w14:paraId="12E651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29" w:hRule="atLeast"/>
        </w:trPr>
        <w:tc>
          <w:tcPr>
            <w:tcW w:w="1570" w:type="dxa"/>
            <w:vAlign w:val="center"/>
          </w:tcPr>
          <w:p w14:paraId="23F4A03B">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品目号</w:t>
            </w:r>
          </w:p>
        </w:tc>
        <w:tc>
          <w:tcPr>
            <w:tcW w:w="1570" w:type="dxa"/>
            <w:vAlign w:val="center"/>
          </w:tcPr>
          <w:p w14:paraId="6043B995">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品目名称</w:t>
            </w:r>
          </w:p>
        </w:tc>
        <w:tc>
          <w:tcPr>
            <w:tcW w:w="1570" w:type="dxa"/>
            <w:vAlign w:val="center"/>
          </w:tcPr>
          <w:p w14:paraId="7028CED7">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采购标的</w:t>
            </w:r>
          </w:p>
        </w:tc>
        <w:tc>
          <w:tcPr>
            <w:tcW w:w="1570" w:type="dxa"/>
            <w:vAlign w:val="center"/>
          </w:tcPr>
          <w:p w14:paraId="4D9BB799">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数量</w:t>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（单位）</w:t>
            </w:r>
          </w:p>
        </w:tc>
        <w:tc>
          <w:tcPr>
            <w:tcW w:w="1570" w:type="dxa"/>
            <w:vAlign w:val="center"/>
          </w:tcPr>
          <w:p w14:paraId="30A3E059">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技术规格、参数及要求</w:t>
            </w:r>
          </w:p>
        </w:tc>
        <w:tc>
          <w:tcPr>
            <w:tcW w:w="1908" w:type="dxa"/>
            <w:vAlign w:val="center"/>
          </w:tcPr>
          <w:p w14:paraId="3841107A">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品目预算(元)</w:t>
            </w:r>
          </w:p>
        </w:tc>
      </w:tr>
      <w:tr w14:paraId="574BC8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01" w:hRule="atLeast"/>
        </w:trPr>
        <w:tc>
          <w:tcPr>
            <w:tcW w:w="1570" w:type="dxa"/>
            <w:vAlign w:val="center"/>
          </w:tcPr>
          <w:p w14:paraId="52A93AD7">
            <w:pPr>
              <w:pStyle w:val="11"/>
              <w:keepNext w:val="0"/>
              <w:keepLines w:val="0"/>
              <w:pageBreakBefore w:val="0"/>
              <w:widowControl/>
              <w:kinsoku/>
              <w:wordWrap/>
              <w:overflowPunct/>
              <w:topLinePunct w:val="0"/>
              <w:autoSpaceDE/>
              <w:autoSpaceDN/>
              <w:bidi w:val="0"/>
              <w:adjustRightInd/>
              <w:snapToGrid/>
              <w:ind w:firstLine="480" w:firstLineChars="200"/>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1-1</w:t>
            </w:r>
          </w:p>
        </w:tc>
        <w:tc>
          <w:tcPr>
            <w:tcW w:w="1570" w:type="dxa"/>
            <w:vAlign w:val="center"/>
          </w:tcPr>
          <w:p w14:paraId="5FAA5375">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其他建筑工程</w:t>
            </w:r>
          </w:p>
        </w:tc>
        <w:tc>
          <w:tcPr>
            <w:tcW w:w="1570" w:type="dxa"/>
            <w:vAlign w:val="center"/>
          </w:tcPr>
          <w:p w14:paraId="13E9E559">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双喜村全民健身中心建设项目</w:t>
            </w:r>
          </w:p>
        </w:tc>
        <w:tc>
          <w:tcPr>
            <w:tcW w:w="1570" w:type="dxa"/>
            <w:vAlign w:val="center"/>
          </w:tcPr>
          <w:p w14:paraId="043F8634">
            <w:pPr>
              <w:pStyle w:val="11"/>
              <w:keepNext w:val="0"/>
              <w:keepLines w:val="0"/>
              <w:pageBreakBefore w:val="0"/>
              <w:widowControl/>
              <w:kinsoku/>
              <w:wordWrap/>
              <w:overflowPunct/>
              <w:topLinePunct w:val="0"/>
              <w:autoSpaceDE/>
              <w:autoSpaceDN/>
              <w:bidi w:val="0"/>
              <w:adjustRightInd/>
              <w:snapToGrid/>
              <w:ind w:firstLine="480" w:firstLineChars="200"/>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1(项)</w:t>
            </w:r>
          </w:p>
        </w:tc>
        <w:tc>
          <w:tcPr>
            <w:tcW w:w="1570" w:type="dxa"/>
            <w:vAlign w:val="center"/>
          </w:tcPr>
          <w:p w14:paraId="1216D7EC">
            <w:pPr>
              <w:pStyle w:val="11"/>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详见采购文件</w:t>
            </w:r>
          </w:p>
        </w:tc>
        <w:tc>
          <w:tcPr>
            <w:tcW w:w="1908" w:type="dxa"/>
            <w:vAlign w:val="center"/>
          </w:tcPr>
          <w:p w14:paraId="7B3E76A6">
            <w:pPr>
              <w:pStyle w:val="11"/>
              <w:keepNext w:val="0"/>
              <w:keepLines w:val="0"/>
              <w:pageBreakBefore w:val="0"/>
              <w:widowControl/>
              <w:kinsoku/>
              <w:wordWrap/>
              <w:overflowPunct/>
              <w:topLinePunct w:val="0"/>
              <w:autoSpaceDE/>
              <w:autoSpaceDN/>
              <w:bidi w:val="0"/>
              <w:adjustRightInd/>
              <w:snapToGrid/>
              <w:ind w:firstLine="480" w:firstLineChars="200"/>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196,999.66</w:t>
            </w:r>
          </w:p>
        </w:tc>
      </w:tr>
    </w:tbl>
    <w:p w14:paraId="77A9BAAF">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本合同包不接受联合体投标</w:t>
      </w:r>
    </w:p>
    <w:p w14:paraId="20A30E7F">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 xml:space="preserve"> 合同履行期限：自合同签订之日起60天</w:t>
      </w:r>
    </w:p>
    <w:p w14:paraId="5A19C8D2">
      <w:pPr>
        <w:pStyle w:val="11"/>
        <w:outlineLvl w:val="3"/>
      </w:pPr>
      <w:r>
        <w:rPr>
          <w:rFonts w:ascii="仿宋_GB2312" w:hAnsi="仿宋_GB2312" w:eastAsia="仿宋_GB2312" w:cs="仿宋_GB2312"/>
          <w:b/>
          <w:sz w:val="24"/>
        </w:rPr>
        <w:t>二、申请人的资格要求：</w:t>
      </w:r>
    </w:p>
    <w:p w14:paraId="50AAF6A4">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1.满足《中华人民共和国政府采购法》第二十二条规定;</w:t>
      </w:r>
    </w:p>
    <w:p w14:paraId="16D165C7">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2.落实政府采购政策需满足的资格要求：</w:t>
      </w:r>
    </w:p>
    <w:p w14:paraId="301FB31D">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合同包1(双喜村全民健身中心建设项目)落实政府采购政策需满足的资格要求如下:</w:t>
      </w:r>
    </w:p>
    <w:p w14:paraId="241D5A74">
      <w:pPr>
        <w:pStyle w:val="11"/>
        <w:keepNext w:val="0"/>
        <w:keepLines w:val="0"/>
        <w:pageBreakBefore w:val="0"/>
        <w:widowControl/>
        <w:kinsoku/>
        <w:wordWrap/>
        <w:overflowPunct/>
        <w:topLinePunct w:val="0"/>
        <w:autoSpaceDE/>
        <w:autoSpaceDN/>
        <w:bidi w:val="0"/>
        <w:adjustRightInd/>
        <w:snapToGrid/>
        <w:ind w:left="479" w:leftChars="228" w:firstLine="0" w:firstLineChars="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（1）《政府采购促进中小企业发展管理办法》（财库〔2020〕46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（2）《财政部司法部关于政府采购支持监狱企业发展有关问题的通知》（财库〔2014〕68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（3）《国务院办公厅关于建立政府强制采购节能产品制度的通知》（国办发〔2007〕51号）；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（4）《关于印发节能产品政府采购品目清单的通知》（财库〔2019〕19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（5）《关于印发环境标志产品政府采购品目清单的通知》（财库〔2019〕18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（6）《三部门联合发布关于促进残疾人就业政府采购政策的通知》（财库〔2017〕141号）；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（7）《财政部发展改革委生态环境部市场监管总局关于调整优化节能产品、环境标志产品政府采购执行机制的通知》（财库〔2019〕9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（8）陕西省财政厅关于印发《陕西省中小企业政府采购信用融资办法》（陕财办采〔2018〕 23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（9）《关于进一步加大政府支持中小企业力度的通知》（财库〔2022〕 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（10）《关于运用政府采购政策支持乡村产业振兴的通知》（财库〔2021〕 19 号）；</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（11）其他需要落实的政府采购政策；</w:t>
      </w:r>
    </w:p>
    <w:p w14:paraId="1086D00B">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3.本项目的特定资格要求：</w:t>
      </w:r>
    </w:p>
    <w:p w14:paraId="5F64C6A9">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合同包1(双喜村全民健身中心建设项目)特定资格要求如下:</w:t>
      </w:r>
    </w:p>
    <w:p w14:paraId="7EFC7CF8">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（9）项目负责人须具备市政公用工程专业二级（含二级）及以上注册建造师资质、注册证、有效的安全生产考核合格证书且应提供项目经理无在建工程承诺书；</w:t>
      </w:r>
    </w:p>
    <w:p w14:paraId="7B4C4259">
      <w:pPr>
        <w:pStyle w:val="11"/>
        <w:outlineLvl w:val="3"/>
      </w:pPr>
      <w:r>
        <w:rPr>
          <w:rFonts w:ascii="仿宋_GB2312" w:hAnsi="仿宋_GB2312" w:eastAsia="仿宋_GB2312" w:cs="仿宋_GB2312"/>
          <w:b/>
          <w:sz w:val="24"/>
        </w:rPr>
        <w:t>三、获取采购文件</w:t>
      </w:r>
    </w:p>
    <w:p w14:paraId="33DD44DE">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时间： 2026年07月10日 至 2026年07月16日 ，每天上午 08:00:00 至 12:00:00 ，下午 14:00:00 至 18:00:00 （北京时间）</w:t>
      </w:r>
    </w:p>
    <w:p w14:paraId="0B2D97BA">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途径：陕西省安康市汉阴县城关镇城南富康北苑4号楼15号一层</w:t>
      </w:r>
    </w:p>
    <w:p w14:paraId="196FCC86">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方式：现场获取</w:t>
      </w:r>
    </w:p>
    <w:p w14:paraId="0AA3C359">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售价： 0元</w:t>
      </w:r>
    </w:p>
    <w:p w14:paraId="35529A2E">
      <w:pPr>
        <w:pStyle w:val="11"/>
        <w:outlineLvl w:val="3"/>
      </w:pPr>
      <w:r>
        <w:rPr>
          <w:rFonts w:ascii="仿宋_GB2312" w:hAnsi="仿宋_GB2312" w:eastAsia="仿宋_GB2312" w:cs="仿宋_GB2312"/>
          <w:b/>
          <w:sz w:val="24"/>
        </w:rPr>
        <w:t>四、响应文件提交</w:t>
      </w:r>
    </w:p>
    <w:p w14:paraId="551F6256">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截止时间： 2026年07月21日 10时00分00秒 （北京时间）</w:t>
      </w:r>
    </w:p>
    <w:p w14:paraId="6E720663">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地点：陕西省安康市汉阴县城关镇城南富康北苑4号楼15号一层</w:t>
      </w:r>
    </w:p>
    <w:p w14:paraId="4865A2A2">
      <w:pPr>
        <w:pStyle w:val="11"/>
        <w:outlineLvl w:val="3"/>
      </w:pPr>
      <w:r>
        <w:rPr>
          <w:rFonts w:ascii="仿宋_GB2312" w:hAnsi="仿宋_GB2312" w:eastAsia="仿宋_GB2312" w:cs="仿宋_GB2312"/>
          <w:b/>
          <w:sz w:val="24"/>
        </w:rPr>
        <w:t>五、开启</w:t>
      </w:r>
    </w:p>
    <w:p w14:paraId="3867EFA4">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时间： 2026年07月21日 10时00分00秒 （北京时间）</w:t>
      </w:r>
    </w:p>
    <w:p w14:paraId="69F432B2">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地点：陕西省安康市汉阴县城关镇城南富康北苑4号楼15号一层</w:t>
      </w:r>
    </w:p>
    <w:p w14:paraId="13B1303E">
      <w:pPr>
        <w:pStyle w:val="11"/>
        <w:outlineLvl w:val="3"/>
      </w:pPr>
      <w:r>
        <w:rPr>
          <w:rFonts w:ascii="仿宋_GB2312" w:hAnsi="仿宋_GB2312" w:eastAsia="仿宋_GB2312" w:cs="仿宋_GB2312"/>
          <w:b/>
          <w:sz w:val="24"/>
        </w:rPr>
        <w:t>六、公告期限</w:t>
      </w:r>
    </w:p>
    <w:p w14:paraId="75102007">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自本公告发布之日起3个工作日。</w:t>
      </w:r>
    </w:p>
    <w:p w14:paraId="5FD178BE">
      <w:pPr>
        <w:pStyle w:val="11"/>
        <w:outlineLvl w:val="3"/>
      </w:pPr>
      <w:r>
        <w:rPr>
          <w:rFonts w:ascii="仿宋_GB2312" w:hAnsi="仿宋_GB2312" w:eastAsia="仿宋_GB2312" w:cs="仿宋_GB2312"/>
          <w:b/>
          <w:sz w:val="24"/>
        </w:rPr>
        <w:t>七、其他补充事宜</w:t>
      </w:r>
    </w:p>
    <w:p w14:paraId="2F6210A2">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注：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0035F617">
      <w:pPr>
        <w:pStyle w:val="11"/>
        <w:outlineLvl w:val="3"/>
      </w:pPr>
      <w:r>
        <w:rPr>
          <w:rFonts w:ascii="仿宋_GB2312" w:hAnsi="仿宋_GB2312" w:eastAsia="仿宋_GB2312" w:cs="仿宋_GB2312"/>
          <w:b/>
          <w:sz w:val="24"/>
        </w:rPr>
        <w:t>八、对本次招标提出询问，请按以下方式联系。</w:t>
      </w:r>
    </w:p>
    <w:p w14:paraId="28FA2F15">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1.采购人信息</w:t>
      </w:r>
    </w:p>
    <w:p w14:paraId="6E04652B">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名称：汉阴县铁佛寺镇人民政府</w:t>
      </w:r>
    </w:p>
    <w:p w14:paraId="21393DCD">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地址：铁佛寺镇四合村七组</w:t>
      </w:r>
    </w:p>
    <w:p w14:paraId="54935B7F">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联系方式：15691563259</w:t>
      </w:r>
    </w:p>
    <w:p w14:paraId="50E1BC22">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2.采购代理机构信息</w:t>
      </w:r>
    </w:p>
    <w:p w14:paraId="31466B16">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名称：中志标建设项目管理咨询有限公司</w:t>
      </w:r>
    </w:p>
    <w:p w14:paraId="5FCF0D7F">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地址：陕西省西安市雁塔区科技西路绿地鸿海大厦A座11806室</w:t>
      </w:r>
    </w:p>
    <w:p w14:paraId="25C904DB">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联系方式：18049150008</w:t>
      </w:r>
    </w:p>
    <w:p w14:paraId="046BC7F6">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3.项目联系方式</w:t>
      </w:r>
    </w:p>
    <w:p w14:paraId="329B1D89">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项目联系人：李玉</w:t>
      </w:r>
    </w:p>
    <w:p w14:paraId="7F07942D">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电话：18049150008</w:t>
      </w:r>
    </w:p>
    <w:p w14:paraId="7A699BF4">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p>
    <w:p w14:paraId="24B8CC47">
      <w:pPr>
        <w:pStyle w:val="11"/>
        <w:rPr>
          <w:rFonts w:hint="eastAsia" w:ascii="方正仿宋_GB2312" w:hAnsi="方正仿宋_GB2312" w:eastAsia="方正仿宋_GB2312" w:cs="方正仿宋_GB2312"/>
          <w:b w:val="0"/>
          <w:bCs w:val="0"/>
          <w:snapToGrid w:val="0"/>
          <w:color w:val="000000"/>
          <w:kern w:val="0"/>
          <w:sz w:val="24"/>
          <w:szCs w:val="24"/>
          <w:lang w:val="en-US" w:eastAsia="en-US" w:bidi="ar-SA"/>
        </w:rPr>
      </w:pPr>
    </w:p>
    <w:p w14:paraId="2FBB48C5">
      <w:pPr>
        <w:pStyle w:val="11"/>
        <w:jc w:val="right"/>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中志标建设项目管理咨询有限公司</w:t>
      </w:r>
    </w:p>
    <w:p w14:paraId="2E7C112E">
      <w:pPr>
        <w:pStyle w:val="11"/>
        <w:jc w:val="right"/>
        <w:rPr>
          <w:rFonts w:hint="eastAsia" w:ascii="方正仿宋_GB2312" w:hAnsi="方正仿宋_GB2312" w:eastAsia="方正仿宋_GB2312" w:cs="方正仿宋_GB2312"/>
          <w:b w:val="0"/>
          <w:bCs w:val="0"/>
          <w:snapToGrid w:val="0"/>
          <w:color w:val="000000"/>
          <w:kern w:val="0"/>
          <w:sz w:val="24"/>
          <w:szCs w:val="24"/>
          <w:lang w:val="en-US" w:eastAsia="en-US" w:bidi="ar-SA"/>
        </w:rPr>
      </w:pPr>
    </w:p>
    <w:p w14:paraId="4CDD10D4">
      <w:pPr>
        <w:pStyle w:val="11"/>
        <w:jc w:val="right"/>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2026年07月09日</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p>
    <w:p w14:paraId="07C1601D">
      <w:pPr>
        <w:pStyle w:val="11"/>
        <w:rPr>
          <w:rFonts w:hint="eastAsia" w:ascii="方正仿宋_GB2312" w:hAnsi="方正仿宋_GB2312" w:eastAsia="方正仿宋_GB2312" w:cs="方正仿宋_GB2312"/>
          <w:b w:val="0"/>
          <w:bCs w:val="0"/>
          <w:snapToGrid w:val="0"/>
          <w:color w:val="000000"/>
          <w:kern w:val="0"/>
          <w:sz w:val="24"/>
          <w:szCs w:val="24"/>
          <w:lang w:val="en-US" w:eastAsia="zh-CN" w:bidi="ar-SA"/>
        </w:rPr>
      </w:pPr>
    </w:p>
    <w:p w14:paraId="0D0A099D">
      <w:pPr>
        <w:pStyle w:val="11"/>
        <w:rPr>
          <w:rFonts w:hint="eastAsia" w:ascii="方正仿宋_GB2312" w:hAnsi="方正仿宋_GB2312" w:eastAsia="方正仿宋_GB2312" w:cs="方正仿宋_GB2312"/>
          <w:b w:val="0"/>
          <w:bCs w:val="0"/>
          <w:snapToGrid w:val="0"/>
          <w:color w:val="000000"/>
          <w:kern w:val="0"/>
          <w:sz w:val="24"/>
          <w:szCs w:val="24"/>
          <w:lang w:val="en-US" w:eastAsia="zh-CN" w:bidi="ar-SA"/>
        </w:rPr>
        <w:sectPr>
          <w:footerReference r:id="rId8" w:type="default"/>
          <w:pgSz w:w="11907" w:h="16840"/>
          <w:pgMar w:top="1440" w:right="1080" w:bottom="1440" w:left="1080"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第二章磋商须知</w:t>
      </w:r>
    </w:p>
    <w:p w14:paraId="5485C13E">
      <w:pPr>
        <w:jc w:val="center"/>
        <w:rPr>
          <w:rFonts w:hint="eastAsia" w:ascii="方正仿宋_GB2312" w:hAnsi="方正仿宋_GB2312" w:eastAsia="方正仿宋_GB2312" w:cs="方正仿宋_GB2312"/>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1.1采购人：汉阴县</w:t>
      </w:r>
      <w:r>
        <w:rPr>
          <w:rFonts w:hint="eastAsia" w:ascii="方正仿宋_GB2312" w:hAnsi="方正仿宋_GB2312" w:eastAsia="方正仿宋_GB2312" w:cs="方正仿宋_GB2312"/>
          <w:b w:val="0"/>
          <w:bCs w:val="0"/>
          <w:sz w:val="24"/>
          <w:szCs w:val="24"/>
          <w:lang w:eastAsia="zh-CN"/>
        </w:rPr>
        <w:t>铁佛寺</w:t>
      </w:r>
      <w:r>
        <w:rPr>
          <w:rFonts w:hint="eastAsia" w:ascii="方正仿宋_GB2312" w:hAnsi="方正仿宋_GB2312" w:eastAsia="方正仿宋_GB2312" w:cs="方正仿宋_GB2312"/>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2.1.2资质要求</w:t>
      </w:r>
    </w:p>
    <w:p w14:paraId="185AE3E3">
      <w:pPr>
        <w:pStyle w:val="11"/>
        <w:keepNext w:val="0"/>
        <w:keepLines w:val="0"/>
        <w:pageBreakBefore w:val="0"/>
        <w:widowControl/>
        <w:wordWrap/>
        <w:overflowPunct/>
        <w:topLinePunct w:val="0"/>
        <w:bidi w:val="0"/>
        <w:spacing w:line="400" w:lineRule="exact"/>
        <w:ind w:left="480" w:firstLine="0" w:firstLineChars="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（9）项目负责人须具备市政公用工程专业二级（含二级）及以上注册建造师资质、注册证、有效的安全生产考核合格证书且应提供项目经理无在建工程承诺书；</w:t>
      </w: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投标人要保证在投标文件中仍有上述资质复印件并加盖公章。</w:t>
      </w:r>
      <w:r>
        <w:rPr>
          <w:rFonts w:hint="eastAsia" w:ascii="方正仿宋_GB2312" w:hAnsi="方正仿宋_GB2312" w:eastAsia="方正仿宋_GB2312" w:cs="方正仿宋_GB2312"/>
          <w:b w:val="0"/>
          <w:bCs w:val="0"/>
          <w:sz w:val="24"/>
          <w:szCs w:val="24"/>
          <w:highlight w:val="none"/>
        </w:rPr>
        <w:t>上述1-</w:t>
      </w:r>
      <w:r>
        <w:rPr>
          <w:rFonts w:hint="eastAsia" w:ascii="方正仿宋_GB2312" w:hAnsi="方正仿宋_GB2312" w:eastAsia="方正仿宋_GB2312" w:cs="方正仿宋_GB2312"/>
          <w:b w:val="0"/>
          <w:bCs w:val="0"/>
          <w:sz w:val="24"/>
          <w:szCs w:val="24"/>
          <w:highlight w:val="none"/>
          <w:lang w:val="en-US" w:eastAsia="zh-CN"/>
        </w:rPr>
        <w:t>9</w:t>
      </w:r>
      <w:r>
        <w:rPr>
          <w:rFonts w:hint="eastAsia" w:ascii="方正仿宋_GB2312" w:hAnsi="方正仿宋_GB2312" w:eastAsia="方正仿宋_GB2312" w:cs="方正仿宋_GB2312"/>
          <w:b w:val="0"/>
          <w:bCs w:val="0"/>
          <w:sz w:val="24"/>
          <w:szCs w:val="24"/>
          <w:highlight w:val="none"/>
        </w:rPr>
        <w:t>条</w:t>
      </w:r>
      <w:r>
        <w:rPr>
          <w:rFonts w:hint="eastAsia" w:ascii="方正仿宋_GB2312" w:hAnsi="方正仿宋_GB2312" w:eastAsia="方正仿宋_GB2312" w:cs="方正仿宋_GB2312"/>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1</w:t>
      </w:r>
      <w:r>
        <w:rPr>
          <w:rFonts w:hint="eastAsia" w:ascii="方正仿宋_GB2312" w:hAnsi="方正仿宋_GB2312" w:eastAsia="方正仿宋_GB2312" w:cs="方正仿宋_GB2312"/>
          <w:b w:val="0"/>
          <w:bCs w:val="0"/>
          <w:sz w:val="24"/>
          <w:szCs w:val="24"/>
        </w:rPr>
        <w:t>工期为：自合同签订之日起</w:t>
      </w:r>
      <w:r>
        <w:rPr>
          <w:rFonts w:hint="eastAsia" w:ascii="方正仿宋_GB2312" w:hAnsi="方正仿宋_GB2312" w:eastAsia="方正仿宋_GB2312" w:cs="方正仿宋_GB2312"/>
          <w:b w:val="0"/>
          <w:bCs w:val="0"/>
          <w:sz w:val="24"/>
          <w:szCs w:val="24"/>
          <w:lang w:val="en-US" w:eastAsia="zh-CN"/>
        </w:rPr>
        <w:t>60</w:t>
      </w:r>
      <w:r>
        <w:rPr>
          <w:rFonts w:hint="eastAsia" w:ascii="方正仿宋_GB2312" w:hAnsi="方正仿宋_GB2312" w:eastAsia="方正仿宋_GB2312" w:cs="方正仿宋_GB2312"/>
          <w:b w:val="0"/>
          <w:bCs w:val="0"/>
          <w:sz w:val="24"/>
          <w:szCs w:val="24"/>
        </w:rPr>
        <w:t>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6.3采购</w:t>
      </w:r>
      <w:r>
        <w:rPr>
          <w:rFonts w:hint="eastAsia" w:ascii="方正仿宋_GB2312" w:hAnsi="方正仿宋_GB2312" w:eastAsia="方正仿宋_GB2312" w:cs="方正仿宋_GB2312"/>
          <w:b w:val="0"/>
          <w:bCs w:val="0"/>
          <w:sz w:val="24"/>
          <w:szCs w:val="24"/>
          <w:lang w:val="en-US" w:eastAsia="zh-CN"/>
        </w:rPr>
        <w:t>招</w:t>
      </w:r>
      <w:r>
        <w:rPr>
          <w:rFonts w:hint="eastAsia" w:ascii="方正仿宋_GB2312" w:hAnsi="方正仿宋_GB2312" w:eastAsia="方正仿宋_GB2312" w:cs="方正仿宋_GB2312"/>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10.5本工程最高限价：</w:t>
      </w:r>
      <w:r>
        <w:rPr>
          <w:rFonts w:hint="eastAsia" w:ascii="方正仿宋_GB2312" w:hAnsi="方正仿宋_GB2312" w:eastAsia="方正仿宋_GB2312" w:cs="方正仿宋_GB2312"/>
          <w:b w:val="0"/>
          <w:bCs w:val="0"/>
          <w:snapToGrid w:val="0"/>
          <w:color w:val="000000"/>
          <w:kern w:val="0"/>
          <w:sz w:val="24"/>
          <w:szCs w:val="24"/>
          <w:lang w:val="en-US" w:eastAsia="en-US" w:bidi="ar-SA"/>
        </w:rPr>
        <w:t>196,999.66</w:t>
      </w:r>
      <w:r>
        <w:rPr>
          <w:rFonts w:hint="eastAsia" w:ascii="方正仿宋_GB2312" w:hAnsi="方正仿宋_GB2312" w:eastAsia="方正仿宋_GB2312" w:cs="方正仿宋_GB2312"/>
          <w:b w:val="0"/>
          <w:bCs w:val="0"/>
          <w:sz w:val="24"/>
          <w:szCs w:val="24"/>
        </w:rPr>
        <w:t>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12.1磋商响应文件有效期为磋商之日起</w:t>
      </w:r>
      <w:r>
        <w:rPr>
          <w:rFonts w:hint="eastAsia" w:ascii="方正仿宋_GB2312" w:hAnsi="方正仿宋_GB2312" w:eastAsia="方正仿宋_GB2312" w:cs="方正仿宋_GB2312"/>
          <w:b w:val="0"/>
          <w:bCs w:val="0"/>
          <w:sz w:val="24"/>
          <w:szCs w:val="24"/>
          <w:highlight w:val="none"/>
        </w:rPr>
        <w:t>九十（90）个日历天（成交供应商的磋商响应文件有效期与合同有效期一致）</w:t>
      </w:r>
      <w:r>
        <w:rPr>
          <w:rFonts w:hint="eastAsia" w:ascii="方正仿宋_GB2312" w:hAnsi="方正仿宋_GB2312" w:eastAsia="方正仿宋_GB2312" w:cs="方正仿宋_GB2312"/>
          <w:b w:val="0"/>
          <w:bCs w:val="0"/>
          <w:sz w:val="24"/>
          <w:szCs w:val="24"/>
        </w:rPr>
        <w:t>。供应商的磋商响应文件有效期比磋商文件规定短的将被视为非响应性而予以拒绝。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文件编制应符合</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.1至</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16.3公示发布媒介：陕西省政府采购</w:t>
      </w:r>
      <w:r>
        <w:rPr>
          <w:rFonts w:hint="eastAsia" w:ascii="方正仿宋_GB2312" w:hAnsi="方正仿宋_GB2312" w:eastAsia="方正仿宋_GB2312" w:cs="方正仿宋_GB2312"/>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（6）资质有效性评审：本次磋商所要求的必备资质证明文件，缺其中一项或某项达不到磋商要求，均按无效文件处理。</w:t>
      </w:r>
    </w:p>
    <w:tbl>
      <w:tblPr>
        <w:tblStyle w:val="7"/>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3"/>
        <w:gridCol w:w="2403"/>
        <w:gridCol w:w="5703"/>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atLeast"/>
        </w:trPr>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资格性审查</w:t>
            </w: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评审因素</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4"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营业执照</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9"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法定代表人授权委托书</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5"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财务报告</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4"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缴纳税收</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9"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社会保障资金缴纳证明</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7"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中小企业声明函</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9"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无重大违法记录的书面声明</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参加政府采购活动近3年内在经营活动中没有重大违法记录,以及未被列入失信被执行人、重大税收违法案件当事人名单、政府采购严重违法失信行为记录名单的书面声明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9"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企业资质证书</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投标企业须具备建设行政主管部门核发的市政公用工程施工总承包三级（含三级）及以上资质，同时具有有效的安全生产许可证；</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4"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项目负责人相关证件</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750D">
            <w:pPr>
              <w:pStyle w:val="11"/>
              <w:keepNext w:val="0"/>
              <w:keepLines w:val="0"/>
              <w:pageBreakBefore w:val="0"/>
              <w:widowControl/>
              <w:wordWrap/>
              <w:overflowPunct/>
              <w:topLinePunct w:val="0"/>
              <w:bidi w:val="0"/>
              <w:spacing w:line="400" w:lineRule="exact"/>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项目负责人须具备市政公用工程专业二级（含二级）及以上注册建造师资质、注册证、有效的安全生产考核合格证书且应提供项目经理无在建工程承诺书；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0"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主体信用查询</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18.符合性评审:磋商小组对响应文件的有效性、完整性和响应程度进行审查评审不合格的单位，不再对其进行后续评审与分值评定。</w:t>
      </w:r>
    </w:p>
    <w:tbl>
      <w:tblPr>
        <w:tblStyle w:val="7"/>
        <w:tblW w:w="9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0"/>
        <w:gridCol w:w="2744"/>
        <w:gridCol w:w="5205"/>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符合性审查</w:t>
            </w: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项目名称及编号</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投标文件签字盖章</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投标文件格式</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报价唯一</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6"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投标内容、投标有效期、工期要求</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己标价工程量清单</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1"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其他</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19.3对磋商文件作出的实质性变动是磋商文件的有效组成部分，磋商小、组应当及时以书面形式同时通知所有参加磋商的供应商。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评价和比较以响应文件为依据，对所有实质上响应的投标分别从“最终报价”、“商务响应”、“施工组织设计”、“企业业绩”、“质量及服务承诺”等方面进行评审赋分。</w:t>
      </w: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21.3评分细则:</w:t>
      </w:r>
    </w:p>
    <w:p w14:paraId="3AC1C3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7"/>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企业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23.2成交通知书发出后，</w:t>
      </w:r>
      <w:r>
        <w:rPr>
          <w:rFonts w:hint="eastAsia" w:ascii="方正仿宋_GB2312" w:hAnsi="方正仿宋_GB2312" w:eastAsia="方正仿宋_GB2312" w:cs="方正仿宋_GB2312"/>
          <w:sz w:val="24"/>
          <w:szCs w:val="24"/>
          <w:highlight w:val="none"/>
        </w:rPr>
        <w:t>30天</w:t>
      </w:r>
      <w:r>
        <w:rPr>
          <w:rFonts w:hint="eastAsia" w:ascii="方正仿宋_GB2312" w:hAnsi="方正仿宋_GB2312" w:eastAsia="方正仿宋_GB2312" w:cs="方正仿宋_GB2312"/>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24.1中标供应商在领取《中标通知书》之前，应向</w:t>
      </w:r>
      <w:r>
        <w:rPr>
          <w:rFonts w:hint="eastAsia" w:ascii="方正仿宋_GB2312" w:hAnsi="方正仿宋_GB2312" w:eastAsia="方正仿宋_GB2312" w:cs="方正仿宋_GB2312"/>
          <w:sz w:val="24"/>
          <w:szCs w:val="24"/>
          <w:highlight w:val="none"/>
          <w:lang w:val="en-US" w:eastAsia="zh-CN"/>
        </w:rPr>
        <w:t>中志标建设项目管理咨询有限公司</w:t>
      </w:r>
      <w:r>
        <w:rPr>
          <w:rFonts w:hint="eastAsia" w:ascii="方正仿宋_GB2312" w:hAnsi="方正仿宋_GB2312" w:eastAsia="方正仿宋_GB2312" w:cs="方正仿宋_GB2312"/>
          <w:sz w:val="24"/>
          <w:szCs w:val="24"/>
          <w:highlight w:val="none"/>
        </w:rPr>
        <w:t>缴纳采购代理服务费/成交服务费。</w:t>
      </w:r>
    </w:p>
    <w:p w14:paraId="616F5425">
      <w:pPr>
        <w:keepNext w:val="0"/>
        <w:keepLines w:val="0"/>
        <w:pageBreakBefore w:val="0"/>
        <w:kinsoku/>
        <w:wordWrap/>
        <w:overflowPunct/>
        <w:topLinePunct w:val="0"/>
        <w:autoSpaceDE/>
        <w:autoSpaceDN/>
        <w:bidi w:val="0"/>
        <w:adjustRightInd w:val="0"/>
        <w:snapToGrid w:val="0"/>
        <w:spacing w:line="480" w:lineRule="exact"/>
        <w:ind w:right="0" w:rightChars="0" w:firstLine="624"/>
        <w:textAlignment w:val="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24.2采购代理服务费/成交服务费</w:t>
      </w:r>
      <w:r>
        <w:rPr>
          <w:rFonts w:hint="eastAsia" w:ascii="方正仿宋_GB2312" w:hAnsi="方正仿宋_GB2312" w:eastAsia="方正仿宋_GB2312" w:cs="方正仿宋_GB2312"/>
          <w:sz w:val="24"/>
          <w:szCs w:val="24"/>
          <w:highlight w:val="none"/>
          <w:lang w:val="en-US" w:eastAsia="zh-CN"/>
        </w:rPr>
        <w:t>按照《汉阴县财政局关于印发〈汉阴县工程造价咨询等服务类收费项目评审最高限价及简化政府采购程序〉的通知》（汉财字〔2018〕99号）文件标准执行。本项目招标代理费由成交单位一次性支付。</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lang w:val="en-US" w:eastAsia="zh-CN"/>
        </w:rPr>
      </w:pPr>
      <w:r>
        <w:rPr>
          <w:rFonts w:hint="eastAsia" w:ascii="方正仿宋_GB2312" w:hAnsi="方正仿宋_GB2312" w:eastAsia="方正仿宋_GB2312" w:cs="方正仿宋_GB2312"/>
          <w:sz w:val="24"/>
          <w:szCs w:val="24"/>
          <w:highlight w:val="none"/>
          <w:lang w:val="en-US" w:eastAsia="zh-CN"/>
        </w:rPr>
        <w:t>24.3</w:t>
      </w:r>
      <w:r>
        <w:rPr>
          <w:rFonts w:hint="eastAsia" w:ascii="方正仿宋_GB2312" w:hAnsi="方正仿宋_GB2312" w:eastAsia="方正仿宋_GB2312" w:cs="方正仿宋_GB2312"/>
          <w:sz w:val="24"/>
          <w:szCs w:val="24"/>
          <w:highlight w:val="none"/>
        </w:rPr>
        <w:t>采购代理服务费/成交服务费，可以采取现金、支票、银行汇 票、电汇、网银等方式缴纳，由成交</w:t>
      </w:r>
      <w:r>
        <w:rPr>
          <w:rFonts w:hint="eastAsia" w:ascii="方正仿宋_GB2312" w:hAnsi="方正仿宋_GB2312" w:eastAsia="方正仿宋_GB2312" w:cs="方正仿宋_GB2312"/>
          <w:sz w:val="24"/>
          <w:szCs w:val="24"/>
          <w:highlight w:val="none"/>
          <w:lang w:val="en-US" w:eastAsia="zh-CN"/>
        </w:rPr>
        <w:t>供应商一次性</w:t>
      </w:r>
      <w:r>
        <w:rPr>
          <w:rFonts w:hint="eastAsia" w:ascii="方正仿宋_GB2312" w:hAnsi="方正仿宋_GB2312" w:eastAsia="方正仿宋_GB2312" w:cs="方正仿宋_GB2312"/>
          <w:sz w:val="24"/>
          <w:szCs w:val="24"/>
          <w:highlight w:val="none"/>
        </w:rPr>
        <w:t>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联系地址：</w:t>
      </w:r>
      <w:r>
        <w:rPr>
          <w:rFonts w:hint="eastAsia" w:ascii="方正仿宋_GB2312" w:hAnsi="方正仿宋_GB2312" w:eastAsia="方正仿宋_GB2312" w:cs="方正仿宋_GB2312"/>
          <w:sz w:val="24"/>
          <w:szCs w:val="24"/>
          <w:lang w:eastAsia="zh-CN"/>
        </w:rPr>
        <w:t>陕西省安康市汉阴县城关镇城南富康北苑4号楼15号一层</w:t>
      </w:r>
    </w:p>
    <w:p w14:paraId="7F362D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项目联系人：</w:t>
      </w:r>
      <w:r>
        <w:rPr>
          <w:rFonts w:hint="eastAsia" w:ascii="方正仿宋_GB2312" w:hAnsi="方正仿宋_GB2312" w:eastAsia="方正仿宋_GB2312" w:cs="方正仿宋_GB2312"/>
          <w:sz w:val="24"/>
          <w:szCs w:val="24"/>
          <w:lang w:val="en-US" w:eastAsia="zh-CN"/>
        </w:rPr>
        <w:t xml:space="preserve"> 李女士</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联系电话：</w:t>
      </w:r>
      <w:r>
        <w:rPr>
          <w:rFonts w:hint="eastAsia" w:ascii="方正仿宋_GB2312" w:hAnsi="方正仿宋_GB2312" w:eastAsia="方正仿宋_GB2312" w:cs="方正仿宋_GB2312"/>
          <w:sz w:val="24"/>
          <w:szCs w:val="24"/>
          <w:lang w:val="en-US" w:eastAsia="zh-CN"/>
        </w:rPr>
        <w:t>18049150008</w:t>
      </w:r>
    </w:p>
    <w:p w14:paraId="1DB73B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邮箱：</w:t>
      </w:r>
      <w:r>
        <w:rPr>
          <w:rFonts w:hint="eastAsia" w:ascii="方正仿宋_GB2312" w:hAnsi="方正仿宋_GB2312" w:eastAsia="方正仿宋_GB2312" w:cs="方正仿宋_GB2312"/>
          <w:sz w:val="24"/>
          <w:szCs w:val="24"/>
          <w:lang w:val="en-US" w:eastAsia="zh-CN"/>
        </w:rPr>
        <w:fldChar w:fldCharType="begin"/>
      </w:r>
      <w:r>
        <w:rPr>
          <w:rFonts w:hint="eastAsia" w:ascii="方正仿宋_GB2312" w:hAnsi="方正仿宋_GB2312" w:eastAsia="方正仿宋_GB2312" w:cs="方正仿宋_GB2312"/>
          <w:sz w:val="24"/>
          <w:szCs w:val="24"/>
          <w:lang w:val="en-US" w:eastAsia="zh-CN"/>
        </w:rPr>
        <w:instrText xml:space="preserve"> HYPERLINK "mailto:359764829@qq.com" </w:instrText>
      </w:r>
      <w:r>
        <w:rPr>
          <w:rFonts w:hint="eastAsia" w:ascii="方正仿宋_GB2312" w:hAnsi="方正仿宋_GB2312" w:eastAsia="方正仿宋_GB2312" w:cs="方正仿宋_GB2312"/>
          <w:sz w:val="24"/>
          <w:szCs w:val="24"/>
          <w:lang w:val="en-US" w:eastAsia="zh-CN"/>
        </w:rPr>
        <w:fldChar w:fldCharType="separate"/>
      </w:r>
      <w:r>
        <w:rPr>
          <w:rFonts w:hint="eastAsia" w:ascii="方正仿宋_GB2312" w:hAnsi="方正仿宋_GB2312" w:eastAsia="方正仿宋_GB2312" w:cs="方正仿宋_GB2312"/>
          <w:sz w:val="24"/>
          <w:szCs w:val="24"/>
          <w:lang w:val="en-US" w:eastAsia="zh-CN"/>
        </w:rPr>
        <w:t>245775120@qq.com</w:t>
      </w:r>
      <w:r>
        <w:rPr>
          <w:rFonts w:hint="eastAsia" w:ascii="方正仿宋_GB2312" w:hAnsi="方正仿宋_GB2312" w:eastAsia="方正仿宋_GB2312" w:cs="方正仿宋_GB2312"/>
          <w:sz w:val="24"/>
          <w:szCs w:val="24"/>
          <w:lang w:val="en-US" w:eastAsia="zh-CN"/>
        </w:rPr>
        <w:fldChar w:fldCharType="end"/>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⑤财政部规定的其他条件。</w:t>
      </w:r>
    </w:p>
    <w:p w14:paraId="2E214F0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19CB5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8E1A4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5AEF9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BE348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24A08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022F12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FD449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30CFE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464AD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CD976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07D59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第三章磋商内容</w:t>
      </w:r>
    </w:p>
    <w:tbl>
      <w:tblPr>
        <w:tblStyle w:val="7"/>
        <w:tblW w:w="9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6"/>
        <w:gridCol w:w="3544"/>
        <w:gridCol w:w="859"/>
        <w:gridCol w:w="1129"/>
        <w:gridCol w:w="1129"/>
        <w:gridCol w:w="1129"/>
        <w:gridCol w:w="1074"/>
      </w:tblGrid>
      <w:tr w14:paraId="0C8BB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740" w:type="dxa"/>
            <w:gridSpan w:val="7"/>
            <w:tcBorders>
              <w:top w:val="nil"/>
              <w:left w:val="nil"/>
              <w:bottom w:val="nil"/>
              <w:right w:val="nil"/>
            </w:tcBorders>
            <w:shd w:val="clear" w:color="auto" w:fill="auto"/>
            <w:noWrap/>
            <w:vAlign w:val="center"/>
          </w:tcPr>
          <w:p w14:paraId="1C41C1FE">
            <w:pPr>
              <w:keepNext w:val="0"/>
              <w:keepLines w:val="0"/>
              <w:widowControl/>
              <w:suppressLineNumbers w:val="0"/>
              <w:jc w:val="center"/>
              <w:textAlignment w:val="center"/>
              <w:rPr>
                <w:rFonts w:ascii="微软雅黑" w:hAnsi="微软雅黑" w:eastAsia="微软雅黑" w:cs="微软雅黑"/>
                <w:b/>
                <w:bCs/>
                <w:i w:val="0"/>
                <w:iCs w:val="0"/>
                <w:color w:val="000000"/>
                <w:sz w:val="32"/>
                <w:szCs w:val="32"/>
                <w:u w:val="none"/>
              </w:rPr>
            </w:pPr>
            <w:r>
              <w:rPr>
                <w:rFonts w:hint="eastAsia" w:ascii="微软雅黑" w:hAnsi="微软雅黑" w:eastAsia="微软雅黑" w:cs="微软雅黑"/>
                <w:b/>
                <w:bCs/>
                <w:i w:val="0"/>
                <w:iCs w:val="0"/>
                <w:snapToGrid w:val="0"/>
                <w:color w:val="000000"/>
                <w:kern w:val="0"/>
                <w:sz w:val="32"/>
                <w:szCs w:val="32"/>
                <w:u w:val="none"/>
                <w:lang w:val="en-US" w:eastAsia="zh-CN" w:bidi="ar"/>
              </w:rPr>
              <w:drawing>
                <wp:anchor distT="0" distB="0" distL="114300" distR="114300" simplePos="0" relativeHeight="251659264" behindDoc="0" locked="0" layoutInCell="1" allowOverlap="1">
                  <wp:simplePos x="0" y="0"/>
                  <wp:positionH relativeFrom="column">
                    <wp:posOffset>4201160</wp:posOffset>
                  </wp:positionH>
                  <wp:positionV relativeFrom="paragraph">
                    <wp:posOffset>0</wp:posOffset>
                  </wp:positionV>
                  <wp:extent cx="237490" cy="142240"/>
                  <wp:effectExtent l="0" t="0" r="0" b="0"/>
                  <wp:wrapNone/>
                  <wp:docPr id="12" name="Picture_1"/>
                  <wp:cNvGraphicFramePr/>
                  <a:graphic xmlns:a="http://schemas.openxmlformats.org/drawingml/2006/main">
                    <a:graphicData uri="http://schemas.openxmlformats.org/drawingml/2006/picture">
                      <pic:pic xmlns:pic="http://schemas.openxmlformats.org/drawingml/2006/picture">
                        <pic:nvPicPr>
                          <pic:cNvPr id="12" name="Picture_1"/>
                          <pic:cNvPicPr/>
                        </pic:nvPicPr>
                        <pic:blipFill>
                          <a:blip r:embed="rId11"/>
                          <a:stretch>
                            <a:fillRect/>
                          </a:stretch>
                        </pic:blipFill>
                        <pic:spPr>
                          <a:xfrm>
                            <a:off x="0" y="0"/>
                            <a:ext cx="237490" cy="142240"/>
                          </a:xfrm>
                          <a:prstGeom prst="rect">
                            <a:avLst/>
                          </a:prstGeom>
                          <a:noFill/>
                          <a:ln>
                            <a:noFill/>
                          </a:ln>
                        </pic:spPr>
                      </pic:pic>
                    </a:graphicData>
                  </a:graphic>
                </wp:anchor>
              </w:drawing>
            </w:r>
            <w:r>
              <w:rPr>
                <w:rFonts w:hint="eastAsia" w:ascii="微软雅黑" w:hAnsi="微软雅黑" w:eastAsia="微软雅黑" w:cs="微软雅黑"/>
                <w:b/>
                <w:bCs/>
                <w:i w:val="0"/>
                <w:iCs w:val="0"/>
                <w:snapToGrid w:val="0"/>
                <w:color w:val="000000"/>
                <w:kern w:val="0"/>
                <w:sz w:val="32"/>
                <w:szCs w:val="32"/>
                <w:u w:val="none"/>
                <w:lang w:val="en-US" w:eastAsia="zh-CN" w:bidi="ar"/>
              </w:rPr>
              <w:t>双喜村全民健身中心建设项目-工程量清单</w:t>
            </w:r>
          </w:p>
        </w:tc>
      </w:tr>
      <w:tr w14:paraId="382C1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25B99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snapToGrid w:val="0"/>
                <w:color w:val="000000"/>
                <w:kern w:val="0"/>
                <w:sz w:val="20"/>
                <w:szCs w:val="20"/>
                <w:u w:val="none"/>
                <w:lang w:val="en-US" w:eastAsia="zh-CN" w:bidi="ar"/>
              </w:rPr>
              <w:t>序号</w:t>
            </w:r>
          </w:p>
        </w:tc>
        <w:tc>
          <w:tcPr>
            <w:tcW w:w="3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E454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snapToGrid w:val="0"/>
                <w:color w:val="000000"/>
                <w:kern w:val="0"/>
                <w:sz w:val="20"/>
                <w:szCs w:val="20"/>
                <w:u w:val="none"/>
                <w:lang w:val="en-US" w:eastAsia="zh-CN" w:bidi="ar"/>
              </w:rPr>
              <w:t>项目名称</w:t>
            </w:r>
          </w:p>
        </w:tc>
        <w:tc>
          <w:tcPr>
            <w:tcW w:w="8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54CC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snapToGrid w:val="0"/>
                <w:color w:val="000000"/>
                <w:kern w:val="0"/>
                <w:sz w:val="20"/>
                <w:szCs w:val="20"/>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248F0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snapToGrid w:val="0"/>
                <w:color w:val="000000"/>
                <w:kern w:val="0"/>
                <w:sz w:val="20"/>
                <w:szCs w:val="20"/>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D81A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snapToGrid w:val="0"/>
                <w:color w:val="000000"/>
                <w:kern w:val="0"/>
                <w:sz w:val="20"/>
                <w:szCs w:val="20"/>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6901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snapToGrid w:val="0"/>
                <w:color w:val="000000"/>
                <w:kern w:val="0"/>
                <w:sz w:val="20"/>
                <w:szCs w:val="20"/>
                <w:u w:val="none"/>
                <w:lang w:val="en-US" w:eastAsia="zh-CN" w:bidi="ar"/>
              </w:rPr>
              <w:t>总价</w:t>
            </w:r>
          </w:p>
        </w:tc>
        <w:tc>
          <w:tcPr>
            <w:tcW w:w="10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940FA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snapToGrid w:val="0"/>
                <w:color w:val="000000"/>
                <w:kern w:val="0"/>
                <w:sz w:val="20"/>
                <w:szCs w:val="20"/>
                <w:u w:val="none"/>
                <w:lang w:val="en-US" w:eastAsia="zh-CN" w:bidi="ar"/>
              </w:rPr>
              <w:t>备注</w:t>
            </w:r>
          </w:p>
        </w:tc>
      </w:tr>
      <w:tr w14:paraId="2AB0B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FD73">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一</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7473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土建工程</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6C54">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D6D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10" name="Picture_5"/>
                  <wp:cNvGraphicFramePr/>
                  <a:graphic xmlns:a="http://schemas.openxmlformats.org/drawingml/2006/main">
                    <a:graphicData uri="http://schemas.openxmlformats.org/drawingml/2006/picture">
                      <pic:pic xmlns:pic="http://schemas.openxmlformats.org/drawingml/2006/picture">
                        <pic:nvPicPr>
                          <pic:cNvPr id="10" name="Picture_5"/>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11" name="Picture_12"/>
                  <wp:cNvGraphicFramePr/>
                  <a:graphic xmlns:a="http://schemas.openxmlformats.org/drawingml/2006/main">
                    <a:graphicData uri="http://schemas.openxmlformats.org/drawingml/2006/picture">
                      <pic:pic xmlns:pic="http://schemas.openxmlformats.org/drawingml/2006/picture">
                        <pic:nvPicPr>
                          <pic:cNvPr id="11" name="Picture_12"/>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4" name="Picture_12_SpCnt_1"/>
                  <wp:cNvGraphicFramePr/>
                  <a:graphic xmlns:a="http://schemas.openxmlformats.org/drawingml/2006/main">
                    <a:graphicData uri="http://schemas.openxmlformats.org/drawingml/2006/picture">
                      <pic:pic xmlns:pic="http://schemas.openxmlformats.org/drawingml/2006/picture">
                        <pic:nvPicPr>
                          <pic:cNvPr id="4" name="Picture_12_SpCnt_1"/>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5" name="Picture_11"/>
                  <wp:cNvGraphicFramePr/>
                  <a:graphic xmlns:a="http://schemas.openxmlformats.org/drawingml/2006/main">
                    <a:graphicData uri="http://schemas.openxmlformats.org/drawingml/2006/picture">
                      <pic:pic xmlns:pic="http://schemas.openxmlformats.org/drawingml/2006/picture">
                        <pic:nvPicPr>
                          <pic:cNvPr id="5" name="Picture_11"/>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7" name="Picture_10"/>
                  <wp:cNvGraphicFramePr/>
                  <a:graphic xmlns:a="http://schemas.openxmlformats.org/drawingml/2006/main">
                    <a:graphicData uri="http://schemas.openxmlformats.org/drawingml/2006/picture">
                      <pic:pic xmlns:pic="http://schemas.openxmlformats.org/drawingml/2006/picture">
                        <pic:nvPicPr>
                          <pic:cNvPr id="7" name="Picture_10"/>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13" name="Picture_6"/>
                  <wp:cNvGraphicFramePr/>
                  <a:graphic xmlns:a="http://schemas.openxmlformats.org/drawingml/2006/main">
                    <a:graphicData uri="http://schemas.openxmlformats.org/drawingml/2006/picture">
                      <pic:pic xmlns:pic="http://schemas.openxmlformats.org/drawingml/2006/picture">
                        <pic:nvPicPr>
                          <pic:cNvPr id="13" name="Picture_6"/>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1" name="Picture_5_SpCnt_1"/>
                  <wp:cNvGraphicFramePr/>
                  <a:graphic xmlns:a="http://schemas.openxmlformats.org/drawingml/2006/main">
                    <a:graphicData uri="http://schemas.openxmlformats.org/drawingml/2006/picture">
                      <pic:pic xmlns:pic="http://schemas.openxmlformats.org/drawingml/2006/picture">
                        <pic:nvPicPr>
                          <pic:cNvPr id="1" name="Picture_5_SpCnt_1"/>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9" name="Picture_11_SpCnt_1"/>
                  <wp:cNvGraphicFramePr/>
                  <a:graphic xmlns:a="http://schemas.openxmlformats.org/drawingml/2006/main">
                    <a:graphicData uri="http://schemas.openxmlformats.org/drawingml/2006/picture">
                      <pic:pic xmlns:pic="http://schemas.openxmlformats.org/drawingml/2006/picture">
                        <pic:nvPicPr>
                          <pic:cNvPr id="9" name="Picture_11_SpCnt_1"/>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2" name="Picture_4"/>
                  <wp:cNvGraphicFramePr/>
                  <a:graphic xmlns:a="http://schemas.openxmlformats.org/drawingml/2006/main">
                    <a:graphicData uri="http://schemas.openxmlformats.org/drawingml/2006/picture">
                      <pic:pic xmlns:pic="http://schemas.openxmlformats.org/drawingml/2006/picture">
                        <pic:nvPicPr>
                          <pic:cNvPr id="2" name="Picture_4"/>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3" name="Picture_10_SpCnt_1"/>
                  <wp:cNvGraphicFramePr/>
                  <a:graphic xmlns:a="http://schemas.openxmlformats.org/drawingml/2006/main">
                    <a:graphicData uri="http://schemas.openxmlformats.org/drawingml/2006/picture">
                      <pic:pic xmlns:pic="http://schemas.openxmlformats.org/drawingml/2006/picture">
                        <pic:nvPicPr>
                          <pic:cNvPr id="3" name="Picture_10_SpCnt_1"/>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15" name="Picture_4_SpCnt_1"/>
                  <wp:cNvGraphicFramePr/>
                  <a:graphic xmlns:a="http://schemas.openxmlformats.org/drawingml/2006/main">
                    <a:graphicData uri="http://schemas.openxmlformats.org/drawingml/2006/picture">
                      <pic:pic xmlns:pic="http://schemas.openxmlformats.org/drawingml/2006/picture">
                        <pic:nvPicPr>
                          <pic:cNvPr id="15" name="Picture_4_SpCnt_1"/>
                          <pic:cNvPicPr/>
                        </pic:nvPicPr>
                        <pic:blipFill>
                          <a:blip r:embed="rId11"/>
                          <a:stretch>
                            <a:fillRect/>
                          </a:stretch>
                        </pic:blipFill>
                        <pic:spPr>
                          <a:xfrm>
                            <a:off x="0" y="0"/>
                            <a:ext cx="237490" cy="142875"/>
                          </a:xfrm>
                          <a:prstGeom prst="rect">
                            <a:avLst/>
                          </a:prstGeom>
                          <a:noFill/>
                          <a:ln>
                            <a:noFill/>
                          </a:ln>
                        </pic:spPr>
                      </pic:pic>
                    </a:graphicData>
                  </a:graphic>
                </wp:anchor>
              </w:drawing>
            </w:r>
            <w:r>
              <w:rPr>
                <w:rFonts w:hint="eastAsia" w:ascii="方正仿宋_GB2312" w:hAnsi="方正仿宋_GB2312" w:eastAsia="方正仿宋_GB2312" w:cs="方正仿宋_GB2312"/>
                <w:i w:val="0"/>
                <w:iCs w:val="0"/>
                <w:snapToGrid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37490" cy="142875"/>
                  <wp:effectExtent l="0" t="0" r="0" b="0"/>
                  <wp:wrapNone/>
                  <wp:docPr id="14" name="Picture_6_SpCnt_1"/>
                  <wp:cNvGraphicFramePr/>
                  <a:graphic xmlns:a="http://schemas.openxmlformats.org/drawingml/2006/main">
                    <a:graphicData uri="http://schemas.openxmlformats.org/drawingml/2006/picture">
                      <pic:pic xmlns:pic="http://schemas.openxmlformats.org/drawingml/2006/picture">
                        <pic:nvPicPr>
                          <pic:cNvPr id="14" name="Picture_6_SpCnt_1"/>
                          <pic:cNvPicPr/>
                        </pic:nvPicPr>
                        <pic:blipFill>
                          <a:blip r:embed="rId11"/>
                          <a:stretch>
                            <a:fillRect/>
                          </a:stretch>
                        </pic:blipFill>
                        <pic:spPr>
                          <a:xfrm>
                            <a:off x="0" y="0"/>
                            <a:ext cx="237490" cy="142875"/>
                          </a:xfrm>
                          <a:prstGeom prst="rect">
                            <a:avLst/>
                          </a:prstGeom>
                          <a:noFill/>
                          <a:ln>
                            <a:noFill/>
                          </a:ln>
                        </pic:spPr>
                      </pic:pic>
                    </a:graphicData>
                  </a:graphic>
                </wp:anchor>
              </w:drawing>
            </w:r>
          </w:p>
        </w:tc>
        <w:tc>
          <w:tcPr>
            <w:tcW w:w="11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B89E8">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8CE78">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63427">
            <w:pPr>
              <w:jc w:val="center"/>
              <w:rPr>
                <w:rFonts w:hint="eastAsia" w:ascii="方正仿宋_GB2312" w:hAnsi="方正仿宋_GB2312" w:eastAsia="方正仿宋_GB2312" w:cs="方正仿宋_GB2312"/>
                <w:i w:val="0"/>
                <w:iCs w:val="0"/>
                <w:color w:val="000000"/>
                <w:sz w:val="22"/>
                <w:szCs w:val="22"/>
                <w:u w:val="none"/>
              </w:rPr>
            </w:pPr>
          </w:p>
        </w:tc>
      </w:tr>
      <w:tr w14:paraId="05CE9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24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（一）</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D5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浆砌石防护</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95F0">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8B6E">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E8F6">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A3E1">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0A8BACE5">
            <w:pPr>
              <w:jc w:val="center"/>
              <w:rPr>
                <w:rFonts w:hint="eastAsia" w:ascii="方正仿宋_GB2312" w:hAnsi="方正仿宋_GB2312" w:eastAsia="方正仿宋_GB2312" w:cs="方正仿宋_GB2312"/>
                <w:i w:val="0"/>
                <w:iCs w:val="0"/>
                <w:color w:val="000000"/>
                <w:sz w:val="22"/>
                <w:szCs w:val="22"/>
                <w:u w:val="none"/>
              </w:rPr>
            </w:pPr>
          </w:p>
        </w:tc>
      </w:tr>
      <w:tr w14:paraId="212A3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7"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149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F5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M7.5浆砌石挡墙</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1.砂浆强度等级:M7.5水泥砂浆；</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2.压顶抹灰:M10水泥砂浆抹面；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3.挡墙每10m设变形缝；</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4.勾缝；</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5.泄水孔；</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6.反滤包</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2BD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244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128.88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977E">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BBF0">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72353038">
            <w:pPr>
              <w:jc w:val="center"/>
              <w:rPr>
                <w:rFonts w:hint="eastAsia" w:ascii="方正仿宋_GB2312" w:hAnsi="方正仿宋_GB2312" w:eastAsia="方正仿宋_GB2312" w:cs="方正仿宋_GB2312"/>
                <w:i w:val="0"/>
                <w:iCs w:val="0"/>
                <w:color w:val="000000"/>
                <w:sz w:val="22"/>
                <w:szCs w:val="22"/>
                <w:u w:val="none"/>
              </w:rPr>
            </w:pPr>
          </w:p>
        </w:tc>
      </w:tr>
      <w:tr w14:paraId="0399C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8"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DFE1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2CD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人工场地平整</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1.场平包括标高在±30cm以内的土方挖、填、运、找平；</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2.清理杂物。</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006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7C0F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146.00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3C896">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DA4B">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5051F4A5">
            <w:pPr>
              <w:jc w:val="center"/>
              <w:rPr>
                <w:rFonts w:hint="eastAsia" w:ascii="方正仿宋_GB2312" w:hAnsi="方正仿宋_GB2312" w:eastAsia="方正仿宋_GB2312" w:cs="方正仿宋_GB2312"/>
                <w:i w:val="0"/>
                <w:iCs w:val="0"/>
                <w:color w:val="000000"/>
                <w:sz w:val="22"/>
                <w:szCs w:val="22"/>
                <w:u w:val="none"/>
              </w:rPr>
            </w:pPr>
          </w:p>
        </w:tc>
      </w:tr>
      <w:tr w14:paraId="4B7E3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4A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83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M7.5浆砌石旧挡墙拆除</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8AA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BE0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50.00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0103">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5A3A">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5B807FD4">
            <w:pPr>
              <w:jc w:val="center"/>
              <w:rPr>
                <w:rFonts w:hint="eastAsia" w:ascii="方正仿宋_GB2312" w:hAnsi="方正仿宋_GB2312" w:eastAsia="方正仿宋_GB2312" w:cs="方正仿宋_GB2312"/>
                <w:i w:val="0"/>
                <w:iCs w:val="0"/>
                <w:color w:val="000000"/>
                <w:sz w:val="22"/>
                <w:szCs w:val="22"/>
                <w:u w:val="none"/>
              </w:rPr>
            </w:pPr>
          </w:p>
        </w:tc>
      </w:tr>
      <w:tr w14:paraId="79CD6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90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（二）</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6F9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1#花坛</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9356">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41203">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2788">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79D5">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32E58F18">
            <w:pPr>
              <w:jc w:val="center"/>
              <w:rPr>
                <w:rFonts w:hint="eastAsia" w:ascii="方正仿宋_GB2312" w:hAnsi="方正仿宋_GB2312" w:eastAsia="方正仿宋_GB2312" w:cs="方正仿宋_GB2312"/>
                <w:i w:val="0"/>
                <w:iCs w:val="0"/>
                <w:color w:val="000000"/>
                <w:sz w:val="22"/>
                <w:szCs w:val="22"/>
                <w:u w:val="none"/>
              </w:rPr>
            </w:pPr>
          </w:p>
        </w:tc>
      </w:tr>
      <w:tr w14:paraId="02140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9"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EC3F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4C7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旧花坛拆除</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1.机械挖除砖砌旧花池；</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2.履带式液压挖掘机挖渣,综合,不装车</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359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DB7A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12.96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020A">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44176">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6FFA8F46">
            <w:pPr>
              <w:jc w:val="center"/>
              <w:rPr>
                <w:rFonts w:hint="eastAsia" w:ascii="方正仿宋_GB2312" w:hAnsi="方正仿宋_GB2312" w:eastAsia="方正仿宋_GB2312" w:cs="方正仿宋_GB2312"/>
                <w:i w:val="0"/>
                <w:iCs w:val="0"/>
                <w:color w:val="000000"/>
                <w:sz w:val="22"/>
                <w:szCs w:val="22"/>
                <w:u w:val="none"/>
              </w:rPr>
            </w:pPr>
          </w:p>
        </w:tc>
      </w:tr>
      <w:tr w14:paraId="785EA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9"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0E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451A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C20混凝土</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1.混凝土浇筑</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2.混凝土养护</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BA5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FD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2.57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CAF9">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6C28">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4256AFD3">
            <w:pPr>
              <w:jc w:val="center"/>
              <w:rPr>
                <w:rFonts w:hint="eastAsia" w:ascii="方正仿宋_GB2312" w:hAnsi="方正仿宋_GB2312" w:eastAsia="方正仿宋_GB2312" w:cs="方正仿宋_GB2312"/>
                <w:i w:val="0"/>
                <w:iCs w:val="0"/>
                <w:color w:val="000000"/>
                <w:sz w:val="22"/>
                <w:szCs w:val="22"/>
                <w:u w:val="none"/>
              </w:rPr>
            </w:pPr>
          </w:p>
        </w:tc>
      </w:tr>
      <w:tr w14:paraId="62047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E8B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F3C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砖砌花坛</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1.墙体厚度:370；</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2.砖品种:普通烧结砖；</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3.砂浆强度:M7.5混合砂浆</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D64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F460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28.31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9855">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4EC2">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3B6354D2">
            <w:pPr>
              <w:jc w:val="center"/>
              <w:rPr>
                <w:rFonts w:hint="eastAsia" w:ascii="方正仿宋_GB2312" w:hAnsi="方正仿宋_GB2312" w:eastAsia="方正仿宋_GB2312" w:cs="方正仿宋_GB2312"/>
                <w:i w:val="0"/>
                <w:iCs w:val="0"/>
                <w:color w:val="000000"/>
                <w:sz w:val="22"/>
                <w:szCs w:val="22"/>
                <w:u w:val="none"/>
              </w:rPr>
            </w:pPr>
          </w:p>
        </w:tc>
      </w:tr>
      <w:tr w14:paraId="086EF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9"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52F5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7CF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水泥砂浆抹面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1.挂网</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3.砂浆强度:M10混合砂浆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87DD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666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79.65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124A">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41E6">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1F049E8F">
            <w:pPr>
              <w:jc w:val="center"/>
              <w:rPr>
                <w:rFonts w:hint="eastAsia" w:ascii="方正仿宋_GB2312" w:hAnsi="方正仿宋_GB2312" w:eastAsia="方正仿宋_GB2312" w:cs="方正仿宋_GB2312"/>
                <w:i w:val="0"/>
                <w:iCs w:val="0"/>
                <w:color w:val="000000"/>
                <w:sz w:val="22"/>
                <w:szCs w:val="22"/>
                <w:u w:val="none"/>
              </w:rPr>
            </w:pPr>
          </w:p>
        </w:tc>
      </w:tr>
      <w:tr w14:paraId="5ECDA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6AE3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211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2#花坛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CF4A3">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CF4DF">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0D00">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8D20">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6BA269B5">
            <w:pPr>
              <w:jc w:val="center"/>
              <w:rPr>
                <w:rFonts w:hint="eastAsia" w:ascii="方正仿宋_GB2312" w:hAnsi="方正仿宋_GB2312" w:eastAsia="方正仿宋_GB2312" w:cs="方正仿宋_GB2312"/>
                <w:i w:val="0"/>
                <w:iCs w:val="0"/>
                <w:color w:val="000000"/>
                <w:sz w:val="22"/>
                <w:szCs w:val="22"/>
                <w:u w:val="none"/>
              </w:rPr>
            </w:pPr>
          </w:p>
        </w:tc>
      </w:tr>
      <w:tr w14:paraId="785B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9"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52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DAE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旧花坛拆除</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1.机械挖除砖砌旧花池；</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2.履带式液压挖掘机挖渣,综合,不装车</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156D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29E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5.16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6C59">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E8D4">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3214A008">
            <w:pPr>
              <w:jc w:val="center"/>
              <w:rPr>
                <w:rFonts w:hint="eastAsia" w:ascii="方正仿宋_GB2312" w:hAnsi="方正仿宋_GB2312" w:eastAsia="方正仿宋_GB2312" w:cs="方正仿宋_GB2312"/>
                <w:i w:val="0"/>
                <w:iCs w:val="0"/>
                <w:color w:val="000000"/>
                <w:sz w:val="22"/>
                <w:szCs w:val="22"/>
                <w:u w:val="none"/>
              </w:rPr>
            </w:pPr>
          </w:p>
        </w:tc>
      </w:tr>
      <w:tr w14:paraId="28FDA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9"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C26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7C52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C20混凝土</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1.混凝土浇筑</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2.混凝土养护</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CB9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8B8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0.95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BAA33">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0EE52">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2351D40B">
            <w:pPr>
              <w:jc w:val="center"/>
              <w:rPr>
                <w:rFonts w:hint="eastAsia" w:ascii="方正仿宋_GB2312" w:hAnsi="方正仿宋_GB2312" w:eastAsia="方正仿宋_GB2312" w:cs="方正仿宋_GB2312"/>
                <w:i w:val="0"/>
                <w:iCs w:val="0"/>
                <w:color w:val="000000"/>
                <w:sz w:val="22"/>
                <w:szCs w:val="22"/>
                <w:u w:val="none"/>
              </w:rPr>
            </w:pPr>
          </w:p>
        </w:tc>
      </w:tr>
      <w:tr w14:paraId="0AD9A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8"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5D3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75B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砖砌花坛</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1.墙体厚度:240；</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2.砖品种:普通烧结砖；</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3.砂浆强度:M7.5混合砂浆</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94C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643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7.74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907DA">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8441">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5735A5D9">
            <w:pPr>
              <w:jc w:val="center"/>
              <w:rPr>
                <w:rFonts w:hint="eastAsia" w:ascii="方正仿宋_GB2312" w:hAnsi="方正仿宋_GB2312" w:eastAsia="方正仿宋_GB2312" w:cs="方正仿宋_GB2312"/>
                <w:i w:val="0"/>
                <w:iCs w:val="0"/>
                <w:color w:val="000000"/>
                <w:sz w:val="22"/>
                <w:szCs w:val="22"/>
                <w:u w:val="none"/>
              </w:rPr>
            </w:pPr>
          </w:p>
        </w:tc>
      </w:tr>
      <w:tr w14:paraId="1C80D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8"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32C1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2EA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仿石瓷砖贴面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1.面层材料、品种：釉面瓷砖</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2.底层材料、品种：4mm厚聚合物水泥砂浆，6mm厚水泥砂浆1:2,12mm厚水泥砂浆1:3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C4A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A5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21.50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A552">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0081">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3B8CCFDA">
            <w:pPr>
              <w:jc w:val="center"/>
              <w:rPr>
                <w:rFonts w:hint="eastAsia" w:ascii="方正仿宋_GB2312" w:hAnsi="方正仿宋_GB2312" w:eastAsia="方正仿宋_GB2312" w:cs="方正仿宋_GB2312"/>
                <w:i w:val="0"/>
                <w:iCs w:val="0"/>
                <w:color w:val="000000"/>
                <w:sz w:val="22"/>
                <w:szCs w:val="22"/>
                <w:u w:val="none"/>
              </w:rPr>
            </w:pPr>
          </w:p>
        </w:tc>
      </w:tr>
      <w:tr w14:paraId="7EB7B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20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CF8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花岗岩压顶</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1.面层材料、品种：花岗岩墙柱面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2.底层材料、品种：10mm厚水泥砂浆1:3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B25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342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6.45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FFBB">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AEA65">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5E913E22">
            <w:pPr>
              <w:jc w:val="center"/>
              <w:rPr>
                <w:rFonts w:hint="eastAsia" w:ascii="方正仿宋_GB2312" w:hAnsi="方正仿宋_GB2312" w:eastAsia="方正仿宋_GB2312" w:cs="方正仿宋_GB2312"/>
                <w:i w:val="0"/>
                <w:iCs w:val="0"/>
                <w:color w:val="000000"/>
                <w:sz w:val="22"/>
                <w:szCs w:val="22"/>
                <w:u w:val="none"/>
              </w:rPr>
            </w:pPr>
          </w:p>
        </w:tc>
      </w:tr>
      <w:tr w14:paraId="6DC61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5BDD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716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砖砌防护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ED38">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3858">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4EA8">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CF54">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4C1CF07C">
            <w:pPr>
              <w:jc w:val="center"/>
              <w:rPr>
                <w:rFonts w:hint="eastAsia" w:ascii="方正仿宋_GB2312" w:hAnsi="方正仿宋_GB2312" w:eastAsia="方正仿宋_GB2312" w:cs="方正仿宋_GB2312"/>
                <w:i w:val="0"/>
                <w:iCs w:val="0"/>
                <w:color w:val="000000"/>
                <w:sz w:val="22"/>
                <w:szCs w:val="22"/>
                <w:u w:val="none"/>
              </w:rPr>
            </w:pPr>
          </w:p>
        </w:tc>
      </w:tr>
      <w:tr w14:paraId="29058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C17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DB9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砖砌花坛</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1.墙体厚度:370；</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2.砖品种:普通烧结砖；</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3.砂浆强度:M7.5混合砂浆</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4AF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BF5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14.99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C18A">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7361">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0E6C0007">
            <w:pPr>
              <w:jc w:val="center"/>
              <w:rPr>
                <w:rFonts w:hint="eastAsia" w:ascii="方正仿宋_GB2312" w:hAnsi="方正仿宋_GB2312" w:eastAsia="方正仿宋_GB2312" w:cs="方正仿宋_GB2312"/>
                <w:i w:val="0"/>
                <w:iCs w:val="0"/>
                <w:color w:val="000000"/>
                <w:sz w:val="22"/>
                <w:szCs w:val="22"/>
                <w:u w:val="none"/>
              </w:rPr>
            </w:pPr>
          </w:p>
        </w:tc>
      </w:tr>
      <w:tr w14:paraId="60E30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1A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46B1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水泥砂浆抹面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1.挂网</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3.砂浆强度:M10混合砂浆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1C54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FB1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40.50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514B">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DD31">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1F050C87">
            <w:pPr>
              <w:jc w:val="center"/>
              <w:rPr>
                <w:rFonts w:hint="eastAsia" w:ascii="方正仿宋_GB2312" w:hAnsi="方正仿宋_GB2312" w:eastAsia="方正仿宋_GB2312" w:cs="方正仿宋_GB2312"/>
                <w:i w:val="0"/>
                <w:iCs w:val="0"/>
                <w:color w:val="000000"/>
                <w:sz w:val="22"/>
                <w:szCs w:val="22"/>
                <w:u w:val="none"/>
              </w:rPr>
            </w:pPr>
          </w:p>
        </w:tc>
      </w:tr>
      <w:tr w14:paraId="75E2C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E124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D953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水泥混凝土地面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2590">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D5942">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A1FE">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212F">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2EBC8437">
            <w:pPr>
              <w:jc w:val="center"/>
              <w:rPr>
                <w:rFonts w:hint="eastAsia" w:ascii="方正仿宋_GB2312" w:hAnsi="方正仿宋_GB2312" w:eastAsia="方正仿宋_GB2312" w:cs="方正仿宋_GB2312"/>
                <w:i w:val="0"/>
                <w:iCs w:val="0"/>
                <w:color w:val="000000"/>
                <w:sz w:val="22"/>
                <w:szCs w:val="22"/>
                <w:u w:val="none"/>
              </w:rPr>
            </w:pPr>
          </w:p>
        </w:tc>
      </w:tr>
      <w:tr w14:paraId="64AD6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DA87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E98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混凝土地面拆除</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1.路面修复，机械挖除旧路面结构。</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2.机械装车</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3.清运</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4.运距3KM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530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8D56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81.00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C5142">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6127">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6FF1860A">
            <w:pPr>
              <w:jc w:val="center"/>
              <w:rPr>
                <w:rFonts w:hint="eastAsia" w:ascii="方正仿宋_GB2312" w:hAnsi="方正仿宋_GB2312" w:eastAsia="方正仿宋_GB2312" w:cs="方正仿宋_GB2312"/>
                <w:i w:val="0"/>
                <w:iCs w:val="0"/>
                <w:color w:val="000000"/>
                <w:sz w:val="22"/>
                <w:szCs w:val="22"/>
                <w:u w:val="none"/>
              </w:rPr>
            </w:pPr>
          </w:p>
        </w:tc>
      </w:tr>
      <w:tr w14:paraId="0FA80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8F29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A1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碎石垫层</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1.厚度100mm</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2.人机配合铺设</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3.压实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30E3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740E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45.00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319EF">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15E7">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3320239C">
            <w:pPr>
              <w:jc w:val="center"/>
              <w:rPr>
                <w:rFonts w:hint="eastAsia" w:ascii="方正仿宋_GB2312" w:hAnsi="方正仿宋_GB2312" w:eastAsia="方正仿宋_GB2312" w:cs="方正仿宋_GB2312"/>
                <w:i w:val="0"/>
                <w:iCs w:val="0"/>
                <w:color w:val="000000"/>
                <w:sz w:val="22"/>
                <w:szCs w:val="22"/>
                <w:u w:val="none"/>
              </w:rPr>
            </w:pPr>
          </w:p>
        </w:tc>
      </w:tr>
      <w:tr w14:paraId="09A96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C68D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8A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混凝土地面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1.18cm厚C30砼砾石（20~40）混凝土面层；</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2.草袋养护；</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3.混凝土路面锯纹。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97F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1C13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450.00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8B26">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84AA">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0EC864C0">
            <w:pPr>
              <w:jc w:val="center"/>
              <w:rPr>
                <w:rFonts w:hint="eastAsia" w:ascii="方正仿宋_GB2312" w:hAnsi="方正仿宋_GB2312" w:eastAsia="方正仿宋_GB2312" w:cs="方正仿宋_GB2312"/>
                <w:i w:val="0"/>
                <w:iCs w:val="0"/>
                <w:color w:val="000000"/>
                <w:sz w:val="22"/>
                <w:szCs w:val="22"/>
                <w:u w:val="none"/>
              </w:rPr>
            </w:pPr>
          </w:p>
        </w:tc>
      </w:tr>
      <w:tr w14:paraId="72C96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CF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2E7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踏步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D51F">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56F70">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BA078">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68570">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74B9A139">
            <w:pPr>
              <w:jc w:val="center"/>
              <w:rPr>
                <w:rFonts w:hint="eastAsia" w:ascii="方正仿宋_GB2312" w:hAnsi="方正仿宋_GB2312" w:eastAsia="方正仿宋_GB2312" w:cs="方正仿宋_GB2312"/>
                <w:i w:val="0"/>
                <w:iCs w:val="0"/>
                <w:color w:val="000000"/>
                <w:sz w:val="22"/>
                <w:szCs w:val="22"/>
                <w:u w:val="none"/>
              </w:rPr>
            </w:pPr>
          </w:p>
        </w:tc>
      </w:tr>
      <w:tr w14:paraId="0F93C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9A4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ED24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人工土方开挖</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1.人工开挖</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2.清理表土30cm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37C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C3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8261B">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F06A7">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13F70864">
            <w:pPr>
              <w:jc w:val="center"/>
              <w:rPr>
                <w:rFonts w:hint="eastAsia" w:ascii="方正仿宋_GB2312" w:hAnsi="方正仿宋_GB2312" w:eastAsia="方正仿宋_GB2312" w:cs="方正仿宋_GB2312"/>
                <w:i w:val="0"/>
                <w:iCs w:val="0"/>
                <w:color w:val="000000"/>
                <w:sz w:val="22"/>
                <w:szCs w:val="22"/>
                <w:u w:val="none"/>
              </w:rPr>
            </w:pPr>
          </w:p>
        </w:tc>
      </w:tr>
      <w:tr w14:paraId="44935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F0C6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66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碎石垫层</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1.厚度150mm</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2.人机铺设</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3.压实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512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C50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6F12F">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BE2F">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2968C6F9">
            <w:pPr>
              <w:jc w:val="center"/>
              <w:rPr>
                <w:rFonts w:hint="eastAsia" w:ascii="方正仿宋_GB2312" w:hAnsi="方正仿宋_GB2312" w:eastAsia="方正仿宋_GB2312" w:cs="方正仿宋_GB2312"/>
                <w:i w:val="0"/>
                <w:iCs w:val="0"/>
                <w:color w:val="000000"/>
                <w:sz w:val="22"/>
                <w:szCs w:val="22"/>
                <w:u w:val="none"/>
              </w:rPr>
            </w:pPr>
          </w:p>
        </w:tc>
      </w:tr>
      <w:tr w14:paraId="10B78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A49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12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C20混凝土基础</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1.混凝土浇筑</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2.混凝土养护</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D9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81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1.80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0FC8">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28EF">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4A49A7C1">
            <w:pPr>
              <w:jc w:val="center"/>
              <w:rPr>
                <w:rFonts w:hint="eastAsia" w:ascii="方正仿宋_GB2312" w:hAnsi="方正仿宋_GB2312" w:eastAsia="方正仿宋_GB2312" w:cs="方正仿宋_GB2312"/>
                <w:i w:val="0"/>
                <w:iCs w:val="0"/>
                <w:color w:val="000000"/>
                <w:sz w:val="22"/>
                <w:szCs w:val="22"/>
                <w:u w:val="none"/>
              </w:rPr>
            </w:pPr>
          </w:p>
        </w:tc>
      </w:tr>
      <w:tr w14:paraId="4E482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5E0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DBF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水泥砂浆抹面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1.水泥砂浆抹面赶光</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2.砂浆强度:M10混合砂浆</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3.新建踏步抹面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4.踏步修复抹面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1E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4368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33.00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E63C4">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DEF9">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0732F999">
            <w:pPr>
              <w:jc w:val="center"/>
              <w:rPr>
                <w:rFonts w:hint="eastAsia" w:ascii="方正仿宋_GB2312" w:hAnsi="方正仿宋_GB2312" w:eastAsia="方正仿宋_GB2312" w:cs="方正仿宋_GB2312"/>
                <w:i w:val="0"/>
                <w:iCs w:val="0"/>
                <w:color w:val="000000"/>
                <w:sz w:val="22"/>
                <w:szCs w:val="22"/>
                <w:u w:val="none"/>
              </w:rPr>
            </w:pPr>
          </w:p>
        </w:tc>
      </w:tr>
      <w:tr w14:paraId="7C86C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A665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809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装饰装修工程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51F94">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3CAB0">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587F">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5ABB">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219580AC">
            <w:pPr>
              <w:jc w:val="center"/>
              <w:rPr>
                <w:rFonts w:hint="eastAsia" w:ascii="方正仿宋_GB2312" w:hAnsi="方正仿宋_GB2312" w:eastAsia="方正仿宋_GB2312" w:cs="方正仿宋_GB2312"/>
                <w:i w:val="0"/>
                <w:iCs w:val="0"/>
                <w:color w:val="000000"/>
                <w:sz w:val="22"/>
                <w:szCs w:val="22"/>
                <w:u w:val="none"/>
              </w:rPr>
            </w:pPr>
          </w:p>
        </w:tc>
      </w:tr>
      <w:tr w14:paraId="6A60B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D5E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2FC7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人工墙面装饰铲除</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1.人工开挖</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22AE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5A62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238.00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00E9">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2B4A0">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46AF06E0">
            <w:pPr>
              <w:jc w:val="center"/>
              <w:rPr>
                <w:rFonts w:hint="eastAsia" w:ascii="方正仿宋_GB2312" w:hAnsi="方正仿宋_GB2312" w:eastAsia="方正仿宋_GB2312" w:cs="方正仿宋_GB2312"/>
                <w:i w:val="0"/>
                <w:iCs w:val="0"/>
                <w:color w:val="000000"/>
                <w:sz w:val="22"/>
                <w:szCs w:val="22"/>
                <w:u w:val="none"/>
              </w:rPr>
            </w:pPr>
          </w:p>
        </w:tc>
      </w:tr>
      <w:tr w14:paraId="307DD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655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4C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真石漆外墙面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1.面层材料、品种：真石漆</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2.底层材料、品种：水泥砂浆抹面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3.抹灰面、胶带条分格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566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1C6E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238.00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6C639">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128E">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47BFD67B">
            <w:pPr>
              <w:jc w:val="center"/>
              <w:rPr>
                <w:rFonts w:hint="eastAsia" w:ascii="方正仿宋_GB2312" w:hAnsi="方正仿宋_GB2312" w:eastAsia="方正仿宋_GB2312" w:cs="方正仿宋_GB2312"/>
                <w:i w:val="0"/>
                <w:iCs w:val="0"/>
                <w:color w:val="000000"/>
                <w:sz w:val="22"/>
                <w:szCs w:val="22"/>
                <w:u w:val="none"/>
              </w:rPr>
            </w:pPr>
          </w:p>
        </w:tc>
      </w:tr>
      <w:tr w14:paraId="12939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562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DBD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装饰脚手架</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1.安装、拆除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0AA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E54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238.00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A153">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42851">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7909A73B">
            <w:pPr>
              <w:jc w:val="center"/>
              <w:rPr>
                <w:rFonts w:hint="eastAsia" w:ascii="方正仿宋_GB2312" w:hAnsi="方正仿宋_GB2312" w:eastAsia="方正仿宋_GB2312" w:cs="方正仿宋_GB2312"/>
                <w:i w:val="0"/>
                <w:iCs w:val="0"/>
                <w:color w:val="000000"/>
                <w:sz w:val="22"/>
                <w:szCs w:val="22"/>
                <w:u w:val="none"/>
              </w:rPr>
            </w:pPr>
          </w:p>
        </w:tc>
      </w:tr>
      <w:tr w14:paraId="46F98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20D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B8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其他工程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764AF">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E4476">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CDEF">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971F8">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EDD6E">
            <w:pPr>
              <w:jc w:val="center"/>
              <w:rPr>
                <w:rFonts w:hint="eastAsia" w:ascii="方正仿宋_GB2312" w:hAnsi="方正仿宋_GB2312" w:eastAsia="方正仿宋_GB2312" w:cs="方正仿宋_GB2312"/>
                <w:i w:val="0"/>
                <w:iCs w:val="0"/>
                <w:color w:val="000000"/>
                <w:sz w:val="22"/>
                <w:szCs w:val="22"/>
                <w:u w:val="none"/>
              </w:rPr>
            </w:pPr>
          </w:p>
        </w:tc>
      </w:tr>
      <w:tr w14:paraId="5BBB0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102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582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C20混凝土排水沟</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1.混凝土浇筑</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2.混凝土养护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D896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5F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4.37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DD29">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7A8FE">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E497">
            <w:pPr>
              <w:jc w:val="center"/>
              <w:rPr>
                <w:rFonts w:hint="eastAsia" w:ascii="方正仿宋_GB2312" w:hAnsi="方正仿宋_GB2312" w:eastAsia="方正仿宋_GB2312" w:cs="方正仿宋_GB2312"/>
                <w:i w:val="0"/>
                <w:iCs w:val="0"/>
                <w:color w:val="000000"/>
                <w:sz w:val="22"/>
                <w:szCs w:val="22"/>
                <w:u w:val="none"/>
              </w:rPr>
            </w:pPr>
          </w:p>
        </w:tc>
      </w:tr>
      <w:tr w14:paraId="05AE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16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8953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模板制作安装</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1.模板购安、制作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7F1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78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41.40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EAA00">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13D5">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47D09A1F">
            <w:pPr>
              <w:jc w:val="center"/>
              <w:rPr>
                <w:rFonts w:hint="eastAsia" w:ascii="方正仿宋_GB2312" w:hAnsi="方正仿宋_GB2312" w:eastAsia="方正仿宋_GB2312" w:cs="方正仿宋_GB2312"/>
                <w:i w:val="0"/>
                <w:iCs w:val="0"/>
                <w:color w:val="000000"/>
                <w:sz w:val="22"/>
                <w:szCs w:val="22"/>
                <w:u w:val="none"/>
              </w:rPr>
            </w:pPr>
          </w:p>
        </w:tc>
      </w:tr>
      <w:tr w14:paraId="5D65F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4A4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F61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混凝土地面</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1.18cm厚C30砼砾石（20~40）混凝土面层；</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2.草袋养护；</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3.混凝土路面锯纹。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79B0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4111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19.80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F00E6">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26EA">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01A7AEFC">
            <w:pPr>
              <w:jc w:val="center"/>
              <w:rPr>
                <w:rFonts w:hint="eastAsia" w:ascii="方正仿宋_GB2312" w:hAnsi="方正仿宋_GB2312" w:eastAsia="方正仿宋_GB2312" w:cs="方正仿宋_GB2312"/>
                <w:i w:val="0"/>
                <w:iCs w:val="0"/>
                <w:color w:val="000000"/>
                <w:sz w:val="22"/>
                <w:szCs w:val="22"/>
                <w:u w:val="none"/>
              </w:rPr>
            </w:pPr>
          </w:p>
        </w:tc>
      </w:tr>
      <w:tr w14:paraId="1B0B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60D8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A91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砖砌花坛</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1.50cm高，含基础，小青砖清水墙</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2.单边、壁厚240mm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55A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60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BD70">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0C5C5">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653B44B3">
            <w:pPr>
              <w:jc w:val="center"/>
              <w:rPr>
                <w:rFonts w:hint="eastAsia" w:ascii="方正仿宋_GB2312" w:hAnsi="方正仿宋_GB2312" w:eastAsia="方正仿宋_GB2312" w:cs="方正仿宋_GB2312"/>
                <w:i w:val="0"/>
                <w:iCs w:val="0"/>
                <w:color w:val="000000"/>
                <w:sz w:val="22"/>
                <w:szCs w:val="22"/>
                <w:u w:val="none"/>
              </w:rPr>
            </w:pPr>
          </w:p>
        </w:tc>
      </w:tr>
      <w:tr w14:paraId="49E0F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924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C77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砖砌花坛</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1.50cm高，含基础，小青砖清水墙</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2.单边、壁厚120mm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56F5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m</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64D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6358">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C979">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2B68305F">
            <w:pPr>
              <w:jc w:val="center"/>
              <w:rPr>
                <w:rFonts w:hint="eastAsia" w:ascii="方正仿宋_GB2312" w:hAnsi="方正仿宋_GB2312" w:eastAsia="方正仿宋_GB2312" w:cs="方正仿宋_GB2312"/>
                <w:i w:val="0"/>
                <w:iCs w:val="0"/>
                <w:color w:val="000000"/>
                <w:sz w:val="22"/>
                <w:szCs w:val="22"/>
                <w:u w:val="none"/>
              </w:rPr>
            </w:pPr>
          </w:p>
        </w:tc>
      </w:tr>
      <w:tr w14:paraId="5E66B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593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30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AF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健身器材</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【工程内容】</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1.设备购安</w:t>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2.基础混凝土浇筑</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F53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套</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F390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 xml:space="preserve">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8910B">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5B9DE">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135F66E0">
            <w:pPr>
              <w:jc w:val="center"/>
              <w:rPr>
                <w:rFonts w:hint="eastAsia" w:ascii="方正仿宋_GB2312" w:hAnsi="方正仿宋_GB2312" w:eastAsia="方正仿宋_GB2312" w:cs="方正仿宋_GB2312"/>
                <w:i w:val="0"/>
                <w:iCs w:val="0"/>
                <w:color w:val="000000"/>
                <w:sz w:val="22"/>
                <w:szCs w:val="22"/>
                <w:u w:val="none"/>
              </w:rPr>
            </w:pPr>
          </w:p>
        </w:tc>
      </w:tr>
      <w:tr w14:paraId="65D48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27E66">
            <w:pPr>
              <w:jc w:val="center"/>
              <w:rPr>
                <w:rFonts w:hint="eastAsia" w:ascii="方正仿宋_GB2312" w:hAnsi="方正仿宋_GB2312" w:eastAsia="方正仿宋_GB2312" w:cs="方正仿宋_GB2312"/>
                <w:i w:val="0"/>
                <w:iCs w:val="0"/>
                <w:color w:val="000000"/>
                <w:sz w:val="22"/>
                <w:szCs w:val="22"/>
                <w:u w:val="none"/>
              </w:rPr>
            </w:pP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4FE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小计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2F6D">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7957">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3628">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0C0F">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653B02EA">
            <w:pPr>
              <w:jc w:val="center"/>
              <w:rPr>
                <w:rFonts w:hint="eastAsia" w:ascii="方正仿宋_GB2312" w:hAnsi="方正仿宋_GB2312" w:eastAsia="方正仿宋_GB2312" w:cs="方正仿宋_GB2312"/>
                <w:i w:val="0"/>
                <w:iCs w:val="0"/>
                <w:color w:val="000000"/>
                <w:sz w:val="22"/>
                <w:szCs w:val="22"/>
                <w:u w:val="none"/>
              </w:rPr>
            </w:pPr>
          </w:p>
        </w:tc>
      </w:tr>
      <w:tr w14:paraId="7D6CC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6B5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二</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92F3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税金</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12F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项</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968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34BB">
            <w:pPr>
              <w:jc w:val="center"/>
              <w:rPr>
                <w:rFonts w:hint="eastAsia" w:ascii="方正仿宋_GB2312" w:hAnsi="方正仿宋_GB2312" w:eastAsia="方正仿宋_GB2312" w:cs="方正仿宋_GB2312"/>
                <w:i w:val="0"/>
                <w:iCs w:val="0"/>
                <w:color w:val="000000"/>
                <w:sz w:val="22"/>
                <w:szCs w:val="22"/>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9A4C1">
            <w:pPr>
              <w:jc w:val="center"/>
              <w:rPr>
                <w:rFonts w:hint="eastAsia" w:ascii="方正仿宋_GB2312" w:hAnsi="方正仿宋_GB2312" w:eastAsia="方正仿宋_GB2312" w:cs="方正仿宋_GB2312"/>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top"/>
          </w:tcPr>
          <w:p w14:paraId="1A1F7F43">
            <w:pPr>
              <w:jc w:val="center"/>
              <w:rPr>
                <w:rFonts w:hint="eastAsia" w:ascii="方正仿宋_GB2312" w:hAnsi="方正仿宋_GB2312" w:eastAsia="方正仿宋_GB2312" w:cs="方正仿宋_GB2312"/>
                <w:i w:val="0"/>
                <w:iCs w:val="0"/>
                <w:color w:val="000000"/>
                <w:sz w:val="22"/>
                <w:szCs w:val="22"/>
                <w:u w:val="none"/>
              </w:rPr>
            </w:pPr>
          </w:p>
        </w:tc>
      </w:tr>
      <w:tr w14:paraId="07E4C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FFC90">
            <w:pPr>
              <w:rPr>
                <w:rFonts w:hint="eastAsia" w:ascii="方正仿宋_GB2312" w:hAnsi="方正仿宋_GB2312" w:eastAsia="方正仿宋_GB2312" w:cs="方正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FD86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snapToGrid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D733">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32A90">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EF1C1">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10CA0">
            <w:pPr>
              <w:jc w:val="center"/>
              <w:rPr>
                <w:rFonts w:hint="eastAsia" w:ascii="方正仿宋_GB2312" w:hAnsi="方正仿宋_GB2312" w:eastAsia="方正仿宋_GB2312" w:cs="方正仿宋_GB2312"/>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B8DF6">
            <w:pPr>
              <w:rPr>
                <w:rFonts w:hint="eastAsia" w:ascii="方正仿宋_GB2312" w:hAnsi="方正仿宋_GB2312" w:eastAsia="方正仿宋_GB2312" w:cs="方正仿宋_GB2312"/>
                <w:i w:val="0"/>
                <w:iCs w:val="0"/>
                <w:color w:val="000000"/>
                <w:sz w:val="24"/>
                <w:szCs w:val="24"/>
                <w:u w:val="none"/>
              </w:rPr>
            </w:pPr>
          </w:p>
        </w:tc>
      </w:tr>
    </w:tbl>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B7BD6FA">
      <w:pPr>
        <w:rPr>
          <w:rFonts w:hint="eastAsia" w:ascii="方正仿宋_GB2312" w:hAnsi="方正仿宋_GB2312" w:eastAsia="方正仿宋_GB2312" w:cs="方正仿宋_GB2312"/>
          <w:sz w:val="24"/>
          <w:szCs w:val="24"/>
        </w:rPr>
      </w:pPr>
    </w:p>
    <w:p w14:paraId="71F1E143">
      <w:pPr>
        <w:rPr>
          <w:rFonts w:hint="eastAsia" w:ascii="方正仿宋_GB2312" w:hAnsi="方正仿宋_GB2312" w:eastAsia="方正仿宋_GB2312" w:cs="方正仿宋_GB2312"/>
          <w:sz w:val="24"/>
          <w:szCs w:val="24"/>
        </w:rPr>
      </w:pPr>
    </w:p>
    <w:p w14:paraId="4E9E87CF">
      <w:pPr>
        <w:rPr>
          <w:rFonts w:hint="eastAsia" w:ascii="方正仿宋_GB2312" w:hAnsi="方正仿宋_GB2312" w:eastAsia="方正仿宋_GB2312" w:cs="方正仿宋_GB2312"/>
          <w:sz w:val="24"/>
          <w:szCs w:val="24"/>
        </w:rPr>
      </w:pPr>
    </w:p>
    <w:p w14:paraId="3935226A">
      <w:pPr>
        <w:rPr>
          <w:rFonts w:hint="eastAsia" w:ascii="方正仿宋_GB2312" w:hAnsi="方正仿宋_GB2312" w:eastAsia="方正仿宋_GB2312" w:cs="方正仿宋_GB2312"/>
          <w:sz w:val="24"/>
          <w:szCs w:val="24"/>
        </w:rPr>
      </w:pPr>
    </w:p>
    <w:p w14:paraId="40F6CA9F">
      <w:pPr>
        <w:rPr>
          <w:rFonts w:hint="eastAsia" w:ascii="方正仿宋_GB2312" w:hAnsi="方正仿宋_GB2312" w:eastAsia="方正仿宋_GB2312" w:cs="方正仿宋_GB2312"/>
          <w:sz w:val="24"/>
          <w:szCs w:val="24"/>
        </w:rPr>
      </w:pPr>
    </w:p>
    <w:p w14:paraId="62C8A9CB">
      <w:pPr>
        <w:rPr>
          <w:rFonts w:hint="eastAsia" w:ascii="方正仿宋_GB2312" w:hAnsi="方正仿宋_GB2312" w:eastAsia="方正仿宋_GB2312" w:cs="方正仿宋_GB2312"/>
          <w:sz w:val="24"/>
          <w:szCs w:val="24"/>
        </w:rPr>
      </w:pPr>
    </w:p>
    <w:p w14:paraId="01D2BAE6">
      <w:pPr>
        <w:rPr>
          <w:rFonts w:hint="eastAsia" w:ascii="方正仿宋_GB2312" w:hAnsi="方正仿宋_GB2312" w:eastAsia="方正仿宋_GB2312" w:cs="方正仿宋_GB2312"/>
          <w:sz w:val="24"/>
          <w:szCs w:val="24"/>
        </w:rPr>
      </w:pPr>
    </w:p>
    <w:p w14:paraId="570FA03F">
      <w:pPr>
        <w:rPr>
          <w:rFonts w:hint="eastAsia" w:ascii="方正仿宋_GB2312" w:hAnsi="方正仿宋_GB2312" w:eastAsia="方正仿宋_GB2312" w:cs="方正仿宋_GB2312"/>
          <w:sz w:val="24"/>
          <w:szCs w:val="24"/>
        </w:rPr>
      </w:pPr>
    </w:p>
    <w:p w14:paraId="266358BE">
      <w:pPr>
        <w:rPr>
          <w:rFonts w:hint="eastAsia" w:ascii="方正仿宋_GB2312" w:hAnsi="方正仿宋_GB2312" w:eastAsia="方正仿宋_GB2312" w:cs="方正仿宋_GB2312"/>
          <w:sz w:val="24"/>
          <w:szCs w:val="24"/>
        </w:rPr>
      </w:pPr>
    </w:p>
    <w:p w14:paraId="6CA9DF60">
      <w:pPr>
        <w:rPr>
          <w:rFonts w:hint="eastAsia" w:ascii="方正仿宋_GB2312" w:hAnsi="方正仿宋_GB2312" w:eastAsia="方正仿宋_GB2312" w:cs="方正仿宋_GB2312"/>
          <w:sz w:val="24"/>
          <w:szCs w:val="24"/>
        </w:rPr>
      </w:pPr>
    </w:p>
    <w:p w14:paraId="4B913FA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1.项目名称：</w:t>
      </w:r>
      <w:r>
        <w:rPr>
          <w:rFonts w:hint="eastAsia" w:ascii="方正仿宋_GB2312" w:hAnsi="方正仿宋_GB2312" w:eastAsia="方正仿宋_GB2312" w:cs="方正仿宋_GB2312"/>
          <w:sz w:val="24"/>
          <w:szCs w:val="24"/>
          <w:lang w:eastAsia="zh-CN"/>
        </w:rPr>
        <w:t>双喜村全民健身中心建设项目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2.工期：自合同签订之日起</w:t>
      </w:r>
      <w:r>
        <w:rPr>
          <w:rFonts w:hint="eastAsia" w:ascii="方正仿宋_GB2312" w:hAnsi="方正仿宋_GB2312" w:eastAsia="方正仿宋_GB2312" w:cs="方正仿宋_GB2312"/>
          <w:sz w:val="24"/>
          <w:szCs w:val="24"/>
          <w:lang w:val="en-US" w:eastAsia="zh-CN"/>
        </w:rPr>
        <w:t>60</w:t>
      </w:r>
      <w:r>
        <w:rPr>
          <w:rFonts w:hint="eastAsia" w:ascii="方正仿宋_GB2312" w:hAnsi="方正仿宋_GB2312" w:eastAsia="方正仿宋_GB2312" w:cs="方正仿宋_GB2312"/>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3.保修期：</w:t>
      </w:r>
      <w:r>
        <w:rPr>
          <w:rFonts w:hint="eastAsia" w:ascii="方正仿宋_GB2312" w:hAnsi="方正仿宋_GB2312" w:eastAsia="方正仿宋_GB2312" w:cs="方正仿宋_GB2312"/>
          <w:sz w:val="24"/>
          <w:szCs w:val="24"/>
          <w:highlight w:val="none"/>
        </w:rPr>
        <w:t>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4.建设地点：</w:t>
      </w:r>
      <w:r>
        <w:rPr>
          <w:rFonts w:hint="eastAsia" w:ascii="方正仿宋_GB2312" w:hAnsi="方正仿宋_GB2312" w:eastAsia="方正仿宋_GB2312" w:cs="方正仿宋_GB2312"/>
          <w:sz w:val="24"/>
          <w:szCs w:val="24"/>
          <w:lang w:eastAsia="zh-CN"/>
        </w:rPr>
        <w:t>铁佛寺镇双喜村</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二、付款方式:</w:t>
      </w:r>
    </w:p>
    <w:p w14:paraId="4A95BA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施工合同签订后首次支付施工合同总价款的30%，乙方完成合同工程量50%时，甲方向乙方支付至合同总价款的50%工程进度款，甲方分批次向乙方支付工程进度款不超过合同价款的 85%，工程竣工并经甲方组织有关部门验收合格后，付至合同总价款的97%，待审计结束后结算最终工程款。</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B6B2292">
      <w:pPr>
        <w:jc w:val="center"/>
        <w:rPr>
          <w:rFonts w:hint="eastAsia" w:ascii="方正仿宋_GB2312" w:hAnsi="方正仿宋_GB2312" w:eastAsia="方正仿宋_GB2312" w:cs="方正仿宋_GB2312"/>
          <w:b/>
          <w:bCs/>
          <w:sz w:val="32"/>
          <w:szCs w:val="32"/>
        </w:rPr>
      </w:pPr>
    </w:p>
    <w:p w14:paraId="5026B8C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第五章合同主要条款</w:t>
      </w:r>
    </w:p>
    <w:p w14:paraId="2F290049">
      <w:pPr>
        <w:jc w:val="both"/>
        <w:rPr>
          <w:rFonts w:hint="eastAsia" w:ascii="方正仿宋_GB2312" w:hAnsi="方正仿宋_GB2312" w:eastAsia="方正仿宋_GB2312" w:cs="方正仿宋_GB2312"/>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4"/>
          <w:szCs w:val="24"/>
        </w:rPr>
        <w:t>（本格式条款仅供采购人和成交供应双方</w:t>
      </w:r>
      <w:r>
        <w:rPr>
          <w:rFonts w:hint="eastAsia" w:ascii="方正仿宋_GB2312" w:hAnsi="方正仿宋_GB2312" w:eastAsia="方正仿宋_GB2312" w:cs="方正仿宋_GB2312"/>
          <w:sz w:val="24"/>
          <w:szCs w:val="24"/>
        </w:rPr>
        <w:t>签订合同做参考以最终签订的合同约束为准）</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w:t>
      </w:r>
    </w:p>
    <w:p w14:paraId="387AF581">
      <w:pPr>
        <w:pageBreakBefore w:val="0"/>
        <w:widowControl w:val="0"/>
        <w:kinsoku/>
        <w:wordWrap/>
        <w:overflowPunct/>
        <w:topLinePunct w:val="0"/>
        <w:bidi w:val="0"/>
        <w:snapToGrid/>
        <w:spacing w:line="600" w:lineRule="exact"/>
        <w:jc w:val="center"/>
        <w:textAlignment w:val="auto"/>
        <w:rPr>
          <w:rFonts w:hint="eastAsia" w:ascii="仿宋_GB2312" w:hAnsi="仿宋_GB2312" w:eastAsia="仿宋_GB2312" w:cs="仿宋_GB2312"/>
          <w:b/>
          <w:bCs/>
          <w:color w:val="FF0000"/>
          <w:sz w:val="48"/>
          <w:szCs w:val="48"/>
          <w:u w:val="none"/>
          <w:lang w:val="en-US" w:eastAsia="zh-CN"/>
        </w:rPr>
      </w:pPr>
    </w:p>
    <w:p w14:paraId="74509F82">
      <w:pPr>
        <w:pageBreakBefore w:val="0"/>
        <w:widowControl w:val="0"/>
        <w:kinsoku/>
        <w:wordWrap/>
        <w:overflowPunct/>
        <w:topLinePunct w:val="0"/>
        <w:bidi w:val="0"/>
        <w:snapToGrid/>
        <w:spacing w:line="600" w:lineRule="exact"/>
        <w:jc w:val="center"/>
        <w:textAlignment w:val="auto"/>
        <w:rPr>
          <w:rFonts w:hint="eastAsia" w:ascii="仿宋_GB2312" w:hAnsi="仿宋_GB2312" w:eastAsia="仿宋_GB2312" w:cs="仿宋_GB2312"/>
          <w:b/>
          <w:bCs/>
          <w:color w:val="000000"/>
          <w:sz w:val="48"/>
          <w:szCs w:val="48"/>
          <w:u w:val="none"/>
          <w:lang w:val="en-US" w:eastAsia="zh-CN"/>
        </w:rPr>
      </w:pPr>
    </w:p>
    <w:p w14:paraId="34D3C430">
      <w:pPr>
        <w:pageBreakBefore w:val="0"/>
        <w:widowControl w:val="0"/>
        <w:kinsoku/>
        <w:wordWrap/>
        <w:overflowPunct/>
        <w:topLinePunct w:val="0"/>
        <w:bidi w:val="0"/>
        <w:snapToGrid/>
        <w:spacing w:line="600" w:lineRule="exact"/>
        <w:jc w:val="center"/>
        <w:textAlignment w:val="auto"/>
        <w:rPr>
          <w:rFonts w:hint="eastAsia" w:ascii="方正仿宋_GB2312" w:hAnsi="方正仿宋_GB2312" w:eastAsia="方正仿宋_GB2312" w:cs="方正仿宋_GB2312"/>
          <w:b/>
          <w:bCs/>
          <w:color w:val="000000"/>
          <w:sz w:val="52"/>
          <w:szCs w:val="52"/>
          <w:u w:val="none"/>
          <w:lang w:val="en-US" w:eastAsia="zh-CN"/>
        </w:rPr>
      </w:pPr>
      <w:r>
        <w:rPr>
          <w:rFonts w:hint="eastAsia" w:ascii="方正仿宋_GB2312" w:hAnsi="方正仿宋_GB2312" w:eastAsia="方正仿宋_GB2312" w:cs="方正仿宋_GB2312"/>
          <w:b/>
          <w:bCs/>
          <w:color w:val="000000"/>
          <w:sz w:val="52"/>
          <w:szCs w:val="52"/>
          <w:u w:val="none"/>
          <w:lang w:val="en-US" w:eastAsia="zh-CN"/>
        </w:rPr>
        <w:t>双喜村全民健身中心建设项目</w:t>
      </w:r>
    </w:p>
    <w:p w14:paraId="3AE99363">
      <w:pPr>
        <w:pageBreakBefore w:val="0"/>
        <w:widowControl w:val="0"/>
        <w:kinsoku/>
        <w:wordWrap/>
        <w:overflowPunct/>
        <w:topLinePunct w:val="0"/>
        <w:bidi w:val="0"/>
        <w:snapToGrid/>
        <w:spacing w:line="600" w:lineRule="exact"/>
        <w:jc w:val="center"/>
        <w:textAlignment w:val="auto"/>
        <w:rPr>
          <w:rFonts w:hint="eastAsia" w:ascii="方正仿宋_GB2312" w:hAnsi="方正仿宋_GB2312" w:eastAsia="方正仿宋_GB2312" w:cs="方正仿宋_GB2312"/>
          <w:b/>
          <w:bCs/>
          <w:color w:val="000000"/>
          <w:sz w:val="48"/>
          <w:szCs w:val="48"/>
          <w:u w:val="none"/>
          <w:lang w:val="en-US" w:eastAsia="zh-CN"/>
        </w:rPr>
      </w:pPr>
    </w:p>
    <w:p w14:paraId="6B33E575">
      <w:pPr>
        <w:pageBreakBefore w:val="0"/>
        <w:widowControl w:val="0"/>
        <w:kinsoku/>
        <w:wordWrap/>
        <w:overflowPunct/>
        <w:topLinePunct w:val="0"/>
        <w:bidi w:val="0"/>
        <w:snapToGrid/>
        <w:spacing w:line="600" w:lineRule="exact"/>
        <w:jc w:val="center"/>
        <w:textAlignment w:val="auto"/>
        <w:rPr>
          <w:rFonts w:hint="eastAsia" w:ascii="方正仿宋_GB2312" w:hAnsi="方正仿宋_GB2312" w:eastAsia="方正仿宋_GB2312" w:cs="方正仿宋_GB2312"/>
          <w:b/>
          <w:bCs/>
          <w:color w:val="000000"/>
          <w:sz w:val="48"/>
          <w:szCs w:val="48"/>
          <w:u w:val="none"/>
          <w:lang w:val="en-US" w:eastAsia="zh-CN"/>
        </w:rPr>
      </w:pPr>
    </w:p>
    <w:p w14:paraId="71FFAF02">
      <w:pPr>
        <w:pageBreakBefore w:val="0"/>
        <w:widowControl w:val="0"/>
        <w:kinsoku/>
        <w:wordWrap/>
        <w:overflowPunct/>
        <w:topLinePunct w:val="0"/>
        <w:bidi w:val="0"/>
        <w:snapToGrid/>
        <w:spacing w:line="600" w:lineRule="exact"/>
        <w:jc w:val="center"/>
        <w:textAlignment w:val="auto"/>
        <w:rPr>
          <w:rFonts w:hint="eastAsia" w:ascii="方正仿宋_GB2312" w:hAnsi="方正仿宋_GB2312" w:eastAsia="方正仿宋_GB2312" w:cs="方正仿宋_GB2312"/>
          <w:b/>
          <w:bCs/>
          <w:color w:val="000000"/>
          <w:sz w:val="48"/>
          <w:szCs w:val="48"/>
          <w:u w:val="none"/>
          <w:lang w:val="en-US" w:eastAsia="zh-CN"/>
        </w:rPr>
      </w:pPr>
    </w:p>
    <w:p w14:paraId="2A5A00EA">
      <w:pPr>
        <w:pageBreakBefore w:val="0"/>
        <w:widowControl w:val="0"/>
        <w:kinsoku/>
        <w:wordWrap/>
        <w:overflowPunct/>
        <w:topLinePunct w:val="0"/>
        <w:bidi w:val="0"/>
        <w:snapToGrid/>
        <w:spacing w:line="600" w:lineRule="exact"/>
        <w:jc w:val="center"/>
        <w:textAlignment w:val="auto"/>
        <w:rPr>
          <w:rFonts w:hint="eastAsia" w:ascii="方正仿宋_GB2312" w:hAnsi="方正仿宋_GB2312" w:eastAsia="方正仿宋_GB2312" w:cs="方正仿宋_GB2312"/>
          <w:b/>
          <w:bCs/>
          <w:color w:val="000000"/>
          <w:sz w:val="48"/>
          <w:szCs w:val="48"/>
          <w:u w:val="none"/>
          <w:lang w:val="en-US" w:eastAsia="zh-CN"/>
        </w:rPr>
      </w:pPr>
    </w:p>
    <w:p w14:paraId="20413037">
      <w:pPr>
        <w:pageBreakBefore w:val="0"/>
        <w:widowControl w:val="0"/>
        <w:kinsoku/>
        <w:wordWrap/>
        <w:overflowPunct/>
        <w:topLinePunct w:val="0"/>
        <w:bidi w:val="0"/>
        <w:snapToGrid/>
        <w:spacing w:line="600" w:lineRule="exact"/>
        <w:jc w:val="center"/>
        <w:textAlignment w:val="auto"/>
        <w:rPr>
          <w:rFonts w:hint="eastAsia" w:ascii="方正仿宋_GB2312" w:hAnsi="方正仿宋_GB2312" w:eastAsia="方正仿宋_GB2312" w:cs="方正仿宋_GB2312"/>
          <w:b/>
          <w:bCs/>
          <w:color w:val="000000"/>
          <w:sz w:val="48"/>
          <w:szCs w:val="48"/>
          <w:u w:val="none"/>
          <w:lang w:val="en-US" w:eastAsia="zh-CN"/>
        </w:rPr>
      </w:pPr>
    </w:p>
    <w:p w14:paraId="1BA25C64">
      <w:pPr>
        <w:pageBreakBefore w:val="0"/>
        <w:widowControl w:val="0"/>
        <w:kinsoku/>
        <w:wordWrap/>
        <w:overflowPunct/>
        <w:topLinePunct w:val="0"/>
        <w:bidi w:val="0"/>
        <w:snapToGrid/>
        <w:spacing w:line="600" w:lineRule="exact"/>
        <w:jc w:val="center"/>
        <w:textAlignment w:val="auto"/>
        <w:rPr>
          <w:rFonts w:hint="eastAsia" w:ascii="方正仿宋_GB2312" w:hAnsi="方正仿宋_GB2312" w:eastAsia="方正仿宋_GB2312" w:cs="方正仿宋_GB2312"/>
          <w:b/>
          <w:bCs/>
          <w:color w:val="000000"/>
          <w:sz w:val="44"/>
          <w:szCs w:val="44"/>
          <w:u w:val="none"/>
          <w:lang w:val="en-US" w:eastAsia="zh-CN"/>
        </w:rPr>
      </w:pPr>
      <w:r>
        <w:rPr>
          <w:rFonts w:hint="eastAsia" w:ascii="方正仿宋_GB2312" w:hAnsi="方正仿宋_GB2312" w:eastAsia="方正仿宋_GB2312" w:cs="方正仿宋_GB2312"/>
          <w:b/>
          <w:bCs/>
          <w:color w:val="000000"/>
          <w:sz w:val="44"/>
          <w:szCs w:val="44"/>
          <w:u w:val="none"/>
          <w:lang w:val="en-US" w:eastAsia="zh-CN"/>
        </w:rPr>
        <w:t>建设工程施工合同</w:t>
      </w:r>
    </w:p>
    <w:p w14:paraId="188603CE">
      <w:pPr>
        <w:pageBreakBefore w:val="0"/>
        <w:widowControl w:val="0"/>
        <w:kinsoku/>
        <w:wordWrap/>
        <w:overflowPunct/>
        <w:topLinePunct w:val="0"/>
        <w:bidi w:val="0"/>
        <w:snapToGrid/>
        <w:spacing w:line="600" w:lineRule="exact"/>
        <w:ind w:firstLine="280" w:firstLineChars="100"/>
        <w:jc w:val="center"/>
        <w:textAlignment w:val="auto"/>
        <w:rPr>
          <w:rFonts w:hint="eastAsia" w:ascii="方正仿宋_GB2312" w:hAnsi="方正仿宋_GB2312" w:eastAsia="方正仿宋_GB2312" w:cs="方正仿宋_GB2312"/>
          <w:color w:val="000000"/>
          <w:sz w:val="28"/>
          <w:szCs w:val="28"/>
          <w:u w:val="single"/>
          <w:lang w:val="en-US" w:eastAsia="zh-CN"/>
        </w:rPr>
      </w:pPr>
    </w:p>
    <w:p w14:paraId="04D9267B">
      <w:pPr>
        <w:pageBreakBefore w:val="0"/>
        <w:widowControl w:val="0"/>
        <w:kinsoku/>
        <w:wordWrap/>
        <w:overflowPunct/>
        <w:topLinePunct w:val="0"/>
        <w:bidi w:val="0"/>
        <w:snapToGrid/>
        <w:spacing w:line="600" w:lineRule="exact"/>
        <w:ind w:firstLine="280" w:firstLineChars="100"/>
        <w:jc w:val="center"/>
        <w:textAlignment w:val="auto"/>
        <w:rPr>
          <w:rFonts w:hint="eastAsia" w:ascii="仿宋_GB2312" w:hAnsi="仿宋_GB2312" w:eastAsia="仿宋_GB2312" w:cs="仿宋_GB2312"/>
          <w:color w:val="000000"/>
          <w:sz w:val="28"/>
          <w:szCs w:val="28"/>
          <w:u w:val="single"/>
          <w:lang w:val="en-US" w:eastAsia="zh-CN"/>
        </w:rPr>
      </w:pPr>
    </w:p>
    <w:p w14:paraId="51C16A11">
      <w:pPr>
        <w:pageBreakBefore w:val="0"/>
        <w:widowControl w:val="0"/>
        <w:kinsoku/>
        <w:wordWrap/>
        <w:overflowPunct/>
        <w:topLinePunct w:val="0"/>
        <w:bidi w:val="0"/>
        <w:snapToGrid/>
        <w:spacing w:line="600" w:lineRule="exact"/>
        <w:ind w:firstLine="280" w:firstLineChars="100"/>
        <w:jc w:val="center"/>
        <w:textAlignment w:val="auto"/>
        <w:rPr>
          <w:rFonts w:hint="eastAsia" w:ascii="仿宋_GB2312" w:hAnsi="仿宋_GB2312" w:eastAsia="仿宋_GB2312" w:cs="仿宋_GB2312"/>
          <w:color w:val="000000"/>
          <w:sz w:val="28"/>
          <w:szCs w:val="28"/>
          <w:u w:val="single"/>
          <w:lang w:val="en-US" w:eastAsia="zh-CN"/>
        </w:rPr>
      </w:pPr>
    </w:p>
    <w:p w14:paraId="2C35C827">
      <w:pPr>
        <w:pageBreakBefore w:val="0"/>
        <w:widowControl w:val="0"/>
        <w:kinsoku/>
        <w:wordWrap/>
        <w:overflowPunct/>
        <w:topLinePunct w:val="0"/>
        <w:bidi w:val="0"/>
        <w:snapToGrid/>
        <w:spacing w:line="600" w:lineRule="exact"/>
        <w:jc w:val="both"/>
        <w:textAlignment w:val="auto"/>
        <w:rPr>
          <w:rFonts w:hint="eastAsia" w:ascii="仿宋_GB2312" w:hAnsi="仿宋_GB2312" w:eastAsia="仿宋_GB2312" w:cs="仿宋_GB2312"/>
          <w:color w:val="000000"/>
          <w:sz w:val="28"/>
          <w:szCs w:val="28"/>
          <w:u w:val="single"/>
          <w:lang w:val="en-US" w:eastAsia="zh-CN"/>
        </w:rPr>
      </w:pPr>
    </w:p>
    <w:p w14:paraId="2F4F584F">
      <w:pPr>
        <w:pageBreakBefore w:val="0"/>
        <w:widowControl w:val="0"/>
        <w:kinsoku/>
        <w:wordWrap/>
        <w:overflowPunct/>
        <w:topLinePunct w:val="0"/>
        <w:bidi w:val="0"/>
        <w:snapToGrid/>
        <w:spacing w:line="600" w:lineRule="exact"/>
        <w:ind w:firstLine="280" w:firstLineChars="100"/>
        <w:jc w:val="center"/>
        <w:textAlignment w:val="auto"/>
        <w:rPr>
          <w:rFonts w:hint="eastAsia" w:ascii="仿宋_GB2312" w:hAnsi="仿宋_GB2312" w:eastAsia="仿宋_GB2312" w:cs="仿宋_GB2312"/>
          <w:color w:val="000000"/>
          <w:sz w:val="28"/>
          <w:szCs w:val="28"/>
          <w:u w:val="single"/>
          <w:lang w:val="en-US" w:eastAsia="zh-CN"/>
        </w:rPr>
      </w:pPr>
    </w:p>
    <w:p w14:paraId="249D68B1">
      <w:pPr>
        <w:pageBreakBefore w:val="0"/>
        <w:widowControl w:val="0"/>
        <w:kinsoku/>
        <w:wordWrap/>
        <w:overflowPunct/>
        <w:topLinePunct w:val="0"/>
        <w:bidi w:val="0"/>
        <w:snapToGrid/>
        <w:spacing w:line="600" w:lineRule="exact"/>
        <w:jc w:val="both"/>
        <w:textAlignment w:val="auto"/>
        <w:rPr>
          <w:rFonts w:hint="eastAsia" w:ascii="仿宋_GB2312" w:hAnsi="仿宋_GB2312" w:eastAsia="仿宋_GB2312" w:cs="仿宋_GB2312"/>
          <w:color w:val="000000"/>
          <w:sz w:val="32"/>
          <w:szCs w:val="32"/>
          <w:u w:val="single"/>
          <w:lang w:val="en-US" w:eastAsia="zh-CN"/>
        </w:rPr>
      </w:pPr>
    </w:p>
    <w:p w14:paraId="7D340A41">
      <w:pPr>
        <w:pageBreakBefore w:val="0"/>
        <w:widowControl w:val="0"/>
        <w:kinsoku/>
        <w:wordWrap/>
        <w:overflowPunct/>
        <w:topLinePunct w:val="0"/>
        <w:bidi w:val="0"/>
        <w:snapToGrid/>
        <w:spacing w:line="600" w:lineRule="exact"/>
        <w:jc w:val="both"/>
        <w:textAlignment w:val="auto"/>
        <w:rPr>
          <w:rFonts w:hint="eastAsia" w:ascii="仿宋_GB2312" w:hAnsi="仿宋_GB2312" w:eastAsia="仿宋_GB2312" w:cs="仿宋_GB2312"/>
          <w:color w:val="000000"/>
          <w:sz w:val="32"/>
          <w:szCs w:val="32"/>
          <w:u w:val="single"/>
          <w:lang w:val="en-US" w:eastAsia="zh-CN"/>
        </w:rPr>
      </w:pPr>
    </w:p>
    <w:p w14:paraId="0F50F7C3">
      <w:pPr>
        <w:pageBreakBefore w:val="0"/>
        <w:widowControl w:val="0"/>
        <w:kinsoku/>
        <w:wordWrap/>
        <w:overflowPunct/>
        <w:topLinePunct w:val="0"/>
        <w:bidi w:val="0"/>
        <w:snapToGrid/>
        <w:spacing w:line="600" w:lineRule="exact"/>
        <w:ind w:firstLine="720" w:firstLineChars="200"/>
        <w:jc w:val="left"/>
        <w:textAlignment w:val="auto"/>
        <w:rPr>
          <w:rFonts w:hint="default" w:ascii="方正仿宋_GB2312" w:hAnsi="方正仿宋_GB2312" w:eastAsia="方正仿宋_GB2312" w:cs="方正仿宋_GB2312"/>
          <w:color w:val="000000"/>
          <w:sz w:val="36"/>
          <w:szCs w:val="36"/>
          <w:u w:val="none"/>
          <w:lang w:val="en-US" w:eastAsia="zh-CN"/>
        </w:rPr>
      </w:pPr>
      <w:r>
        <w:rPr>
          <w:rFonts w:hint="eastAsia" w:ascii="方正仿宋_GB2312" w:hAnsi="方正仿宋_GB2312" w:eastAsia="方正仿宋_GB2312" w:cs="方正仿宋_GB2312"/>
          <w:color w:val="000000"/>
          <w:sz w:val="36"/>
          <w:szCs w:val="36"/>
          <w:u w:val="none"/>
          <w:lang w:val="en-US" w:eastAsia="zh-CN"/>
        </w:rPr>
        <w:t>甲   方：</w:t>
      </w:r>
      <w:r>
        <w:rPr>
          <w:rFonts w:hint="eastAsia" w:ascii="方正仿宋_GB2312" w:hAnsi="方正仿宋_GB2312" w:eastAsia="方正仿宋_GB2312" w:cs="方正仿宋_GB2312"/>
          <w:color w:val="000000"/>
          <w:sz w:val="36"/>
          <w:szCs w:val="36"/>
          <w:u w:val="single"/>
          <w:lang w:val="en-US" w:eastAsia="zh-CN"/>
        </w:rPr>
        <w:t xml:space="preserve">铁佛寺镇人民政府 </w:t>
      </w:r>
      <w:r>
        <w:rPr>
          <w:rFonts w:hint="eastAsia" w:ascii="方正仿宋_GB2312" w:hAnsi="方正仿宋_GB2312" w:eastAsia="方正仿宋_GB2312" w:cs="方正仿宋_GB2312"/>
          <w:color w:val="000000"/>
          <w:sz w:val="36"/>
          <w:szCs w:val="36"/>
          <w:u w:val="none"/>
          <w:lang w:val="en-US" w:eastAsia="zh-CN"/>
        </w:rPr>
        <w:t xml:space="preserve">         </w:t>
      </w:r>
    </w:p>
    <w:p w14:paraId="2FC346D5">
      <w:pPr>
        <w:pageBreakBefore w:val="0"/>
        <w:widowControl w:val="0"/>
        <w:kinsoku/>
        <w:wordWrap/>
        <w:overflowPunct/>
        <w:topLinePunct w:val="0"/>
        <w:bidi w:val="0"/>
        <w:snapToGrid/>
        <w:spacing w:line="600" w:lineRule="exact"/>
        <w:ind w:firstLine="720" w:firstLineChars="200"/>
        <w:jc w:val="left"/>
        <w:textAlignment w:val="auto"/>
        <w:rPr>
          <w:rFonts w:hint="default" w:ascii="方正仿宋_GB2312" w:hAnsi="方正仿宋_GB2312" w:eastAsia="方正仿宋_GB2312" w:cs="方正仿宋_GB2312"/>
          <w:color w:val="000000"/>
          <w:sz w:val="36"/>
          <w:szCs w:val="36"/>
          <w:u w:val="none"/>
          <w:lang w:val="en-US" w:eastAsia="zh-CN"/>
        </w:rPr>
      </w:pPr>
      <w:r>
        <w:rPr>
          <w:rFonts w:hint="eastAsia" w:ascii="方正仿宋_GB2312" w:hAnsi="方正仿宋_GB2312" w:eastAsia="方正仿宋_GB2312" w:cs="方正仿宋_GB2312"/>
          <w:color w:val="000000"/>
          <w:sz w:val="36"/>
          <w:szCs w:val="36"/>
          <w:u w:val="none"/>
          <w:lang w:val="en-US" w:eastAsia="zh-CN"/>
        </w:rPr>
        <w:t>乙   方：</w:t>
      </w:r>
      <w:bookmarkStart w:id="0" w:name="OLE_LINK2"/>
      <w:r>
        <w:rPr>
          <w:rFonts w:hint="eastAsia" w:ascii="方正仿宋_GB2312" w:hAnsi="方正仿宋_GB2312" w:eastAsia="方正仿宋_GB2312" w:cs="方正仿宋_GB2312"/>
          <w:color w:val="000000"/>
          <w:sz w:val="36"/>
          <w:szCs w:val="36"/>
          <w:u w:val="single"/>
          <w:lang w:val="en-US" w:eastAsia="zh-CN"/>
        </w:rPr>
        <w:t xml:space="preserve">                 </w:t>
      </w:r>
      <w:r>
        <w:rPr>
          <w:rFonts w:hint="eastAsia" w:ascii="方正仿宋_GB2312" w:hAnsi="方正仿宋_GB2312" w:eastAsia="方正仿宋_GB2312" w:cs="方正仿宋_GB2312"/>
          <w:color w:val="000000"/>
          <w:sz w:val="36"/>
          <w:szCs w:val="36"/>
          <w:u w:val="none"/>
          <w:lang w:val="en-US" w:eastAsia="zh-CN"/>
        </w:rPr>
        <w:t xml:space="preserve">    </w:t>
      </w:r>
    </w:p>
    <w:bookmarkEnd w:id="0"/>
    <w:p w14:paraId="095283E6">
      <w:pPr>
        <w:pageBreakBefore w:val="0"/>
        <w:widowControl w:val="0"/>
        <w:kinsoku/>
        <w:wordWrap/>
        <w:overflowPunct/>
        <w:topLinePunct w:val="0"/>
        <w:bidi w:val="0"/>
        <w:snapToGrid/>
        <w:spacing w:line="600" w:lineRule="exact"/>
        <w:ind w:firstLine="720" w:firstLineChars="200"/>
        <w:jc w:val="left"/>
        <w:textAlignment w:val="auto"/>
        <w:rPr>
          <w:rFonts w:hint="default" w:ascii="方正仿宋_GB2312" w:hAnsi="方正仿宋_GB2312" w:eastAsia="方正仿宋_GB2312" w:cs="方正仿宋_GB2312"/>
          <w:color w:val="000000"/>
          <w:sz w:val="36"/>
          <w:szCs w:val="36"/>
          <w:u w:val="none"/>
          <w:lang w:val="en-US" w:eastAsia="zh-CN"/>
        </w:rPr>
      </w:pPr>
      <w:r>
        <w:rPr>
          <w:rFonts w:hint="eastAsia" w:ascii="方正仿宋_GB2312" w:hAnsi="方正仿宋_GB2312" w:eastAsia="方正仿宋_GB2312" w:cs="方正仿宋_GB2312"/>
          <w:color w:val="000000"/>
          <w:sz w:val="36"/>
          <w:szCs w:val="36"/>
          <w:u w:val="none"/>
          <w:lang w:val="en-US" w:eastAsia="zh-CN"/>
        </w:rPr>
        <w:t xml:space="preserve">签订时间： 2026年   月    日 </w:t>
      </w:r>
    </w:p>
    <w:p w14:paraId="600F1CDB">
      <w:pPr>
        <w:pageBreakBefore w:val="0"/>
        <w:widowControl w:val="0"/>
        <w:kinsoku/>
        <w:wordWrap/>
        <w:overflowPunct/>
        <w:topLinePunct w:val="0"/>
        <w:bidi w:val="0"/>
        <w:snapToGrid/>
        <w:spacing w:line="600" w:lineRule="exact"/>
        <w:jc w:val="left"/>
        <w:textAlignment w:val="auto"/>
        <w:rPr>
          <w:rFonts w:hint="eastAsia" w:ascii="方正仿宋_GB2312" w:hAnsi="方正仿宋_GB2312" w:eastAsia="方正仿宋_GB2312" w:cs="方正仿宋_GB2312"/>
          <w:color w:val="000000"/>
          <w:sz w:val="44"/>
          <w:szCs w:val="44"/>
          <w:u w:val="none"/>
          <w:lang w:val="en-US" w:eastAsia="zh-CN"/>
        </w:rPr>
      </w:pPr>
    </w:p>
    <w:p w14:paraId="21BC3788">
      <w:pPr>
        <w:pageBreakBefore w:val="0"/>
        <w:widowControl w:val="0"/>
        <w:kinsoku/>
        <w:wordWrap/>
        <w:overflowPunct/>
        <w:topLinePunct w:val="0"/>
        <w:bidi w:val="0"/>
        <w:snapToGrid/>
        <w:spacing w:line="600" w:lineRule="exact"/>
        <w:jc w:val="both"/>
        <w:textAlignment w:val="auto"/>
        <w:rPr>
          <w:rFonts w:hint="eastAsia" w:ascii="仿宋_GB2312" w:hAnsi="仿宋_GB2312" w:eastAsia="仿宋_GB2312" w:cs="仿宋_GB2312"/>
          <w:b/>
          <w:bCs/>
          <w:sz w:val="36"/>
          <w:szCs w:val="36"/>
        </w:rPr>
      </w:pPr>
    </w:p>
    <w:p w14:paraId="57F699E2">
      <w:pPr>
        <w:pageBreakBefore w:val="0"/>
        <w:widowControl w:val="0"/>
        <w:kinsoku/>
        <w:wordWrap/>
        <w:overflowPunct/>
        <w:topLinePunct w:val="0"/>
        <w:bidi w:val="0"/>
        <w:snapToGrid/>
        <w:spacing w:line="600" w:lineRule="exact"/>
        <w:jc w:val="center"/>
        <w:textAlignment w:val="auto"/>
        <w:rPr>
          <w:rFonts w:hint="eastAsia" w:ascii="仿宋_GB2312" w:hAnsi="仿宋_GB2312" w:eastAsia="仿宋_GB2312" w:cs="仿宋_GB2312"/>
          <w:b/>
          <w:bCs/>
          <w:sz w:val="36"/>
          <w:szCs w:val="36"/>
        </w:rPr>
      </w:pPr>
    </w:p>
    <w:p w14:paraId="423B88E7">
      <w:pPr>
        <w:pageBreakBefore w:val="0"/>
        <w:widowControl w:val="0"/>
        <w:kinsoku/>
        <w:wordWrap/>
        <w:overflowPunct/>
        <w:topLinePunct w:val="0"/>
        <w:bidi w:val="0"/>
        <w:snapToGrid/>
        <w:spacing w:line="600" w:lineRule="exact"/>
        <w:jc w:val="center"/>
        <w:textAlignment w:val="auto"/>
        <w:rPr>
          <w:rFonts w:hint="eastAsia" w:ascii="仿宋_GB2312" w:hAnsi="仿宋_GB2312" w:eastAsia="仿宋_GB2312" w:cs="仿宋_GB2312"/>
          <w:b/>
          <w:bCs/>
          <w:sz w:val="40"/>
          <w:szCs w:val="40"/>
        </w:rPr>
      </w:pPr>
      <w:r>
        <w:rPr>
          <w:rFonts w:hint="eastAsia" w:ascii="仿宋_GB2312" w:hAnsi="仿宋_GB2312" w:eastAsia="仿宋_GB2312" w:cs="仿宋_GB2312"/>
          <w:b/>
          <w:bCs/>
          <w:sz w:val="36"/>
          <w:szCs w:val="36"/>
        </w:rPr>
        <w:t>合同协议书</w:t>
      </w:r>
    </w:p>
    <w:p w14:paraId="1765A2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发包人（全称）：</w:t>
      </w:r>
      <w:r>
        <w:rPr>
          <w:rFonts w:hint="eastAsia" w:ascii="方正仿宋_GB2312" w:hAnsi="方正仿宋_GB2312" w:eastAsia="方正仿宋_GB2312" w:cs="方正仿宋_GB2312"/>
          <w:sz w:val="24"/>
          <w:szCs w:val="24"/>
          <w:lang w:val="en-US" w:eastAsia="zh-CN"/>
        </w:rPr>
        <w:t xml:space="preserve">铁佛寺镇人民政府                  </w:t>
      </w:r>
    </w:p>
    <w:p w14:paraId="484C9B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rPr>
        <w:t>承包人（全称）：</w:t>
      </w:r>
      <w:r>
        <w:rPr>
          <w:rFonts w:hint="eastAsia" w:ascii="方正仿宋_GB2312" w:hAnsi="方正仿宋_GB2312" w:eastAsia="方正仿宋_GB2312" w:cs="方正仿宋_GB2312"/>
          <w:sz w:val="24"/>
          <w:szCs w:val="24"/>
          <w:lang w:val="en-US" w:eastAsia="zh-CN"/>
        </w:rPr>
        <w:t xml:space="preserve">                                  </w:t>
      </w:r>
    </w:p>
    <w:p w14:paraId="61C06DA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根据《中华人民共和国民法典》、《中华人民共和国建筑法》及有关法律规定，遵循平等、自愿、公平和诚实信用的原则，双方就</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有关事项协商一致，共同达成如下协议：      </w:t>
      </w:r>
      <w:r>
        <w:rPr>
          <w:rFonts w:hint="eastAsia" w:ascii="方正仿宋_GB2312" w:hAnsi="方正仿宋_GB2312" w:eastAsia="方正仿宋_GB2312" w:cs="方正仿宋_GB2312"/>
          <w:sz w:val="24"/>
          <w:szCs w:val="24"/>
        </w:rPr>
        <w:t xml:space="preserve">   </w:t>
      </w:r>
      <w:bookmarkStart w:id="1" w:name="_Toc351203481"/>
    </w:p>
    <w:bookmarkEnd w:id="1"/>
    <w:p w14:paraId="47F89899">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第一条 工程概况</w:t>
      </w:r>
    </w:p>
    <w:p w14:paraId="168D54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1.1工程名称：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w:t>
      </w:r>
    </w:p>
    <w:p w14:paraId="73036A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1.2工程地点：</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 xml:space="preserve">                   </w:t>
      </w:r>
    </w:p>
    <w:p w14:paraId="004DAF6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1.3工程内容：</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p>
    <w:p w14:paraId="3F93282B">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第二条 工程工期</w:t>
      </w:r>
    </w:p>
    <w:p w14:paraId="2CA7FC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2.1工程</w:t>
      </w:r>
      <w:r>
        <w:rPr>
          <w:rFonts w:hint="eastAsia" w:ascii="方正仿宋_GB2312" w:hAnsi="方正仿宋_GB2312" w:eastAsia="方正仿宋_GB2312" w:cs="方正仿宋_GB2312"/>
          <w:sz w:val="24"/>
          <w:szCs w:val="24"/>
          <w:lang w:val="en-US" w:eastAsia="zh-CN"/>
        </w:rPr>
        <w:t>工期</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eastAsia="zh-CN"/>
        </w:rPr>
        <w:t>日历天</w:t>
      </w:r>
    </w:p>
    <w:p w14:paraId="0EC40C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2.1.1开工日期：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233DEFF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2.1.2竣工日期：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465419A7">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第三条 工程价款（人民币） </w:t>
      </w:r>
    </w:p>
    <w:p w14:paraId="29C1D0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3.1总价款：人民币（大写）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；小写：</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元</w:t>
      </w:r>
    </w:p>
    <w:p w14:paraId="3E6B5DD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合同</w:t>
      </w:r>
      <w:r>
        <w:rPr>
          <w:rFonts w:hint="eastAsia" w:ascii="方正仿宋_GB2312" w:hAnsi="方正仿宋_GB2312" w:eastAsia="方正仿宋_GB2312" w:cs="方正仿宋_GB2312"/>
          <w:sz w:val="24"/>
          <w:szCs w:val="24"/>
        </w:rPr>
        <w:t>应包含完成本工程项目的人工费、材料费、机械费、措施费、管理费、利润费、风险费、税金等与施工相关的一切费用在内的全部费用。</w:t>
      </w:r>
    </w:p>
    <w:p w14:paraId="3C9FEA0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第四条 甲方工作</w:t>
      </w:r>
    </w:p>
    <w:p w14:paraId="23C025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4.1甲方应在开工七日前向乙方提供完整的施工图纸，并组织有关单位进行图纸会审，向乙方进行设计交底，办理消防、工程质检等申报批准手续，并承担其费用。</w:t>
      </w:r>
    </w:p>
    <w:p w14:paraId="043885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4.2协调施工场地内各交叉作业施工单位之间的关系，保证乙方按合同的约定顺利施工。</w:t>
      </w:r>
    </w:p>
    <w:p w14:paraId="2A7A42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4.3工程开工后，如需变更设计。材料和配套用品，应书面通知乙方，由此造成材料、配套用品的损失，由甲方承担。造成乙方需增加工作日的，按具体工作日，顺延工期。</w:t>
      </w:r>
    </w:p>
    <w:p w14:paraId="4FE185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4.4按合同规定项目支付进度款、结算款。</w:t>
      </w:r>
    </w:p>
    <w:p w14:paraId="1F181A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4.5负责组织工程竣工验收。</w:t>
      </w:r>
    </w:p>
    <w:p w14:paraId="08DB5B72">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第五条 乙方工作</w:t>
      </w:r>
    </w:p>
    <w:p w14:paraId="3A9C65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5.1严格执行施工规范、安全操作规程、防火安全规定、环境保护规定。严格按照图纸和施工要求进行施工，做好各项质量检查记录和现场管理工作。编制工程预、决算，做好竣工验收的资料准备、验收、整改和交付工作，按期完成工程施工。</w:t>
      </w:r>
    </w:p>
    <w:p w14:paraId="5221C71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5.2向甲方提供工程进度及施工计划报表，向甲方提交划拨进度款、清算款的申请和工程事故报告。</w:t>
      </w:r>
    </w:p>
    <w:p w14:paraId="40CABD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5.3负责工程垃圾的清理和外运工作，并应采取有效措施保护施工现场的内外环境，使粉尘、噪音等指标符合环境保护要求，应避免施工引起的环境问题造成人身或财产损害。</w:t>
      </w:r>
    </w:p>
    <w:p w14:paraId="1B1AED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5.4自觉遵守有关部门对施工场地交通安全管理规定。</w:t>
      </w:r>
    </w:p>
    <w:p w14:paraId="51C1A3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5.5施工期间应保护建筑物结构以及相应的配套设施。</w:t>
      </w:r>
    </w:p>
    <w:p w14:paraId="02EE776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5.6工程竣工后未交付甲方验收前，应负责工程的维护，未进行合理维护或在维护期内发生的其他毁损，乙方承担修复责任。甲方未进行竣工验收而提前进驻使用造成工程毁损的，甲方承担相应责任。</w:t>
      </w:r>
    </w:p>
    <w:p w14:paraId="45CDF5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5.7负责施工所需的场地，并清除施工场地内一切影响施工的障碍。</w:t>
      </w:r>
    </w:p>
    <w:p w14:paraId="20CAD2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5.8负责施工所需临时用地、水、电、电讯等管道线路，保证所有线路满足施工需要。</w:t>
      </w:r>
    </w:p>
    <w:p w14:paraId="4E700140">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第六条 工程监理</w:t>
      </w:r>
    </w:p>
    <w:p w14:paraId="5C5D855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6.1若甲方委托监理公司对本工程进行监理，甲方应与具有相应资质的工程监理公司另行签订《工程监理合同》，并与本合同签订后三日内将工程监理公司名称及监理工程师的姓名、联系方式、监理职责范围等书面告知乙方。</w:t>
      </w:r>
    </w:p>
    <w:p w14:paraId="59B610AD">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第七条 甲、乙双方工地代表</w:t>
      </w:r>
    </w:p>
    <w:p w14:paraId="3731709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7.1甲方明确</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为甲方驻工地代表，乙方明确</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为项目经理</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为</w:t>
      </w:r>
      <w:r>
        <w:rPr>
          <w:rFonts w:hint="eastAsia" w:ascii="方正仿宋_GB2312" w:hAnsi="方正仿宋_GB2312" w:eastAsia="方正仿宋_GB2312" w:cs="方正仿宋_GB2312"/>
          <w:sz w:val="24"/>
          <w:szCs w:val="24"/>
        </w:rPr>
        <w:t>乙方驻工地代表。</w:t>
      </w:r>
    </w:p>
    <w:p w14:paraId="38BBF2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7.2双方派驻工地的工地代表负责本工程施工合同的履行，一方如更换工地代表，应及时书面通知对方。</w:t>
      </w:r>
    </w:p>
    <w:p w14:paraId="0FBBB47F">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第八条 施工组织</w:t>
      </w:r>
    </w:p>
    <w:p w14:paraId="23F27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8.1乙方应于工程开工七日前向甲方提交施工方案。甲方应于收到施工方案后五日内书面回复予以批准或提出修改意见。逾期未书面回复的，视为批准施工方案。</w:t>
      </w:r>
    </w:p>
    <w:p w14:paraId="44E2C7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甲方委托监理的，乙方应于施工方批准后三日内向监理方提供施工方案副本。</w:t>
      </w:r>
    </w:p>
    <w:p w14:paraId="5846C9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8.2乙方须按已经批准的施工方案组织施工。接受甲方代表和监理方的检查和监督。工程实际进展与进度计划不符时，乙方应按甲方的要求提出改进措施，甲方批准后执行。</w:t>
      </w:r>
    </w:p>
    <w:p w14:paraId="17E2DB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8.3工程开工前，乙方应向甲方提供施工人员名单、工种和上岗人员的有效证明文件。</w:t>
      </w:r>
    </w:p>
    <w:p w14:paraId="75DC1821">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第九条 工程工期的延误</w:t>
      </w:r>
    </w:p>
    <w:p w14:paraId="1F61EAF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9.1施工过程中，乙方出现下列情况的，工期相应顺延。</w:t>
      </w:r>
    </w:p>
    <w:p w14:paraId="0C2D8E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9.1.1不可抗力造成灾害影响正常施工的。</w:t>
      </w:r>
      <w:r>
        <w:rPr>
          <w:rFonts w:hint="eastAsia" w:ascii="方正仿宋_GB2312" w:hAnsi="方正仿宋_GB2312" w:eastAsia="方正仿宋_GB2312" w:cs="方正仿宋_GB2312"/>
          <w:sz w:val="24"/>
          <w:szCs w:val="24"/>
          <w:lang w:val="en-US" w:eastAsia="zh-CN"/>
        </w:rPr>
        <w:t xml:space="preserve">   </w:t>
      </w:r>
    </w:p>
    <w:p w14:paraId="54F2FB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9.1.</w:t>
      </w: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其他非乙方原因造成的停工。</w:t>
      </w:r>
    </w:p>
    <w:p w14:paraId="0F420D9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9.2乙方在9.1款约定的情况发生后七日内，应就</w:t>
      </w:r>
      <w:r>
        <w:rPr>
          <w:rFonts w:hint="eastAsia" w:ascii="方正仿宋_GB2312" w:hAnsi="方正仿宋_GB2312" w:eastAsia="方正仿宋_GB2312" w:cs="方正仿宋_GB2312"/>
          <w:sz w:val="24"/>
          <w:szCs w:val="24"/>
          <w:lang w:val="en-US" w:eastAsia="zh-CN"/>
        </w:rPr>
        <w:t>延误</w:t>
      </w:r>
      <w:r>
        <w:rPr>
          <w:rFonts w:hint="eastAsia" w:ascii="方正仿宋_GB2312" w:hAnsi="方正仿宋_GB2312" w:eastAsia="方正仿宋_GB2312" w:cs="方正仿宋_GB2312"/>
          <w:sz w:val="24"/>
          <w:szCs w:val="24"/>
        </w:rPr>
        <w:t>情况向甲方代表提出报告，甲方代表应于收到报告七日内予以确认、答复，逾期不予答复，视为延期要求已被确认。</w:t>
      </w:r>
    </w:p>
    <w:p w14:paraId="11E2E0E5">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第十条 工期提前</w:t>
      </w:r>
    </w:p>
    <w:p w14:paraId="7FB78D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甲方要求提前竣工的，应为乙方提供能够实现提前竣工的条件，承担因提前竣工所发生的费用。</w:t>
      </w:r>
    </w:p>
    <w:p w14:paraId="289CD228">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第十一条 工程质量</w:t>
      </w:r>
    </w:p>
    <w:p w14:paraId="4685B7E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乙方必须严格按照有关施工和验收规范进行施工，符合房屋建筑工程施工质量验收标准和等国家、省、市、行业及地方标准等相关规范要求，工程质量达到“合格”标准。</w:t>
      </w:r>
    </w:p>
    <w:p w14:paraId="411DD772">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第十二条 工程变更</w:t>
      </w:r>
    </w:p>
    <w:p w14:paraId="7DDBCF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12.1甲乙双方均应坚持按图施工。施工中如确需变更设计方案、工程项目或施工方式的，应以书面形式通知对方。双方应就变更事项进行协商。</w:t>
      </w:r>
    </w:p>
    <w:p w14:paraId="1A73D5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12.2甲方变更设计,应在该项工程施工七日前通知乙方。乙方已经施工的工程，甲方变更设计应及时通知乙方，乙方在接到通知后立即停止施工。</w:t>
      </w:r>
    </w:p>
    <w:p w14:paraId="458A34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12.3甲方变更设计，造成乙方返工的，所发生的费用和损失均由甲方承担，工期相应顺延。</w:t>
      </w:r>
    </w:p>
    <w:p w14:paraId="0F1BFEE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12.5乙方提出合理化建议涉及变更设计和对原定材料换用的，必须征得甲方同意，设计或材料设计消防安全的，还应取得消防部门的批准。</w:t>
      </w:r>
    </w:p>
    <w:p w14:paraId="4A8710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12.6因原建筑结构、构造的原因而无法施工的项目，乙方应以书面形式通知甲方，经双方协商一致后，可重新签订设计和施工方案，形成补充协议，原方案自动取消。</w:t>
      </w:r>
    </w:p>
    <w:p w14:paraId="0DEF0BEE">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第十三条 工程竣工</w:t>
      </w:r>
    </w:p>
    <w:p w14:paraId="721BE9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13.1工程竣工后，乙方应在工程竣工验收前向甲方提交竣工验收报告的相关资料 </w:t>
      </w:r>
      <w:r>
        <w:rPr>
          <w:rFonts w:hint="eastAsia" w:ascii="方正仿宋_GB2312" w:hAnsi="方正仿宋_GB2312" w:eastAsia="方正仿宋_GB2312" w:cs="方正仿宋_GB2312"/>
          <w:sz w:val="24"/>
          <w:szCs w:val="24"/>
          <w:lang w:eastAsia="zh-CN"/>
        </w:rPr>
        <w:t>贰</w:t>
      </w:r>
      <w:r>
        <w:rPr>
          <w:rFonts w:hint="eastAsia" w:ascii="方正仿宋_GB2312" w:hAnsi="方正仿宋_GB2312" w:eastAsia="方正仿宋_GB2312" w:cs="方正仿宋_GB2312"/>
          <w:sz w:val="24"/>
          <w:szCs w:val="24"/>
        </w:rPr>
        <w:t xml:space="preserve"> 套。相关资料应包括：</w:t>
      </w:r>
    </w:p>
    <w:p w14:paraId="3EFA26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13.1.1增、减设计变更的文件和工程协商记录；</w:t>
      </w:r>
    </w:p>
    <w:p w14:paraId="1CF9DD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13.1.2外购材料及配套用品的合格证；</w:t>
      </w:r>
    </w:p>
    <w:p w14:paraId="7069BD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13.1.3隐蔽工程图纸和单项工程验收记录；</w:t>
      </w:r>
    </w:p>
    <w:p w14:paraId="0F0B194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13.1.4工程竣工图；</w:t>
      </w:r>
    </w:p>
    <w:p w14:paraId="538544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13.1.5甲、乙双方自检工程质量表；</w:t>
      </w:r>
    </w:p>
    <w:p w14:paraId="1DF420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13.1.6工程决算报告；</w:t>
      </w:r>
    </w:p>
    <w:p w14:paraId="217D6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13.1.7其他。</w:t>
      </w:r>
    </w:p>
    <w:p w14:paraId="010E45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13.2甲方应在收到乙方竣工验收报告及相关资料 </w:t>
      </w:r>
      <w:r>
        <w:rPr>
          <w:rFonts w:hint="eastAsia" w:ascii="方正仿宋_GB2312" w:hAnsi="方正仿宋_GB2312" w:eastAsia="方正仿宋_GB2312" w:cs="方正仿宋_GB2312"/>
          <w:sz w:val="24"/>
          <w:szCs w:val="24"/>
          <w:lang w:val="en-US" w:eastAsia="zh-CN"/>
        </w:rPr>
        <w:t>20</w:t>
      </w:r>
      <w:r>
        <w:rPr>
          <w:rFonts w:hint="eastAsia" w:ascii="方正仿宋_GB2312" w:hAnsi="方正仿宋_GB2312" w:eastAsia="方正仿宋_GB2312" w:cs="方正仿宋_GB2312"/>
          <w:sz w:val="24"/>
          <w:szCs w:val="24"/>
        </w:rPr>
        <w:t xml:space="preserve"> 日内组织工程验收。乙方送达竣工验收报告及相关资料 </w:t>
      </w:r>
      <w:r>
        <w:rPr>
          <w:rFonts w:hint="eastAsia" w:ascii="方正仿宋_GB2312" w:hAnsi="方正仿宋_GB2312" w:eastAsia="方正仿宋_GB2312" w:cs="方正仿宋_GB2312"/>
          <w:sz w:val="24"/>
          <w:szCs w:val="24"/>
          <w:lang w:val="en-US" w:eastAsia="zh-CN"/>
        </w:rPr>
        <w:t>20</w:t>
      </w:r>
      <w:r>
        <w:rPr>
          <w:rFonts w:hint="eastAsia" w:ascii="方正仿宋_GB2312" w:hAnsi="方正仿宋_GB2312" w:eastAsia="方正仿宋_GB2312" w:cs="方正仿宋_GB2312"/>
          <w:sz w:val="24"/>
          <w:szCs w:val="24"/>
        </w:rPr>
        <w:t xml:space="preserve"> 日内，甲方无正当理由拒不组织验收又不提出修改意见的，视为甲方批准验收，乙方可办理结算手续。</w:t>
      </w:r>
    </w:p>
    <w:p w14:paraId="754DB03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13.3竣工工程质量，按国家GB/T 50300-2001《建筑工程施工质量验收统一标准》为评定标准和验收依据。</w:t>
      </w:r>
    </w:p>
    <w:p w14:paraId="62DFD365">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第十四条 工程款结算</w:t>
      </w:r>
    </w:p>
    <w:p w14:paraId="324B39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14.1本合同价款，任何一方均不得擅自改变。若发生下列情况之一的，合同价款可作相应的调整。</w:t>
      </w:r>
    </w:p>
    <w:p w14:paraId="3865533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14.1.1行政管理部门发布价格调整文件。</w:t>
      </w:r>
    </w:p>
    <w:p w14:paraId="5EAB9E9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14.1.2预算定额、工程费用定额调整。</w:t>
      </w:r>
    </w:p>
    <w:p w14:paraId="04355A5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14.1.3甲方确认的工程量增、减或所用材料、配套用品变更。</w:t>
      </w:r>
    </w:p>
    <w:p w14:paraId="669DDD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14.1.4甲方确认的设计变更。</w:t>
      </w:r>
    </w:p>
    <w:p w14:paraId="36F1CF9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14.1.5甲乙双方协议条款约定的其他增减或调整。</w:t>
      </w:r>
    </w:p>
    <w:p w14:paraId="74CB2B5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合同价款调整，甲、乙双方应签订书面补充协议。</w:t>
      </w:r>
    </w:p>
    <w:p w14:paraId="13AD2B2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14.2工程款支付方式：</w:t>
      </w:r>
    </w:p>
    <w:p w14:paraId="43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14.2.1</w:t>
      </w:r>
      <w:r>
        <w:rPr>
          <w:rFonts w:hint="eastAsia" w:ascii="方正仿宋_GB2312" w:hAnsi="方正仿宋_GB2312" w:eastAsia="方正仿宋_GB2312" w:cs="方正仿宋_GB2312"/>
          <w:sz w:val="24"/>
          <w:szCs w:val="24"/>
          <w:lang w:val="en-US" w:eastAsia="zh-CN"/>
        </w:rPr>
        <w:t>施工合同签订后首次支付施工合同总价款的30%，乙方完成合同工程量50%时，甲方向乙方支付至合同总价款的50%工程进度款，甲方分批次向乙方支付工程进度款不超过合同价款的 85%，工程竣工并经甲方组织有关部门验收合格后，付至合同总价款的97%，待审计结束后结算最终工程款。</w:t>
      </w:r>
    </w:p>
    <w:p w14:paraId="414847F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14.2.2乙方应向甲方提供正规发票及转账账号，甲方通过转账方式予以支付。</w:t>
      </w:r>
    </w:p>
    <w:p w14:paraId="52C2394C">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第十五条  验收</w:t>
      </w:r>
    </w:p>
    <w:p w14:paraId="277DE7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15.1验收流程</w:t>
      </w:r>
    </w:p>
    <w:p w14:paraId="08F5FA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15.1.1项目在竣工后，乙方应向甲方提交工程竣工报告，申请工程竣工验收，并将施工过程中相关资料提交甲方。</w:t>
      </w:r>
    </w:p>
    <w:p w14:paraId="4BC677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15.1.2甲方收到工程竣工报告后，对符合竣工验收要求的工程，组织相关单位和其他有关方面的专家组成验收组共同验收，签署的工程竣工验收意见。</w:t>
      </w:r>
    </w:p>
    <w:p w14:paraId="63F37C3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15.1.3验收合格后，甲方出具《工程竣工验收报告》，并在建设行政主管部门备案。</w:t>
      </w:r>
    </w:p>
    <w:p w14:paraId="7321BFF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15.1.4验收不合格的成交单位，必须在接到通知后7个日历日内确保工程通过验收。如接到通知后7个日历日内验收仍不合格，甲方可提出索赔或取消其施工合同。</w:t>
      </w:r>
    </w:p>
    <w:p w14:paraId="3261F2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15.1.5验收标准按照国家、行业有关规范和要求执行。</w:t>
      </w:r>
    </w:p>
    <w:p w14:paraId="0A7F93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15.1.6乙方承诺完全达到国家有关部门验收标准，验收过程中的一切费用由乙方承担。</w:t>
      </w:r>
    </w:p>
    <w:p w14:paraId="3E23D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15.2验收依据</w:t>
      </w:r>
    </w:p>
    <w:p w14:paraId="47EBA9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15.2.1合同文本及合同补充文件（条款）</w:t>
      </w:r>
    </w:p>
    <w:p w14:paraId="06A1B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15.2.2竞争性磋商文件</w:t>
      </w:r>
    </w:p>
    <w:p w14:paraId="121E6A4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15.2.3磋商响应文件</w:t>
      </w:r>
    </w:p>
    <w:p w14:paraId="6A08B6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15.2.4图纸</w:t>
      </w:r>
    </w:p>
    <w:p w14:paraId="1FF52BF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15.2.5工程量清单</w:t>
      </w:r>
    </w:p>
    <w:p w14:paraId="543B1C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15.2.6建筑工程施工质量验收统一标准</w:t>
      </w:r>
    </w:p>
    <w:p w14:paraId="4074E8D3">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第十六条  工程保修</w:t>
      </w:r>
    </w:p>
    <w:p w14:paraId="0B2ECB2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16.1乙方对工程质量承担保修责任，保修期自竣工验收合格之日算起，保修期限为 </w:t>
      </w:r>
      <w:r>
        <w:rPr>
          <w:rFonts w:hint="eastAsia" w:ascii="方正仿宋_GB2312" w:hAnsi="方正仿宋_GB2312" w:eastAsia="方正仿宋_GB2312" w:cs="方正仿宋_GB2312"/>
          <w:sz w:val="24"/>
          <w:szCs w:val="24"/>
          <w:lang w:eastAsia="zh-CN"/>
        </w:rPr>
        <w:t>壹</w:t>
      </w:r>
      <w:r>
        <w:rPr>
          <w:rFonts w:hint="eastAsia" w:ascii="方正仿宋_GB2312" w:hAnsi="方正仿宋_GB2312" w:eastAsia="方正仿宋_GB2312" w:cs="方正仿宋_GB2312"/>
          <w:sz w:val="24"/>
          <w:szCs w:val="24"/>
        </w:rPr>
        <w:t xml:space="preserve"> 年。如甲方在未办理完毕竣工验收手续前而强行进入使用的，保修期以其进入使用之日起计算。</w:t>
      </w:r>
    </w:p>
    <w:p w14:paraId="1C5084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16.2工程验收竣工后，甲方将总工程款的3%作为质量保证金，保修期内因乙方工程质量引起的损坏，维修费由乙方承担；因甲方人为造成损坏的，维修费由甲方承担；因不可抗力所造成的损坏，不在保修范围内。</w:t>
      </w:r>
    </w:p>
    <w:p w14:paraId="17829ACB">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第十七条 违约责任</w:t>
      </w:r>
    </w:p>
    <w:p w14:paraId="50091E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17.1合同签订后，任何一方不得无故终止合同。如单方终止合同，承担违约责任。</w:t>
      </w:r>
    </w:p>
    <w:p w14:paraId="3E9521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17.2因乙方无法继续履行合同需终止履行并解除合同的，应及时通知另一方，因合同解除而造成的损失由责任方承担。</w:t>
      </w:r>
    </w:p>
    <w:p w14:paraId="5D6F507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17.3因乙方责任导致工程质量或室内空气质量不合格的，乙方负责对质量不合格部分进行返工修理，对室内空气进行综合治理。因返工修理和综合治理造成的工程延期交付，视同工期延误。因工程质量或室内空气质量不合格造成甲方损害的，乙方承担赔偿责任。按发生次数累计计算，首次1000元，下次为上次的倍数。</w:t>
      </w:r>
    </w:p>
    <w:p w14:paraId="3AFCC6F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17.4因乙方原因造成工期延误的，每延误一天，由责任方按合同总价款的1‰向对方支付违约金。</w:t>
      </w:r>
    </w:p>
    <w:p w14:paraId="41DB7E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17.5发生下列情况之一，非责任方可暂停合同履行，但应以书面形式告知对方暂停原因。</w:t>
      </w:r>
    </w:p>
    <w:p w14:paraId="34CFDC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17.5.1乙方未经甲方同意，单方擅自变更工程设计、施工方案，隐瞒甲方的。</w:t>
      </w:r>
    </w:p>
    <w:p w14:paraId="39D2948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17.5.2乙方提供不符合要求的材料、设备或在施工限定的时间内不及时提供材料、设备到现场的。</w:t>
      </w:r>
    </w:p>
    <w:p w14:paraId="24753B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17.5.3乙方提供的材料不符合约定或乙方所提供的材料经质监部门检验确认为伪劣装饰材料的。</w:t>
      </w:r>
    </w:p>
    <w:p w14:paraId="310777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17.5.4乙方施工人员在工地打架斗殴、偷盗或有其他违法行为，影响工程施工，造成恶劣影响的。</w:t>
      </w:r>
    </w:p>
    <w:p w14:paraId="1DD11E7E">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第十八条 合同争议的解决方式</w:t>
      </w:r>
    </w:p>
    <w:p w14:paraId="09EE56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18.1本合同在履行过程中发生争议，由双方协商解决。协商不成的，可通过下列第  18.1.2种方式解决。</w:t>
      </w:r>
    </w:p>
    <w:p w14:paraId="62B818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18.1.1提交   </w:t>
      </w:r>
      <w:r>
        <w:rPr>
          <w:rFonts w:hint="eastAsia" w:ascii="方正仿宋_GB2312" w:hAnsi="方正仿宋_GB2312" w:eastAsia="方正仿宋_GB2312" w:cs="方正仿宋_GB2312"/>
          <w:sz w:val="24"/>
          <w:szCs w:val="24"/>
          <w:lang w:val="en-US" w:eastAsia="zh-CN"/>
        </w:rPr>
        <w:t xml:space="preserve">  /  </w:t>
      </w:r>
      <w:r>
        <w:rPr>
          <w:rFonts w:hint="eastAsia" w:ascii="方正仿宋_GB2312" w:hAnsi="方正仿宋_GB2312" w:eastAsia="方正仿宋_GB2312" w:cs="方正仿宋_GB2312"/>
          <w:sz w:val="24"/>
          <w:szCs w:val="24"/>
        </w:rPr>
        <w:t xml:space="preserve">  仲裁委员会仲裁；</w:t>
      </w:r>
    </w:p>
    <w:p w14:paraId="4FC1C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18.1.2甲方向所在地人民法院提起诉讼。</w:t>
      </w:r>
    </w:p>
    <w:p w14:paraId="6CBAA2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18.2本合同在履行过程中双方发生争议，除出现以下情况，双方都应继续履行合同，保持施工连续，保护好已完工程。</w:t>
      </w:r>
    </w:p>
    <w:p w14:paraId="63B19B5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18.2.1对工程施工或设计等重大方案意见不一致，致使合同确已无法继续履行的。</w:t>
      </w:r>
    </w:p>
    <w:p w14:paraId="6678239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18.2.2双方协商一致同意停止施工的。</w:t>
      </w:r>
    </w:p>
    <w:p w14:paraId="324A2A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18.2.3人民法院要求停止施工的。</w:t>
      </w:r>
    </w:p>
    <w:p w14:paraId="161BAA3C">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第十九条 合同的变更和解除</w:t>
      </w:r>
    </w:p>
    <w:p w14:paraId="2D7502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19.1合同生效后，任何一方不得随意变更合同内容。确需变更合同内容的，应经双方协商一致后重新签订补充合同。</w:t>
      </w:r>
    </w:p>
    <w:p w14:paraId="4C30FA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19.2合同签订后，因不可抗力致使合同确已无法全面履行的，经双方协商一致可解除合同。</w:t>
      </w:r>
    </w:p>
    <w:p w14:paraId="47A4CD14">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第二十条 其他</w:t>
      </w:r>
    </w:p>
    <w:p w14:paraId="236CDE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20.1乙方施工过程中，应遵循劳动合同、安全防护等相关法律法规，采取严格的安全防护措施，确保施工安全，并承担因安全施工事故而发生的一切责任。</w:t>
      </w:r>
    </w:p>
    <w:p w14:paraId="166C6C3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20.2工程施工过程中若发生重大伤亡事故，乙方应按有关规定立即上报有关部门并通知甲方，并积极处理善后事宜。</w:t>
      </w:r>
    </w:p>
    <w:p w14:paraId="4665C9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20.3乙方不得拖欠农民工工资，若因拖欠工资引发投诉、仲裁或群体性事件，甲方有权从工程款中直接代付，并扣除乙方相应款项；情节严重的，甲方可解除合同，乙方需承担违约金及一切法律责任。</w:t>
      </w:r>
    </w:p>
    <w:p w14:paraId="7353060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20.4</w:t>
      </w:r>
      <w:r>
        <w:rPr>
          <w:rFonts w:hint="eastAsia" w:ascii="方正仿宋_GB2312" w:hAnsi="方正仿宋_GB2312" w:eastAsia="方正仿宋_GB2312" w:cs="方正仿宋_GB2312"/>
          <w:sz w:val="24"/>
          <w:szCs w:val="24"/>
        </w:rPr>
        <w:t>本合同经甲、乙双方签字盖章后生效保修条款效力至保修期满终止。</w:t>
      </w:r>
    </w:p>
    <w:p w14:paraId="479F6F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w:t>
      </w:r>
      <w:r>
        <w:rPr>
          <w:rFonts w:hint="eastAsia" w:ascii="方正仿宋_GB2312" w:hAnsi="方正仿宋_GB2312" w:eastAsia="方正仿宋_GB2312" w:cs="方正仿宋_GB2312"/>
          <w:sz w:val="24"/>
          <w:szCs w:val="24"/>
          <w:lang w:val="en-US" w:eastAsia="zh-CN"/>
        </w:rPr>
        <w:t>5</w:t>
      </w:r>
      <w:r>
        <w:rPr>
          <w:rFonts w:hint="eastAsia" w:ascii="方正仿宋_GB2312" w:hAnsi="方正仿宋_GB2312" w:eastAsia="方正仿宋_GB2312" w:cs="方正仿宋_GB2312"/>
          <w:sz w:val="24"/>
          <w:szCs w:val="24"/>
        </w:rPr>
        <w:t>本合同工程不能转包。</w:t>
      </w:r>
    </w:p>
    <w:p w14:paraId="1C3C8AA2">
      <w:pPr>
        <w:keepNext w:val="0"/>
        <w:keepLines w:val="0"/>
        <w:pageBreakBefore w:val="0"/>
        <w:widowControl/>
        <w:kinsoku w:val="0"/>
        <w:wordWrap/>
        <w:overflowPunct/>
        <w:topLinePunct w:val="0"/>
        <w:autoSpaceDE w:val="0"/>
        <w:autoSpaceDN w:val="0"/>
        <w:bidi w:val="0"/>
        <w:adjustRightInd w:val="0"/>
        <w:snapToGrid w:val="0"/>
        <w:spacing w:line="400" w:lineRule="exact"/>
        <w:ind w:firstLine="482" w:firstLineChars="200"/>
        <w:textAlignment w:val="baseline"/>
        <w:rPr>
          <w:rFonts w:hint="eastAsia" w:ascii="方正仿宋_GB2312" w:hAnsi="方正仿宋_GB2312" w:eastAsia="方正仿宋_GB2312" w:cs="方正仿宋_GB2312"/>
          <w:b/>
          <w:bCs/>
          <w:sz w:val="24"/>
          <w:szCs w:val="24"/>
          <w:lang w:val="zh-CN"/>
        </w:rPr>
      </w:pPr>
      <w:r>
        <w:rPr>
          <w:rFonts w:hint="eastAsia" w:ascii="方正仿宋_GB2312" w:hAnsi="方正仿宋_GB2312" w:eastAsia="方正仿宋_GB2312" w:cs="方正仿宋_GB2312"/>
          <w:b/>
          <w:bCs/>
          <w:sz w:val="24"/>
          <w:szCs w:val="24"/>
          <w:lang w:val="zh-CN"/>
        </w:rPr>
        <w:t>第</w:t>
      </w:r>
      <w:r>
        <w:rPr>
          <w:rFonts w:hint="eastAsia" w:ascii="方正仿宋_GB2312" w:hAnsi="方正仿宋_GB2312" w:eastAsia="方正仿宋_GB2312" w:cs="方正仿宋_GB2312"/>
          <w:b/>
          <w:bCs/>
          <w:sz w:val="24"/>
          <w:szCs w:val="24"/>
        </w:rPr>
        <w:t>二十一</w:t>
      </w:r>
      <w:r>
        <w:rPr>
          <w:rFonts w:hint="eastAsia" w:ascii="方正仿宋_GB2312" w:hAnsi="方正仿宋_GB2312" w:eastAsia="方正仿宋_GB2312" w:cs="方正仿宋_GB2312"/>
          <w:b/>
          <w:bCs/>
          <w:sz w:val="24"/>
          <w:szCs w:val="24"/>
          <w:lang w:val="zh-CN"/>
        </w:rPr>
        <w:t>条、合同生效及其他</w:t>
      </w:r>
    </w:p>
    <w:p w14:paraId="42D9FF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rPr>
        <w:t>21.1</w:t>
      </w:r>
      <w:r>
        <w:rPr>
          <w:rFonts w:hint="eastAsia" w:ascii="方正仿宋_GB2312" w:hAnsi="方正仿宋_GB2312" w:eastAsia="方正仿宋_GB2312" w:cs="方正仿宋_GB2312"/>
          <w:sz w:val="24"/>
          <w:szCs w:val="24"/>
          <w:lang w:val="zh-CN"/>
        </w:rPr>
        <w:t>本合同自签订之日起生效。</w:t>
      </w:r>
    </w:p>
    <w:p w14:paraId="4FA45D1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rPr>
        <w:t>21.2</w:t>
      </w:r>
      <w:r>
        <w:rPr>
          <w:rFonts w:hint="eastAsia" w:ascii="方正仿宋_GB2312" w:hAnsi="方正仿宋_GB2312" w:eastAsia="方正仿宋_GB2312" w:cs="方正仿宋_GB2312"/>
          <w:sz w:val="24"/>
          <w:szCs w:val="24"/>
          <w:lang w:val="zh-CN"/>
        </w:rPr>
        <w:t>本合同壹式</w:t>
      </w:r>
      <w:r>
        <w:rPr>
          <w:rFonts w:hint="eastAsia" w:ascii="方正仿宋_GB2312" w:hAnsi="方正仿宋_GB2312" w:eastAsia="方正仿宋_GB2312" w:cs="方正仿宋_GB2312"/>
          <w:sz w:val="24"/>
          <w:szCs w:val="24"/>
        </w:rPr>
        <w:t>肆</w:t>
      </w:r>
      <w:r>
        <w:rPr>
          <w:rFonts w:hint="eastAsia" w:ascii="方正仿宋_GB2312" w:hAnsi="方正仿宋_GB2312" w:eastAsia="方正仿宋_GB2312" w:cs="方正仿宋_GB2312"/>
          <w:sz w:val="24"/>
          <w:szCs w:val="24"/>
          <w:lang w:val="zh-CN"/>
        </w:rPr>
        <w:t>份，甲乙双方各执贰份。</w:t>
      </w:r>
    </w:p>
    <w:p w14:paraId="37836A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rPr>
        <w:t>21.3</w:t>
      </w:r>
      <w:r>
        <w:rPr>
          <w:rFonts w:hint="eastAsia" w:ascii="方正仿宋_GB2312" w:hAnsi="方正仿宋_GB2312" w:eastAsia="方正仿宋_GB2312" w:cs="方正仿宋_GB2312"/>
          <w:sz w:val="24"/>
          <w:szCs w:val="24"/>
          <w:lang w:val="zh-CN"/>
        </w:rPr>
        <w:t>本合同应按照中华人民共和国的现行法律进行解释。</w:t>
      </w:r>
    </w:p>
    <w:p w14:paraId="1754E7E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zh-CN"/>
        </w:rPr>
      </w:pPr>
    </w:p>
    <w:p w14:paraId="67A700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发包人：  </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公章</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承包人：  </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公章</w:t>
      </w:r>
      <w:r>
        <w:rPr>
          <w:rFonts w:hint="eastAsia" w:ascii="方正仿宋_GB2312" w:hAnsi="方正仿宋_GB2312" w:eastAsia="方正仿宋_GB2312" w:cs="方正仿宋_GB2312"/>
          <w:sz w:val="24"/>
          <w:szCs w:val="24"/>
          <w:lang w:eastAsia="zh-CN"/>
        </w:rPr>
        <w:t>）</w:t>
      </w:r>
    </w:p>
    <w:p w14:paraId="0C6D064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法定代表人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 xml:space="preserve">                        </w:t>
      </w:r>
    </w:p>
    <w:p w14:paraId="4758220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委托代理人（签字）：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委托代理人（签字）：</w:t>
      </w:r>
    </w:p>
    <w:p w14:paraId="1D12D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2026</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sz w:val="24"/>
          <w:szCs w:val="24"/>
          <w:lang w:val="en-US" w:eastAsia="zh-CN"/>
        </w:rPr>
        <w:t xml:space="preserve">               2026</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5D13A56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80B13F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16E32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方正仿宋_GB2312" w:hAnsi="方正仿宋_GB2312" w:eastAsia="方正仿宋_GB2312" w:cs="方正仿宋_GB2312"/>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项目编号:</w:t>
      </w:r>
      <w:r>
        <w:rPr>
          <w:rFonts w:hint="eastAsia" w:ascii="方正仿宋_GB2312" w:hAnsi="方正仿宋_GB2312" w:eastAsia="方正仿宋_GB2312" w:cs="方正仿宋_GB2312"/>
          <w:sz w:val="32"/>
          <w:szCs w:val="32"/>
          <w:lang w:eastAsia="zh-CN"/>
        </w:rPr>
        <w:t>ZZB2026-CSZB024</w:t>
      </w:r>
    </w:p>
    <w:p w14:paraId="491BBB3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4"/>
          <w:szCs w:val="44"/>
          <w:lang w:eastAsia="zh-CN"/>
        </w:rPr>
      </w:pPr>
      <w:r>
        <w:rPr>
          <w:rFonts w:hint="eastAsia" w:ascii="方正仿宋_GB2312" w:hAnsi="方正仿宋_GB2312" w:eastAsia="方正仿宋_GB2312" w:cs="方正仿宋_GB2312"/>
          <w:b w:val="0"/>
          <w:bCs w:val="0"/>
          <w:sz w:val="44"/>
          <w:szCs w:val="44"/>
          <w:lang w:eastAsia="zh-CN"/>
        </w:rPr>
        <w:t>双喜村全民健身中心建设项目</w:t>
      </w: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r>
        <w:rPr>
          <w:rFonts w:hint="eastAsia" w:ascii="方正仿宋_GB2312" w:hAnsi="方正仿宋_GB2312" w:eastAsia="方正仿宋_GB2312" w:cs="方正仿宋_GB2312"/>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法定代表人或被授权人(签字或盖章):</w:t>
      </w:r>
    </w:p>
    <w:p w14:paraId="478B4D01">
      <w:pPr>
        <w:ind w:firstLine="560" w:firstLineChars="2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8"/>
          <w:szCs w:val="28"/>
        </w:rPr>
        <w:t>日</w:t>
      </w:r>
      <w:r>
        <w:rPr>
          <w:rFonts w:hint="eastAsia" w:ascii="方正仿宋_GB2312" w:hAnsi="方正仿宋_GB2312" w:eastAsia="方正仿宋_GB2312" w:cs="方正仿宋_GB2312"/>
          <w:b w:val="0"/>
          <w:bCs w:val="0"/>
          <w:sz w:val="28"/>
          <w:szCs w:val="28"/>
          <w:lang w:val="en-US" w:eastAsia="zh-CN"/>
        </w:rPr>
        <w:t xml:space="preserve">        </w:t>
      </w:r>
      <w:r>
        <w:rPr>
          <w:rFonts w:hint="eastAsia" w:ascii="方正仿宋_GB2312" w:hAnsi="方正仿宋_GB2312" w:eastAsia="方正仿宋_GB2312" w:cs="方正仿宋_GB2312"/>
          <w:b w:val="0"/>
          <w:bCs w:val="0"/>
          <w:sz w:val="28"/>
          <w:szCs w:val="28"/>
        </w:rPr>
        <w:t>期:</w:t>
      </w:r>
    </w:p>
    <w:p w14:paraId="379E7185">
      <w:pPr>
        <w:jc w:val="center"/>
        <w:rPr>
          <w:rFonts w:hint="eastAsia" w:ascii="方正仿宋_GB2312" w:hAnsi="方正仿宋_GB2312" w:eastAsia="方正仿宋_GB2312" w:cs="方正仿宋_GB2312"/>
          <w:sz w:val="24"/>
          <w:szCs w:val="24"/>
        </w:rPr>
      </w:pPr>
    </w:p>
    <w:p w14:paraId="6E64A160">
      <w:pPr>
        <w:jc w:val="center"/>
        <w:rPr>
          <w:rFonts w:hint="eastAsia" w:ascii="方正仿宋_GB2312" w:hAnsi="方正仿宋_GB2312" w:eastAsia="方正仿宋_GB2312" w:cs="方正仿宋_GB2312"/>
          <w:sz w:val="44"/>
          <w:szCs w:val="44"/>
        </w:rPr>
      </w:pPr>
    </w:p>
    <w:p w14:paraId="42A974D1">
      <w:pPr>
        <w:jc w:val="center"/>
        <w:rPr>
          <w:rFonts w:hint="eastAsia" w:ascii="方正仿宋_GB2312" w:hAnsi="方正仿宋_GB2312" w:eastAsia="方正仿宋_GB2312" w:cs="方正仿宋_GB2312"/>
          <w:sz w:val="44"/>
          <w:szCs w:val="44"/>
        </w:rPr>
      </w:pPr>
    </w:p>
    <w:p w14:paraId="5933C327">
      <w:pPr>
        <w:jc w:val="center"/>
        <w:rPr>
          <w:rFonts w:hint="eastAsia" w:ascii="方正仿宋_GB2312" w:hAnsi="方正仿宋_GB2312" w:eastAsia="方正仿宋_GB2312" w:cs="方正仿宋_GB2312"/>
          <w:sz w:val="44"/>
          <w:szCs w:val="44"/>
        </w:rPr>
      </w:pPr>
    </w:p>
    <w:p w14:paraId="5CB4CD7D">
      <w:pPr>
        <w:jc w:val="center"/>
        <w:rPr>
          <w:rFonts w:hint="eastAsia" w:ascii="方正仿宋_GB2312" w:hAnsi="方正仿宋_GB2312" w:eastAsia="方正仿宋_GB2312" w:cs="方正仿宋_GB2312"/>
          <w:sz w:val="44"/>
          <w:szCs w:val="44"/>
        </w:rPr>
      </w:pPr>
    </w:p>
    <w:p w14:paraId="6C852987">
      <w:pPr>
        <w:jc w:val="center"/>
        <w:rPr>
          <w:rFonts w:hint="eastAsia" w:ascii="方正仿宋_GB2312" w:hAnsi="方正仿宋_GB2312" w:eastAsia="方正仿宋_GB2312" w:cs="方正仿宋_GB2312"/>
          <w:sz w:val="44"/>
          <w:szCs w:val="44"/>
        </w:rPr>
      </w:pPr>
    </w:p>
    <w:p w14:paraId="5DE572C2">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目</w:t>
      </w:r>
      <w:r>
        <w:rPr>
          <w:rFonts w:hint="eastAsia" w:ascii="方正仿宋_GB2312" w:hAnsi="方正仿宋_GB2312" w:eastAsia="方正仿宋_GB2312" w:cs="方正仿宋_GB2312"/>
          <w:sz w:val="44"/>
          <w:szCs w:val="44"/>
          <w:lang w:val="en-US" w:eastAsia="zh-CN"/>
        </w:rPr>
        <w:t xml:space="preserve">   </w:t>
      </w:r>
      <w:r>
        <w:rPr>
          <w:rFonts w:hint="eastAsia" w:ascii="方正仿宋_GB2312" w:hAnsi="方正仿宋_GB2312" w:eastAsia="方正仿宋_GB2312" w:cs="方正仿宋_GB2312"/>
          <w:sz w:val="44"/>
          <w:szCs w:val="44"/>
        </w:rPr>
        <w:t>录</w:t>
      </w:r>
    </w:p>
    <w:p w14:paraId="4CAEAD47">
      <w:pPr>
        <w:jc w:val="center"/>
        <w:rPr>
          <w:rFonts w:hint="eastAsia" w:ascii="方正仿宋_GB2312" w:hAnsi="方正仿宋_GB2312" w:eastAsia="方正仿宋_GB2312" w:cs="方正仿宋_GB2312"/>
          <w:sz w:val="44"/>
          <w:szCs w:val="44"/>
          <w:lang w:eastAsia="zh-CN"/>
        </w:rPr>
      </w:pPr>
    </w:p>
    <w:p w14:paraId="3C2FC5BA">
      <w:pPr>
        <w:jc w:val="center"/>
        <w:rPr>
          <w:rFonts w:hint="eastAsia" w:ascii="方正仿宋_GB2312" w:hAnsi="方正仿宋_GB2312" w:eastAsia="方正仿宋_GB2312" w:cs="方正仿宋_GB2312"/>
          <w:sz w:val="36"/>
          <w:szCs w:val="36"/>
          <w:lang w:eastAsia="zh-CN"/>
        </w:rPr>
      </w:pPr>
      <w:r>
        <w:rPr>
          <w:rFonts w:hint="eastAsia" w:ascii="方正仿宋_GB2312" w:hAnsi="方正仿宋_GB2312" w:eastAsia="方正仿宋_GB2312" w:cs="方正仿宋_GB2312"/>
          <w:sz w:val="36"/>
          <w:szCs w:val="36"/>
          <w:lang w:eastAsia="zh-CN"/>
        </w:rPr>
        <w:t>（</w:t>
      </w:r>
      <w:r>
        <w:rPr>
          <w:rFonts w:hint="eastAsia" w:ascii="方正仿宋_GB2312" w:hAnsi="方正仿宋_GB2312" w:eastAsia="方正仿宋_GB2312" w:cs="方正仿宋_GB2312"/>
          <w:sz w:val="36"/>
          <w:szCs w:val="36"/>
          <w:lang w:val="en-US" w:eastAsia="zh-CN"/>
        </w:rPr>
        <w:t>格式自拟</w:t>
      </w:r>
      <w:r>
        <w:rPr>
          <w:rFonts w:hint="eastAsia" w:ascii="方正仿宋_GB2312" w:hAnsi="方正仿宋_GB2312" w:eastAsia="方正仿宋_GB2312" w:cs="方正仿宋_GB2312"/>
          <w:sz w:val="36"/>
          <w:szCs w:val="36"/>
          <w:lang w:eastAsia="zh-CN"/>
        </w:rPr>
        <w:t>）</w:t>
      </w:r>
    </w:p>
    <w:p w14:paraId="6ACE9571">
      <w:pPr>
        <w:rPr>
          <w:rFonts w:hint="eastAsia" w:ascii="方正仿宋_GB2312" w:hAnsi="方正仿宋_GB2312" w:eastAsia="方正仿宋_GB2312" w:cs="方正仿宋_GB2312"/>
          <w:sz w:val="24"/>
          <w:szCs w:val="24"/>
          <w:lang w:eastAsia="zh-CN"/>
        </w:rPr>
      </w:pPr>
    </w:p>
    <w:p w14:paraId="13DE9AE3">
      <w:pPr>
        <w:rPr>
          <w:rFonts w:hint="eastAsia" w:ascii="方正仿宋_GB2312" w:hAnsi="方正仿宋_GB2312" w:eastAsia="方正仿宋_GB2312" w:cs="方正仿宋_GB2312"/>
          <w:sz w:val="24"/>
          <w:szCs w:val="24"/>
          <w:lang w:eastAsia="zh-CN"/>
        </w:rPr>
      </w:pPr>
    </w:p>
    <w:p w14:paraId="2D648FA7">
      <w:pPr>
        <w:rPr>
          <w:rFonts w:hint="eastAsia" w:ascii="方正仿宋_GB2312" w:hAnsi="方正仿宋_GB2312" w:eastAsia="方正仿宋_GB2312" w:cs="方正仿宋_GB2312"/>
          <w:sz w:val="24"/>
          <w:szCs w:val="24"/>
          <w:lang w:eastAsia="zh-CN"/>
        </w:rPr>
      </w:pPr>
    </w:p>
    <w:p w14:paraId="50005A7E">
      <w:pPr>
        <w:rPr>
          <w:rFonts w:hint="eastAsia" w:ascii="方正仿宋_GB2312" w:hAnsi="方正仿宋_GB2312" w:eastAsia="方正仿宋_GB2312" w:cs="方正仿宋_GB2312"/>
          <w:sz w:val="24"/>
          <w:szCs w:val="24"/>
          <w:lang w:eastAsia="zh-CN"/>
        </w:rPr>
      </w:pPr>
    </w:p>
    <w:p w14:paraId="04C6B008">
      <w:pPr>
        <w:rPr>
          <w:rFonts w:hint="eastAsia" w:ascii="方正仿宋_GB2312" w:hAnsi="方正仿宋_GB2312" w:eastAsia="方正仿宋_GB2312" w:cs="方正仿宋_GB2312"/>
          <w:sz w:val="24"/>
          <w:szCs w:val="24"/>
          <w:lang w:eastAsia="zh-CN"/>
        </w:rPr>
      </w:pPr>
    </w:p>
    <w:p w14:paraId="05000784">
      <w:pPr>
        <w:rPr>
          <w:rFonts w:hint="eastAsia" w:ascii="方正仿宋_GB2312" w:hAnsi="方正仿宋_GB2312" w:eastAsia="方正仿宋_GB2312" w:cs="方正仿宋_GB2312"/>
          <w:sz w:val="24"/>
          <w:szCs w:val="24"/>
          <w:lang w:eastAsia="zh-CN"/>
        </w:rPr>
      </w:pPr>
    </w:p>
    <w:p w14:paraId="7059B956">
      <w:pPr>
        <w:rPr>
          <w:rFonts w:hint="eastAsia" w:ascii="方正仿宋_GB2312" w:hAnsi="方正仿宋_GB2312" w:eastAsia="方正仿宋_GB2312" w:cs="方正仿宋_GB2312"/>
          <w:sz w:val="24"/>
          <w:szCs w:val="24"/>
          <w:lang w:eastAsia="zh-CN"/>
        </w:rPr>
      </w:pPr>
    </w:p>
    <w:p w14:paraId="614FD346">
      <w:pPr>
        <w:rPr>
          <w:rFonts w:hint="eastAsia" w:ascii="方正仿宋_GB2312" w:hAnsi="方正仿宋_GB2312" w:eastAsia="方正仿宋_GB2312" w:cs="方正仿宋_GB2312"/>
          <w:sz w:val="24"/>
          <w:szCs w:val="24"/>
          <w:lang w:eastAsia="zh-CN"/>
        </w:rPr>
      </w:pPr>
    </w:p>
    <w:p w14:paraId="3CFB9A89">
      <w:pPr>
        <w:rPr>
          <w:rFonts w:hint="eastAsia" w:ascii="方正仿宋_GB2312" w:hAnsi="方正仿宋_GB2312" w:eastAsia="方正仿宋_GB2312" w:cs="方正仿宋_GB2312"/>
          <w:sz w:val="24"/>
          <w:szCs w:val="24"/>
          <w:lang w:eastAsia="zh-CN"/>
        </w:rPr>
      </w:pPr>
    </w:p>
    <w:p w14:paraId="677D51B6">
      <w:pPr>
        <w:rPr>
          <w:rFonts w:hint="eastAsia" w:ascii="方正仿宋_GB2312" w:hAnsi="方正仿宋_GB2312" w:eastAsia="方正仿宋_GB2312" w:cs="方正仿宋_GB2312"/>
          <w:sz w:val="24"/>
          <w:szCs w:val="24"/>
          <w:lang w:eastAsia="zh-CN"/>
        </w:rPr>
      </w:pPr>
    </w:p>
    <w:p w14:paraId="2A8C438E">
      <w:pPr>
        <w:rPr>
          <w:rFonts w:hint="eastAsia" w:ascii="方正仿宋_GB2312" w:hAnsi="方正仿宋_GB2312" w:eastAsia="方正仿宋_GB2312" w:cs="方正仿宋_GB2312"/>
          <w:sz w:val="24"/>
          <w:szCs w:val="24"/>
          <w:lang w:eastAsia="zh-CN"/>
        </w:rPr>
      </w:pPr>
    </w:p>
    <w:p w14:paraId="4C47AFF2">
      <w:pPr>
        <w:rPr>
          <w:rFonts w:hint="eastAsia" w:ascii="方正仿宋_GB2312" w:hAnsi="方正仿宋_GB2312" w:eastAsia="方正仿宋_GB2312" w:cs="方正仿宋_GB2312"/>
          <w:sz w:val="24"/>
          <w:szCs w:val="24"/>
          <w:lang w:eastAsia="zh-CN"/>
        </w:rPr>
      </w:pPr>
    </w:p>
    <w:p w14:paraId="0BACE118">
      <w:pPr>
        <w:rPr>
          <w:rFonts w:hint="eastAsia" w:ascii="方正仿宋_GB2312" w:hAnsi="方正仿宋_GB2312" w:eastAsia="方正仿宋_GB2312" w:cs="方正仿宋_GB2312"/>
          <w:sz w:val="24"/>
          <w:szCs w:val="24"/>
          <w:lang w:eastAsia="zh-CN"/>
        </w:rPr>
      </w:pPr>
    </w:p>
    <w:p w14:paraId="37E4D35F">
      <w:pPr>
        <w:rPr>
          <w:rFonts w:hint="eastAsia" w:ascii="方正仿宋_GB2312" w:hAnsi="方正仿宋_GB2312" w:eastAsia="方正仿宋_GB2312" w:cs="方正仿宋_GB2312"/>
          <w:sz w:val="24"/>
          <w:szCs w:val="24"/>
          <w:lang w:eastAsia="zh-CN"/>
        </w:rPr>
      </w:pPr>
    </w:p>
    <w:p w14:paraId="2B31DBF1">
      <w:pPr>
        <w:rPr>
          <w:rFonts w:hint="eastAsia" w:ascii="方正仿宋_GB2312" w:hAnsi="方正仿宋_GB2312" w:eastAsia="方正仿宋_GB2312" w:cs="方正仿宋_GB2312"/>
          <w:sz w:val="24"/>
          <w:szCs w:val="24"/>
          <w:lang w:eastAsia="zh-CN"/>
        </w:rPr>
      </w:pPr>
    </w:p>
    <w:p w14:paraId="214F00BF">
      <w:pPr>
        <w:rPr>
          <w:rFonts w:hint="eastAsia" w:ascii="方正仿宋_GB2312" w:hAnsi="方正仿宋_GB2312" w:eastAsia="方正仿宋_GB2312" w:cs="方正仿宋_GB2312"/>
          <w:sz w:val="24"/>
          <w:szCs w:val="24"/>
          <w:lang w:eastAsia="zh-CN"/>
        </w:rPr>
      </w:pPr>
    </w:p>
    <w:p w14:paraId="6E80117E">
      <w:pPr>
        <w:rPr>
          <w:rFonts w:hint="eastAsia" w:ascii="方正仿宋_GB2312" w:hAnsi="方正仿宋_GB2312" w:eastAsia="方正仿宋_GB2312" w:cs="方正仿宋_GB2312"/>
          <w:sz w:val="24"/>
          <w:szCs w:val="24"/>
          <w:lang w:eastAsia="zh-CN"/>
        </w:rPr>
      </w:pPr>
    </w:p>
    <w:p w14:paraId="6F4735B9">
      <w:pPr>
        <w:rPr>
          <w:rFonts w:hint="eastAsia" w:ascii="方正仿宋_GB2312" w:hAnsi="方正仿宋_GB2312" w:eastAsia="方正仿宋_GB2312" w:cs="方正仿宋_GB2312"/>
          <w:sz w:val="24"/>
          <w:szCs w:val="24"/>
          <w:lang w:eastAsia="zh-CN"/>
        </w:rPr>
      </w:pPr>
    </w:p>
    <w:p w14:paraId="5B7676B6">
      <w:pPr>
        <w:rPr>
          <w:rFonts w:hint="eastAsia" w:ascii="方正仿宋_GB2312" w:hAnsi="方正仿宋_GB2312" w:eastAsia="方正仿宋_GB2312" w:cs="方正仿宋_GB2312"/>
          <w:sz w:val="24"/>
          <w:szCs w:val="24"/>
          <w:lang w:eastAsia="zh-CN"/>
        </w:rPr>
      </w:pPr>
    </w:p>
    <w:p w14:paraId="5C66CE0C">
      <w:pPr>
        <w:rPr>
          <w:rFonts w:hint="eastAsia" w:ascii="方正仿宋_GB2312" w:hAnsi="方正仿宋_GB2312" w:eastAsia="方正仿宋_GB2312" w:cs="方正仿宋_GB2312"/>
          <w:sz w:val="24"/>
          <w:szCs w:val="24"/>
          <w:lang w:eastAsia="zh-CN"/>
        </w:rPr>
      </w:pPr>
    </w:p>
    <w:p w14:paraId="049D6A76">
      <w:pPr>
        <w:rPr>
          <w:rFonts w:hint="eastAsia" w:ascii="方正仿宋_GB2312" w:hAnsi="方正仿宋_GB2312" w:eastAsia="方正仿宋_GB2312" w:cs="方正仿宋_GB2312"/>
          <w:sz w:val="24"/>
          <w:szCs w:val="24"/>
          <w:lang w:eastAsia="zh-CN"/>
        </w:rPr>
      </w:pPr>
    </w:p>
    <w:p w14:paraId="1FD433B7">
      <w:pPr>
        <w:rPr>
          <w:rFonts w:hint="eastAsia" w:ascii="方正仿宋_GB2312" w:hAnsi="方正仿宋_GB2312" w:eastAsia="方正仿宋_GB2312" w:cs="方正仿宋_GB2312"/>
          <w:sz w:val="24"/>
          <w:szCs w:val="24"/>
          <w:lang w:eastAsia="zh-CN"/>
        </w:rPr>
      </w:pPr>
    </w:p>
    <w:p w14:paraId="13E28A0B">
      <w:pPr>
        <w:rPr>
          <w:rFonts w:hint="eastAsia" w:ascii="方正仿宋_GB2312" w:hAnsi="方正仿宋_GB2312" w:eastAsia="方正仿宋_GB2312" w:cs="方正仿宋_GB2312"/>
          <w:sz w:val="24"/>
          <w:szCs w:val="24"/>
          <w:lang w:eastAsia="zh-CN"/>
        </w:rPr>
      </w:pPr>
    </w:p>
    <w:p w14:paraId="461506FA">
      <w:pPr>
        <w:rPr>
          <w:rFonts w:hint="eastAsia" w:ascii="方正仿宋_GB2312" w:hAnsi="方正仿宋_GB2312" w:eastAsia="方正仿宋_GB2312" w:cs="方正仿宋_GB2312"/>
          <w:sz w:val="24"/>
          <w:szCs w:val="24"/>
          <w:lang w:eastAsia="zh-CN"/>
        </w:rPr>
      </w:pPr>
    </w:p>
    <w:p w14:paraId="124A46B1">
      <w:pPr>
        <w:rPr>
          <w:rFonts w:hint="eastAsia" w:ascii="方正仿宋_GB2312" w:hAnsi="方正仿宋_GB2312" w:eastAsia="方正仿宋_GB2312" w:cs="方正仿宋_GB2312"/>
          <w:sz w:val="24"/>
          <w:szCs w:val="24"/>
          <w:lang w:eastAsia="zh-CN"/>
        </w:rPr>
      </w:pPr>
    </w:p>
    <w:p w14:paraId="27114A9A">
      <w:pPr>
        <w:rPr>
          <w:rFonts w:hint="eastAsia" w:ascii="方正仿宋_GB2312" w:hAnsi="方正仿宋_GB2312" w:eastAsia="方正仿宋_GB2312" w:cs="方正仿宋_GB2312"/>
          <w:sz w:val="24"/>
          <w:szCs w:val="24"/>
          <w:lang w:eastAsia="zh-CN"/>
        </w:rPr>
      </w:pPr>
    </w:p>
    <w:p w14:paraId="76024941">
      <w:pPr>
        <w:rPr>
          <w:rFonts w:hint="eastAsia" w:ascii="方正仿宋_GB2312" w:hAnsi="方正仿宋_GB2312" w:eastAsia="方正仿宋_GB2312" w:cs="方正仿宋_GB2312"/>
          <w:sz w:val="24"/>
          <w:szCs w:val="24"/>
          <w:lang w:eastAsia="zh-CN"/>
        </w:rPr>
      </w:pPr>
    </w:p>
    <w:p w14:paraId="09A430C6">
      <w:pPr>
        <w:rPr>
          <w:rFonts w:hint="eastAsia" w:ascii="方正仿宋_GB2312" w:hAnsi="方正仿宋_GB2312" w:eastAsia="方正仿宋_GB2312" w:cs="方正仿宋_GB2312"/>
          <w:sz w:val="24"/>
          <w:szCs w:val="24"/>
          <w:lang w:eastAsia="zh-CN"/>
        </w:rPr>
      </w:pPr>
    </w:p>
    <w:p w14:paraId="43D2CFD0">
      <w:pPr>
        <w:rPr>
          <w:rFonts w:hint="eastAsia" w:ascii="方正仿宋_GB2312" w:hAnsi="方正仿宋_GB2312" w:eastAsia="方正仿宋_GB2312" w:cs="方正仿宋_GB2312"/>
          <w:sz w:val="24"/>
          <w:szCs w:val="24"/>
          <w:lang w:eastAsia="zh-CN"/>
        </w:rPr>
      </w:pPr>
    </w:p>
    <w:p w14:paraId="2F1900C9">
      <w:pPr>
        <w:rPr>
          <w:rFonts w:hint="eastAsia" w:ascii="方正仿宋_GB2312" w:hAnsi="方正仿宋_GB2312" w:eastAsia="方正仿宋_GB2312" w:cs="方正仿宋_GB2312"/>
          <w:sz w:val="24"/>
          <w:szCs w:val="24"/>
          <w:lang w:eastAsia="zh-CN"/>
        </w:rPr>
      </w:pPr>
    </w:p>
    <w:p w14:paraId="17E7E51B">
      <w:pPr>
        <w:rPr>
          <w:rFonts w:hint="eastAsia" w:ascii="方正仿宋_GB2312" w:hAnsi="方正仿宋_GB2312" w:eastAsia="方正仿宋_GB2312" w:cs="方正仿宋_GB2312"/>
          <w:sz w:val="24"/>
          <w:szCs w:val="24"/>
          <w:lang w:eastAsia="zh-CN"/>
        </w:rPr>
      </w:pPr>
    </w:p>
    <w:p w14:paraId="2E100211">
      <w:pPr>
        <w:rPr>
          <w:rFonts w:hint="eastAsia" w:ascii="方正仿宋_GB2312" w:hAnsi="方正仿宋_GB2312" w:eastAsia="方正仿宋_GB2312" w:cs="方正仿宋_GB2312"/>
          <w:sz w:val="24"/>
          <w:szCs w:val="24"/>
        </w:rPr>
      </w:pPr>
    </w:p>
    <w:p w14:paraId="361D19FF">
      <w:pPr>
        <w:jc w:val="center"/>
        <w:rPr>
          <w:rFonts w:hint="eastAsia" w:ascii="方正仿宋_GB2312" w:hAnsi="方正仿宋_GB2312" w:eastAsia="方正仿宋_GB2312" w:cs="方正仿宋_GB2312"/>
          <w:sz w:val="32"/>
          <w:szCs w:val="32"/>
        </w:rPr>
      </w:pPr>
    </w:p>
    <w:p w14:paraId="32DCC74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一、</w:t>
      </w:r>
      <w:r>
        <w:rPr>
          <w:rFonts w:hint="eastAsia" w:ascii="方正仿宋_GB2312" w:hAnsi="方正仿宋_GB2312" w:eastAsia="方正仿宋_GB2312" w:cs="方正仿宋_GB2312"/>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我单位收到贵公司</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项目名称、项目编号</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2.按竞争性磋商文件的规定，我公司的第一次磋商总报价为：人民币大写</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7.我方的响应文件有效期为磋商</w:t>
      </w:r>
      <w:r>
        <w:rPr>
          <w:rFonts w:hint="eastAsia" w:ascii="方正仿宋_GB2312" w:hAnsi="方正仿宋_GB2312" w:eastAsia="方正仿宋_GB2312" w:cs="方正仿宋_GB2312"/>
          <w:sz w:val="24"/>
          <w:szCs w:val="24"/>
          <w:lang w:val="en-US" w:eastAsia="zh-CN"/>
        </w:rPr>
        <w:t xml:space="preserve">之日起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个日历天</w:t>
      </w:r>
      <w:r>
        <w:rPr>
          <w:rFonts w:hint="eastAsia" w:ascii="方正仿宋_GB2312" w:hAnsi="方正仿宋_GB2312" w:eastAsia="方正仿宋_GB2312" w:cs="方正仿宋_GB2312"/>
          <w:b w:val="0"/>
          <w:bCs w:val="0"/>
          <w:sz w:val="24"/>
          <w:szCs w:val="24"/>
          <w:highlight w:val="none"/>
        </w:rPr>
        <w:t>（成交供应商的磋商响应文件有效期与合同有效期一致）</w:t>
      </w:r>
      <w:r>
        <w:rPr>
          <w:rFonts w:hint="eastAsia" w:ascii="方正仿宋_GB2312" w:hAnsi="方正仿宋_GB2312" w:eastAsia="方正仿宋_GB2312" w:cs="方正仿宋_GB2312"/>
          <w:sz w:val="24"/>
          <w:szCs w:val="24"/>
          <w:highlight w:val="none"/>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0"/>
          <w:kern w:val="0"/>
          <w:sz w:val="24"/>
          <w:szCs w:val="24"/>
          <w:fitText w:val="2800" w:id="329449488"/>
        </w:rPr>
        <w:t>供应商名称（公章</w:t>
      </w:r>
      <w:r>
        <w:rPr>
          <w:rFonts w:hint="eastAsia" w:ascii="方正仿宋_GB2312" w:hAnsi="方正仿宋_GB2312" w:eastAsia="方正仿宋_GB2312" w:cs="方正仿宋_GB2312"/>
          <w:spacing w:val="0"/>
          <w:kern w:val="0"/>
          <w:sz w:val="24"/>
          <w:szCs w:val="24"/>
          <w:fitText w:val="2800" w:id="329449488"/>
        </w:rPr>
        <w:t>）</w:t>
      </w:r>
      <w:r>
        <w:rPr>
          <w:rFonts w:hint="eastAsia" w:ascii="方正仿宋_GB2312" w:hAnsi="方正仿宋_GB2312" w:eastAsia="方正仿宋_GB2312" w:cs="方正仿宋_GB2312"/>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pacing w:val="306"/>
          <w:kern w:val="0"/>
          <w:sz w:val="24"/>
          <w:szCs w:val="24"/>
          <w:fitText w:val="2800" w:id="1751660904"/>
        </w:rPr>
        <w:t>详细地</w:t>
      </w:r>
      <w:r>
        <w:rPr>
          <w:rFonts w:hint="eastAsia" w:ascii="方正仿宋_GB2312" w:hAnsi="方正仿宋_GB2312" w:eastAsia="方正仿宋_GB2312" w:cs="方正仿宋_GB2312"/>
          <w:spacing w:val="2"/>
          <w:kern w:val="0"/>
          <w:sz w:val="24"/>
          <w:szCs w:val="24"/>
          <w:fitText w:val="2800" w:id="1751660904"/>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594095949"/>
        </w:rPr>
        <w:t>邮政编</w:t>
      </w:r>
      <w:r>
        <w:rPr>
          <w:rFonts w:hint="eastAsia" w:ascii="方正仿宋_GB2312" w:hAnsi="方正仿宋_GB2312" w:eastAsia="方正仿宋_GB2312" w:cs="方正仿宋_GB2312"/>
          <w:spacing w:val="2"/>
          <w:kern w:val="0"/>
          <w:sz w:val="24"/>
          <w:szCs w:val="24"/>
          <w:fitText w:val="2800" w:id="594095949"/>
        </w:rPr>
        <w:t>码</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786053121"/>
        </w:rPr>
        <w:t>电</w:t>
      </w:r>
      <w:r>
        <w:rPr>
          <w:rFonts w:hint="eastAsia" w:ascii="方正仿宋_GB2312" w:hAnsi="方正仿宋_GB2312" w:eastAsia="方正仿宋_GB2312" w:cs="方正仿宋_GB2312"/>
          <w:spacing w:val="0"/>
          <w:kern w:val="0"/>
          <w:sz w:val="24"/>
          <w:szCs w:val="24"/>
          <w:fitText w:val="2800" w:id="786053121"/>
        </w:rPr>
        <w:t>话</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536761763"/>
        </w:rPr>
        <w:t>传</w:t>
      </w:r>
      <w:r>
        <w:rPr>
          <w:rFonts w:hint="eastAsia" w:ascii="方正仿宋_GB2312" w:hAnsi="方正仿宋_GB2312" w:eastAsia="方正仿宋_GB2312" w:cs="方正仿宋_GB2312"/>
          <w:spacing w:val="0"/>
          <w:kern w:val="0"/>
          <w:sz w:val="24"/>
          <w:szCs w:val="24"/>
          <w:fitText w:val="2800" w:id="1536761763"/>
        </w:rPr>
        <w:t>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36"/>
          <w:kern w:val="0"/>
          <w:sz w:val="24"/>
          <w:szCs w:val="24"/>
          <w:fitText w:val="2800" w:id="1769493981"/>
        </w:rPr>
        <w:t>电子邮件地</w:t>
      </w:r>
      <w:r>
        <w:rPr>
          <w:rFonts w:hint="eastAsia" w:ascii="方正仿宋_GB2312" w:hAnsi="方正仿宋_GB2312" w:eastAsia="方正仿宋_GB2312" w:cs="方正仿宋_GB2312"/>
          <w:spacing w:val="0"/>
          <w:kern w:val="0"/>
          <w:sz w:val="24"/>
          <w:szCs w:val="24"/>
          <w:fitText w:val="2800" w:id="1769493981"/>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1354136888"/>
        </w:rPr>
        <w:t>开户银</w:t>
      </w:r>
      <w:r>
        <w:rPr>
          <w:rFonts w:hint="eastAsia" w:ascii="方正仿宋_GB2312" w:hAnsi="方正仿宋_GB2312" w:eastAsia="方正仿宋_GB2312" w:cs="方正仿宋_GB2312"/>
          <w:spacing w:val="2"/>
          <w:kern w:val="0"/>
          <w:sz w:val="24"/>
          <w:szCs w:val="24"/>
          <w:fitText w:val="2800" w:id="1354136888"/>
        </w:rPr>
        <w:t>行</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275818226"/>
        </w:rPr>
        <w:t>帐</w:t>
      </w:r>
      <w:r>
        <w:rPr>
          <w:rFonts w:hint="eastAsia" w:ascii="方正仿宋_GB2312" w:hAnsi="方正仿宋_GB2312" w:eastAsia="方正仿宋_GB2312" w:cs="方正仿宋_GB2312"/>
          <w:spacing w:val="0"/>
          <w:kern w:val="0"/>
          <w:sz w:val="24"/>
          <w:szCs w:val="24"/>
          <w:fitText w:val="2800" w:id="1275818226"/>
        </w:rPr>
        <w:t>号</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642471865"/>
        </w:rPr>
        <w:t>日</w:t>
      </w:r>
      <w:r>
        <w:rPr>
          <w:rFonts w:hint="eastAsia" w:ascii="方正仿宋_GB2312" w:hAnsi="方正仿宋_GB2312" w:eastAsia="方正仿宋_GB2312" w:cs="方正仿宋_GB2312"/>
          <w:spacing w:val="0"/>
          <w:kern w:val="0"/>
          <w:sz w:val="24"/>
          <w:szCs w:val="24"/>
          <w:fitText w:val="2800" w:id="1642471865"/>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3C0AF422">
      <w:pPr>
        <w:rPr>
          <w:rFonts w:hint="eastAsia" w:ascii="方正仿宋_GB2312" w:hAnsi="方正仿宋_GB2312" w:eastAsia="方正仿宋_GB2312" w:cs="方正仿宋_GB2312"/>
          <w:sz w:val="28"/>
          <w:szCs w:val="28"/>
        </w:rPr>
      </w:pPr>
    </w:p>
    <w:p w14:paraId="19C21BA7">
      <w:pPr>
        <w:rPr>
          <w:rFonts w:hint="eastAsia" w:ascii="方正仿宋_GB2312" w:hAnsi="方正仿宋_GB2312" w:eastAsia="方正仿宋_GB2312" w:cs="方正仿宋_GB2312"/>
          <w:sz w:val="24"/>
          <w:szCs w:val="24"/>
        </w:rPr>
      </w:pPr>
    </w:p>
    <w:p w14:paraId="15592AFB">
      <w:pPr>
        <w:rPr>
          <w:rFonts w:hint="eastAsia" w:ascii="方正仿宋_GB2312" w:hAnsi="方正仿宋_GB2312" w:eastAsia="方正仿宋_GB2312" w:cs="方正仿宋_GB2312"/>
          <w:sz w:val="24"/>
          <w:szCs w:val="24"/>
        </w:rPr>
      </w:pPr>
    </w:p>
    <w:p w14:paraId="1EDFAFB2">
      <w:pPr>
        <w:rPr>
          <w:rFonts w:hint="eastAsia" w:ascii="方正仿宋_GB2312" w:hAnsi="方正仿宋_GB2312" w:eastAsia="方正仿宋_GB2312" w:cs="方正仿宋_GB2312"/>
          <w:sz w:val="24"/>
          <w:szCs w:val="24"/>
        </w:rPr>
      </w:pPr>
    </w:p>
    <w:p w14:paraId="2F971FF8">
      <w:pPr>
        <w:rPr>
          <w:rFonts w:hint="eastAsia" w:ascii="方正仿宋_GB2312" w:hAnsi="方正仿宋_GB2312" w:eastAsia="方正仿宋_GB2312" w:cs="方正仿宋_GB2312"/>
          <w:sz w:val="24"/>
          <w:szCs w:val="24"/>
        </w:rPr>
      </w:pPr>
    </w:p>
    <w:p w14:paraId="25082069">
      <w:pPr>
        <w:rPr>
          <w:rFonts w:hint="eastAsia" w:ascii="方正仿宋_GB2312" w:hAnsi="方正仿宋_GB2312" w:eastAsia="方正仿宋_GB2312" w:cs="方正仿宋_GB2312"/>
          <w:sz w:val="24"/>
          <w:szCs w:val="24"/>
        </w:rPr>
      </w:pPr>
    </w:p>
    <w:p w14:paraId="2326121E">
      <w:pPr>
        <w:rPr>
          <w:rFonts w:hint="eastAsia" w:ascii="方正仿宋_GB2312" w:hAnsi="方正仿宋_GB2312" w:eastAsia="方正仿宋_GB2312" w:cs="方正仿宋_GB2312"/>
          <w:sz w:val="24"/>
          <w:szCs w:val="24"/>
        </w:rPr>
      </w:pPr>
    </w:p>
    <w:p w14:paraId="253D5140">
      <w:pPr>
        <w:rPr>
          <w:rFonts w:hint="eastAsia" w:ascii="方正仿宋_GB2312" w:hAnsi="方正仿宋_GB2312" w:eastAsia="方正仿宋_GB2312" w:cs="方正仿宋_GB2312"/>
          <w:sz w:val="24"/>
          <w:szCs w:val="24"/>
        </w:rPr>
      </w:pPr>
    </w:p>
    <w:p w14:paraId="07BB5175">
      <w:pPr>
        <w:rPr>
          <w:rFonts w:hint="eastAsia" w:ascii="方正仿宋_GB2312" w:hAnsi="方正仿宋_GB2312" w:eastAsia="方正仿宋_GB2312" w:cs="方正仿宋_GB2312"/>
          <w:sz w:val="24"/>
          <w:szCs w:val="24"/>
        </w:rPr>
      </w:pPr>
    </w:p>
    <w:p w14:paraId="25C3DA5A">
      <w:pPr>
        <w:rPr>
          <w:rFonts w:hint="eastAsia" w:ascii="方正仿宋_GB2312" w:hAnsi="方正仿宋_GB2312" w:eastAsia="方正仿宋_GB2312" w:cs="方正仿宋_GB2312"/>
          <w:sz w:val="24"/>
          <w:szCs w:val="24"/>
        </w:rPr>
      </w:pPr>
    </w:p>
    <w:p w14:paraId="062204B6">
      <w:pPr>
        <w:rPr>
          <w:rFonts w:hint="eastAsia" w:ascii="方正仿宋_GB2312" w:hAnsi="方正仿宋_GB2312" w:eastAsia="方正仿宋_GB2312" w:cs="方正仿宋_GB2312"/>
          <w:sz w:val="24"/>
          <w:szCs w:val="24"/>
        </w:rPr>
      </w:pPr>
    </w:p>
    <w:p w14:paraId="5F9C56F6">
      <w:pPr>
        <w:rPr>
          <w:rFonts w:hint="eastAsia" w:ascii="方正仿宋_GB2312" w:hAnsi="方正仿宋_GB2312" w:eastAsia="方正仿宋_GB2312" w:cs="方正仿宋_GB2312"/>
          <w:sz w:val="24"/>
          <w:szCs w:val="24"/>
        </w:rPr>
      </w:pPr>
    </w:p>
    <w:p w14:paraId="1C2AA8BA">
      <w:pPr>
        <w:rPr>
          <w:rFonts w:hint="eastAsia" w:ascii="方正仿宋_GB2312" w:hAnsi="方正仿宋_GB2312" w:eastAsia="方正仿宋_GB2312" w:cs="方正仿宋_GB2312"/>
          <w:sz w:val="24"/>
          <w:szCs w:val="24"/>
        </w:rPr>
      </w:pPr>
    </w:p>
    <w:p w14:paraId="51726681">
      <w:pPr>
        <w:rPr>
          <w:rFonts w:hint="eastAsia" w:ascii="方正仿宋_GB2312" w:hAnsi="方正仿宋_GB2312" w:eastAsia="方正仿宋_GB2312" w:cs="方正仿宋_GB2312"/>
          <w:sz w:val="24"/>
          <w:szCs w:val="24"/>
        </w:rPr>
      </w:pPr>
    </w:p>
    <w:p w14:paraId="40D5A7D1">
      <w:pPr>
        <w:numPr>
          <w:ilvl w:val="0"/>
          <w:numId w:val="0"/>
        </w:numPr>
        <w:jc w:val="both"/>
        <w:rPr>
          <w:rFonts w:hint="eastAsia" w:ascii="方正仿宋_GB2312" w:hAnsi="方正仿宋_GB2312" w:eastAsia="方正仿宋_GB2312" w:cs="方正仿宋_GB2312"/>
          <w:snapToGrid w:val="0"/>
          <w:color w:val="000000"/>
          <w:kern w:val="0"/>
          <w:sz w:val="32"/>
          <w:szCs w:val="32"/>
          <w:lang w:val="en-US" w:eastAsia="en-US" w:bidi="ar-SA"/>
        </w:rPr>
      </w:pPr>
    </w:p>
    <w:p w14:paraId="04C032E0">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二、</w:t>
      </w:r>
      <w:r>
        <w:rPr>
          <w:rFonts w:hint="eastAsia" w:ascii="方正仿宋_GB2312" w:hAnsi="方正仿宋_GB2312" w:eastAsia="方正仿宋_GB2312" w:cs="方正仿宋_GB2312"/>
          <w:sz w:val="32"/>
          <w:szCs w:val="32"/>
        </w:rPr>
        <w:t>法定代表人授权委托书</w:t>
      </w:r>
    </w:p>
    <w:p w14:paraId="721D8D8A">
      <w:pPr>
        <w:numPr>
          <w:ilvl w:val="0"/>
          <w:numId w:val="0"/>
        </w:numPr>
        <w:jc w:val="center"/>
        <w:rPr>
          <w:rFonts w:hint="eastAsia" w:ascii="方正仿宋_GB2312" w:hAnsi="方正仿宋_GB2312" w:eastAsia="方正仿宋_GB2312" w:cs="方正仿宋_GB2312"/>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中志标建设项目管理咨询有限公司</w:t>
      </w:r>
      <w:r>
        <w:rPr>
          <w:rFonts w:hint="eastAsia" w:ascii="方正仿宋_GB2312" w:hAnsi="方正仿宋_GB2312" w:eastAsia="方正仿宋_GB2312" w:cs="方正仿宋_GB2312"/>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本授权书声明：注册于中华人民共和国的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（供应商名称）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的在下面签字的</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（法定代表人姓名、职务）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代表本公司授权的在下面签字的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（被授权人的姓名、</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为本公司的合法代理人，就项目编号为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（项目编号）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(采购项目名称)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本授权书于</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8"/>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tbl>
      <w:tblPr>
        <w:tblStyle w:val="13"/>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5A656F97">
      <w:pPr>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授权书内容填写要明确，文字要工整清楚，涂改无效。</w:t>
      </w:r>
    </w:p>
    <w:p w14:paraId="32056E3F">
      <w:pPr>
        <w:jc w:val="both"/>
        <w:rPr>
          <w:rFonts w:hint="eastAsia" w:ascii="方正仿宋_GB2312" w:hAnsi="方正仿宋_GB2312" w:eastAsia="方正仿宋_GB2312" w:cs="方正仿宋_GB2312"/>
          <w:sz w:val="28"/>
          <w:szCs w:val="28"/>
        </w:rPr>
      </w:pPr>
    </w:p>
    <w:p w14:paraId="22DA9459">
      <w:pPr>
        <w:jc w:val="center"/>
        <w:rPr>
          <w:rFonts w:hint="eastAsia" w:ascii="方正仿宋_GB2312" w:hAnsi="方正仿宋_GB2312" w:eastAsia="方正仿宋_GB2312" w:cs="方正仿宋_GB2312"/>
          <w:sz w:val="32"/>
          <w:szCs w:val="32"/>
        </w:rPr>
      </w:pPr>
    </w:p>
    <w:p w14:paraId="27D5892D">
      <w:pPr>
        <w:jc w:val="center"/>
        <w:rPr>
          <w:rFonts w:hint="eastAsia" w:ascii="方正仿宋_GB2312" w:hAnsi="方正仿宋_GB2312" w:eastAsia="方正仿宋_GB2312" w:cs="方正仿宋_GB2312"/>
          <w:sz w:val="32"/>
          <w:szCs w:val="32"/>
        </w:rPr>
      </w:pPr>
    </w:p>
    <w:p w14:paraId="75587ED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法定代表人证明书</w:t>
      </w:r>
    </w:p>
    <w:p w14:paraId="74E1E9A9">
      <w:pPr>
        <w:jc w:val="center"/>
        <w:rPr>
          <w:rFonts w:hint="eastAsia" w:ascii="方正仿宋_GB2312" w:hAnsi="方正仿宋_GB2312" w:eastAsia="方正仿宋_GB2312" w:cs="方正仿宋_GB2312"/>
          <w:sz w:val="28"/>
          <w:szCs w:val="28"/>
          <w:lang w:eastAsia="zh-CN"/>
        </w:rPr>
      </w:pPr>
    </w:p>
    <w:tbl>
      <w:tblPr>
        <w:tblStyle w:val="13"/>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1" w:hRule="atLeast"/>
        </w:trPr>
        <w:tc>
          <w:tcPr>
            <w:tcW w:w="9535" w:type="dxa"/>
            <w:gridSpan w:val="6"/>
            <w:vAlign w:val="center"/>
          </w:tcPr>
          <w:p w14:paraId="32AC7611">
            <w:pPr>
              <w:jc w:val="both"/>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企业法人</w:t>
            </w:r>
          </w:p>
        </w:tc>
        <w:tc>
          <w:tcPr>
            <w:tcW w:w="2116" w:type="dxa"/>
            <w:vAlign w:val="center"/>
          </w:tcPr>
          <w:p w14:paraId="7F51DB3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w:t>
            </w:r>
          </w:p>
        </w:tc>
        <w:tc>
          <w:tcPr>
            <w:tcW w:w="6404" w:type="dxa"/>
            <w:gridSpan w:val="4"/>
            <w:vAlign w:val="center"/>
          </w:tcPr>
          <w:p w14:paraId="5255DC53">
            <w:pPr>
              <w:jc w:val="center"/>
              <w:rPr>
                <w:rFonts w:hint="eastAsia" w:ascii="方正仿宋_GB2312" w:hAnsi="方正仿宋_GB2312" w:eastAsia="方正仿宋_GB2312" w:cs="方正仿宋_GB2312"/>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方正仿宋_GB2312" w:hAnsi="方正仿宋_GB2312" w:eastAsia="方正仿宋_GB2312" w:cs="方正仿宋_GB2312"/>
                <w:sz w:val="24"/>
                <w:szCs w:val="24"/>
              </w:rPr>
            </w:pPr>
          </w:p>
        </w:tc>
        <w:tc>
          <w:tcPr>
            <w:tcW w:w="2116" w:type="dxa"/>
            <w:vAlign w:val="center"/>
          </w:tcPr>
          <w:p w14:paraId="000437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法定地址</w:t>
            </w:r>
          </w:p>
        </w:tc>
        <w:tc>
          <w:tcPr>
            <w:tcW w:w="6404" w:type="dxa"/>
            <w:gridSpan w:val="4"/>
            <w:vAlign w:val="center"/>
          </w:tcPr>
          <w:p w14:paraId="0CD62CE8">
            <w:pPr>
              <w:jc w:val="center"/>
              <w:rPr>
                <w:rFonts w:hint="eastAsia" w:ascii="方正仿宋_GB2312" w:hAnsi="方正仿宋_GB2312" w:eastAsia="方正仿宋_GB2312" w:cs="方正仿宋_GB2312"/>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方正仿宋_GB2312" w:hAnsi="方正仿宋_GB2312" w:eastAsia="方正仿宋_GB2312" w:cs="方正仿宋_GB2312"/>
                <w:sz w:val="24"/>
                <w:szCs w:val="24"/>
              </w:rPr>
            </w:pPr>
          </w:p>
        </w:tc>
        <w:tc>
          <w:tcPr>
            <w:tcW w:w="2116" w:type="dxa"/>
            <w:vAlign w:val="center"/>
          </w:tcPr>
          <w:p w14:paraId="056A3D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6404" w:type="dxa"/>
            <w:gridSpan w:val="4"/>
            <w:vAlign w:val="center"/>
          </w:tcPr>
          <w:p w14:paraId="57185C76">
            <w:pPr>
              <w:jc w:val="center"/>
              <w:rPr>
                <w:rFonts w:hint="eastAsia" w:ascii="方正仿宋_GB2312" w:hAnsi="方正仿宋_GB2312" w:eastAsia="方正仿宋_GB2312" w:cs="方正仿宋_GB2312"/>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方正仿宋_GB2312" w:hAnsi="方正仿宋_GB2312" w:eastAsia="方正仿宋_GB2312" w:cs="方正仿宋_GB2312"/>
                <w:sz w:val="24"/>
                <w:szCs w:val="24"/>
              </w:rPr>
            </w:pPr>
          </w:p>
        </w:tc>
        <w:tc>
          <w:tcPr>
            <w:tcW w:w="2116" w:type="dxa"/>
            <w:vAlign w:val="center"/>
          </w:tcPr>
          <w:p w14:paraId="5FE5AA6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工商登记机关</w:t>
            </w:r>
          </w:p>
        </w:tc>
        <w:tc>
          <w:tcPr>
            <w:tcW w:w="6404" w:type="dxa"/>
            <w:gridSpan w:val="4"/>
            <w:vAlign w:val="center"/>
          </w:tcPr>
          <w:p w14:paraId="1BC062B6">
            <w:pPr>
              <w:jc w:val="center"/>
              <w:rPr>
                <w:rFonts w:hint="eastAsia" w:ascii="方正仿宋_GB2312" w:hAnsi="方正仿宋_GB2312" w:eastAsia="方正仿宋_GB2312" w:cs="方正仿宋_GB2312"/>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方正仿宋_GB2312" w:hAnsi="方正仿宋_GB2312" w:eastAsia="方正仿宋_GB2312" w:cs="方正仿宋_GB2312"/>
                <w:sz w:val="24"/>
                <w:szCs w:val="24"/>
              </w:rPr>
            </w:pPr>
          </w:p>
        </w:tc>
        <w:tc>
          <w:tcPr>
            <w:tcW w:w="2116" w:type="dxa"/>
            <w:vAlign w:val="center"/>
          </w:tcPr>
          <w:p w14:paraId="0F46563C">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信用代码证号</w:t>
            </w:r>
          </w:p>
        </w:tc>
        <w:tc>
          <w:tcPr>
            <w:tcW w:w="6404" w:type="dxa"/>
            <w:gridSpan w:val="4"/>
            <w:vAlign w:val="center"/>
          </w:tcPr>
          <w:p w14:paraId="12E3054D">
            <w:pPr>
              <w:jc w:val="center"/>
              <w:rPr>
                <w:rFonts w:hint="eastAsia" w:ascii="方正仿宋_GB2312" w:hAnsi="方正仿宋_GB2312" w:eastAsia="方正仿宋_GB2312" w:cs="方正仿宋_GB2312"/>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tc>
        <w:tc>
          <w:tcPr>
            <w:tcW w:w="2116" w:type="dxa"/>
            <w:vAlign w:val="center"/>
          </w:tcPr>
          <w:p w14:paraId="550D561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姓名</w:t>
            </w:r>
          </w:p>
        </w:tc>
        <w:tc>
          <w:tcPr>
            <w:tcW w:w="1890" w:type="dxa"/>
            <w:gridSpan w:val="2"/>
            <w:vAlign w:val="center"/>
          </w:tcPr>
          <w:p w14:paraId="56E2DB1C">
            <w:pPr>
              <w:jc w:val="center"/>
              <w:rPr>
                <w:rFonts w:hint="eastAsia" w:ascii="方正仿宋_GB2312" w:hAnsi="方正仿宋_GB2312" w:eastAsia="方正仿宋_GB2312" w:cs="方正仿宋_GB2312"/>
                <w:sz w:val="24"/>
                <w:szCs w:val="24"/>
              </w:rPr>
            </w:pPr>
          </w:p>
        </w:tc>
        <w:tc>
          <w:tcPr>
            <w:tcW w:w="2075" w:type="dxa"/>
            <w:vAlign w:val="center"/>
          </w:tcPr>
          <w:p w14:paraId="6CD1024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性别</w:t>
            </w:r>
          </w:p>
        </w:tc>
        <w:tc>
          <w:tcPr>
            <w:tcW w:w="2439" w:type="dxa"/>
            <w:vAlign w:val="center"/>
          </w:tcPr>
          <w:p w14:paraId="245D2225">
            <w:pPr>
              <w:jc w:val="center"/>
              <w:rPr>
                <w:rFonts w:hint="eastAsia" w:ascii="方正仿宋_GB2312" w:hAnsi="方正仿宋_GB2312" w:eastAsia="方正仿宋_GB2312" w:cs="方正仿宋_GB2312"/>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方正仿宋_GB2312" w:hAnsi="方正仿宋_GB2312" w:eastAsia="方正仿宋_GB2312" w:cs="方正仿宋_GB2312"/>
                <w:sz w:val="24"/>
                <w:szCs w:val="24"/>
              </w:rPr>
            </w:pPr>
          </w:p>
        </w:tc>
        <w:tc>
          <w:tcPr>
            <w:tcW w:w="2116" w:type="dxa"/>
            <w:vAlign w:val="center"/>
          </w:tcPr>
          <w:p w14:paraId="6DF033E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职务</w:t>
            </w:r>
          </w:p>
        </w:tc>
        <w:tc>
          <w:tcPr>
            <w:tcW w:w="1890" w:type="dxa"/>
            <w:gridSpan w:val="2"/>
            <w:vAlign w:val="center"/>
          </w:tcPr>
          <w:p w14:paraId="4BEF92AB">
            <w:pPr>
              <w:jc w:val="center"/>
              <w:rPr>
                <w:rFonts w:hint="eastAsia" w:ascii="方正仿宋_GB2312" w:hAnsi="方正仿宋_GB2312" w:eastAsia="方正仿宋_GB2312" w:cs="方正仿宋_GB2312"/>
                <w:sz w:val="24"/>
                <w:szCs w:val="24"/>
              </w:rPr>
            </w:pPr>
          </w:p>
        </w:tc>
        <w:tc>
          <w:tcPr>
            <w:tcW w:w="2075" w:type="dxa"/>
            <w:vAlign w:val="center"/>
          </w:tcPr>
          <w:p w14:paraId="3E3D6AC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439" w:type="dxa"/>
            <w:vAlign w:val="center"/>
          </w:tcPr>
          <w:p w14:paraId="5A4BCDE6">
            <w:pPr>
              <w:jc w:val="center"/>
              <w:rPr>
                <w:rFonts w:hint="eastAsia" w:ascii="方正仿宋_GB2312" w:hAnsi="方正仿宋_GB2312" w:eastAsia="方正仿宋_GB2312" w:cs="方正仿宋_GB2312"/>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方正仿宋_GB2312" w:hAnsi="方正仿宋_GB2312" w:eastAsia="方正仿宋_GB2312" w:cs="方正仿宋_GB2312"/>
                <w:sz w:val="24"/>
                <w:szCs w:val="24"/>
              </w:rPr>
            </w:pPr>
          </w:p>
        </w:tc>
        <w:tc>
          <w:tcPr>
            <w:tcW w:w="2116" w:type="dxa"/>
            <w:vAlign w:val="center"/>
          </w:tcPr>
          <w:p w14:paraId="1F517D6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传真</w:t>
            </w:r>
          </w:p>
        </w:tc>
        <w:tc>
          <w:tcPr>
            <w:tcW w:w="6404" w:type="dxa"/>
            <w:gridSpan w:val="4"/>
            <w:vAlign w:val="center"/>
          </w:tcPr>
          <w:p w14:paraId="6FF5CDC9">
            <w:pPr>
              <w:jc w:val="center"/>
              <w:rPr>
                <w:rFonts w:hint="eastAsia" w:ascii="方正仿宋_GB2312" w:hAnsi="方正仿宋_GB2312" w:eastAsia="方正仿宋_GB2312" w:cs="方正仿宋_GB2312"/>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w:t>
            </w:r>
          </w:p>
          <w:p w14:paraId="244643E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代表</w:t>
            </w:r>
          </w:p>
          <w:p w14:paraId="2F194D8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人身</w:t>
            </w:r>
          </w:p>
          <w:p w14:paraId="16678AA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份证</w:t>
            </w:r>
          </w:p>
          <w:p w14:paraId="4FB152C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正反</w:t>
            </w:r>
          </w:p>
          <w:p w14:paraId="75EB306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复印</w:t>
            </w:r>
          </w:p>
          <w:p w14:paraId="37E39C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件</w:t>
            </w:r>
          </w:p>
        </w:tc>
        <w:tc>
          <w:tcPr>
            <w:tcW w:w="3828" w:type="dxa"/>
            <w:gridSpan w:val="2"/>
            <w:vMerge w:val="restart"/>
            <w:tcBorders>
              <w:bottom w:val="nil"/>
            </w:tcBorders>
            <w:vAlign w:val="center"/>
          </w:tcPr>
          <w:p w14:paraId="0CEF122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（粘贴处）</w:t>
            </w:r>
          </w:p>
        </w:tc>
        <w:tc>
          <w:tcPr>
            <w:tcW w:w="4692" w:type="dxa"/>
            <w:gridSpan w:val="3"/>
            <w:vAlign w:val="center"/>
          </w:tcPr>
          <w:p w14:paraId="462A733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方正仿宋_GB2312" w:hAnsi="方正仿宋_GB2312" w:eastAsia="方正仿宋_GB2312" w:cs="方正仿宋_GB2312"/>
                <w:sz w:val="24"/>
                <w:szCs w:val="24"/>
              </w:rPr>
            </w:pPr>
          </w:p>
        </w:tc>
        <w:tc>
          <w:tcPr>
            <w:tcW w:w="3828" w:type="dxa"/>
            <w:gridSpan w:val="2"/>
            <w:vMerge w:val="continue"/>
            <w:tcBorders>
              <w:top w:val="nil"/>
            </w:tcBorders>
            <w:vAlign w:val="center"/>
          </w:tcPr>
          <w:p w14:paraId="1DE4D4E3">
            <w:pPr>
              <w:jc w:val="center"/>
              <w:rPr>
                <w:rFonts w:hint="eastAsia" w:ascii="方正仿宋_GB2312" w:hAnsi="方正仿宋_GB2312" w:eastAsia="方正仿宋_GB2312" w:cs="方正仿宋_GB2312"/>
                <w:sz w:val="24"/>
                <w:szCs w:val="24"/>
              </w:rPr>
            </w:pPr>
          </w:p>
        </w:tc>
        <w:tc>
          <w:tcPr>
            <w:tcW w:w="4692" w:type="dxa"/>
            <w:gridSpan w:val="3"/>
            <w:vAlign w:val="center"/>
          </w:tcPr>
          <w:p w14:paraId="11C569C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4E03DAA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49C53201">
      <w:pPr>
        <w:rPr>
          <w:rFonts w:hint="eastAsia" w:ascii="方正仿宋_GB2312" w:hAnsi="方正仿宋_GB2312" w:eastAsia="方正仿宋_GB2312" w:cs="方正仿宋_GB2312"/>
          <w:sz w:val="24"/>
          <w:szCs w:val="24"/>
        </w:rPr>
      </w:pPr>
    </w:p>
    <w:p w14:paraId="08BD94E0">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32574D6F">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7BDDC48B">
      <w:pPr>
        <w:numPr>
          <w:ilvl w:val="0"/>
          <w:numId w:val="0"/>
        </w:numPr>
        <w:ind w:left="0" w:leftChars="0" w:firstLine="0" w:firstLineChars="0"/>
        <w:jc w:val="both"/>
        <w:rPr>
          <w:rFonts w:hint="eastAsia" w:ascii="方正仿宋_GB2312" w:hAnsi="方正仿宋_GB2312" w:eastAsia="方正仿宋_GB2312" w:cs="方正仿宋_GB2312"/>
          <w:sz w:val="32"/>
          <w:szCs w:val="32"/>
          <w:lang w:val="en-US" w:eastAsia="zh-CN"/>
        </w:rPr>
      </w:pPr>
    </w:p>
    <w:p w14:paraId="53399379">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145EC147">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三、</w:t>
      </w:r>
      <w:r>
        <w:rPr>
          <w:rFonts w:hint="eastAsia" w:ascii="方正仿宋_GB2312" w:hAnsi="方正仿宋_GB2312" w:eastAsia="方正仿宋_GB2312" w:cs="方正仿宋_GB2312"/>
          <w:sz w:val="32"/>
          <w:szCs w:val="32"/>
        </w:rPr>
        <w:t>报价一览表</w:t>
      </w:r>
    </w:p>
    <w:p w14:paraId="3BF25C06">
      <w:pPr>
        <w:numPr>
          <w:ilvl w:val="0"/>
          <w:numId w:val="0"/>
        </w:numPr>
        <w:ind w:leftChars="0"/>
        <w:jc w:val="both"/>
        <w:rPr>
          <w:rFonts w:hint="eastAsia" w:ascii="方正仿宋_GB2312" w:hAnsi="方正仿宋_GB2312" w:eastAsia="方正仿宋_GB2312" w:cs="方正仿宋_GB2312"/>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项目编号：</w:t>
      </w:r>
      <w:r>
        <w:rPr>
          <w:rFonts w:hint="eastAsia" w:ascii="方正仿宋_GB2312" w:hAnsi="方正仿宋_GB2312" w:eastAsia="方正仿宋_GB2312" w:cs="方正仿宋_GB2312"/>
          <w:sz w:val="28"/>
          <w:szCs w:val="28"/>
          <w:lang w:eastAsia="zh-CN"/>
        </w:rPr>
        <w:t>ZZB2026-CSZB024</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tbl>
      <w:tblPr>
        <w:tblStyle w:val="13"/>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960" w:id="175718566"/>
        </w:rPr>
        <w:t>供应</w:t>
      </w:r>
      <w:r>
        <w:rPr>
          <w:rFonts w:hint="eastAsia" w:ascii="方正仿宋_GB2312" w:hAnsi="方正仿宋_GB2312" w:eastAsia="方正仿宋_GB2312" w:cs="方正仿宋_GB2312"/>
          <w:spacing w:val="0"/>
          <w:kern w:val="0"/>
          <w:sz w:val="24"/>
          <w:szCs w:val="24"/>
          <w:fitText w:val="960" w:id="175718566"/>
        </w:rPr>
        <w:t>商</w:t>
      </w:r>
      <w:r>
        <w:rPr>
          <w:rFonts w:hint="eastAsia" w:ascii="方正仿宋_GB2312" w:hAnsi="方正仿宋_GB2312" w:eastAsia="方正仿宋_GB2312" w:cs="方正仿宋_GB2312"/>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22A72189">
      <w:pPr>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40"/>
          <w:kern w:val="0"/>
          <w:sz w:val="24"/>
          <w:szCs w:val="24"/>
          <w:fitText w:val="960" w:id="80493573"/>
        </w:rPr>
        <w:t>日</w:t>
      </w:r>
      <w:r>
        <w:rPr>
          <w:rFonts w:hint="eastAsia" w:ascii="方正仿宋_GB2312" w:hAnsi="方正仿宋_GB2312" w:eastAsia="方正仿宋_GB2312" w:cs="方正仿宋_GB2312"/>
          <w:spacing w:val="0"/>
          <w:kern w:val="0"/>
          <w:sz w:val="24"/>
          <w:szCs w:val="24"/>
          <w:fitText w:val="960" w:id="80493573"/>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6D1D011E">
      <w:pPr>
        <w:jc w:val="center"/>
        <w:rPr>
          <w:rFonts w:hint="eastAsia" w:ascii="方正仿宋_GB2312" w:hAnsi="方正仿宋_GB2312" w:eastAsia="方正仿宋_GB2312" w:cs="方正仿宋_GB2312"/>
          <w:sz w:val="32"/>
          <w:szCs w:val="32"/>
        </w:rPr>
      </w:pPr>
    </w:p>
    <w:p w14:paraId="1B3E83D1">
      <w:pPr>
        <w:jc w:val="center"/>
        <w:rPr>
          <w:rFonts w:hint="eastAsia" w:ascii="方正仿宋_GB2312" w:hAnsi="方正仿宋_GB2312" w:eastAsia="方正仿宋_GB2312" w:cs="方正仿宋_GB2312"/>
          <w:sz w:val="32"/>
          <w:szCs w:val="32"/>
        </w:rPr>
      </w:pPr>
    </w:p>
    <w:p w14:paraId="39A60C6C">
      <w:pPr>
        <w:jc w:val="center"/>
        <w:rPr>
          <w:rFonts w:hint="eastAsia" w:ascii="方正仿宋_GB2312" w:hAnsi="方正仿宋_GB2312" w:eastAsia="方正仿宋_GB2312" w:cs="方正仿宋_GB2312"/>
          <w:sz w:val="32"/>
          <w:szCs w:val="32"/>
        </w:rPr>
      </w:pPr>
    </w:p>
    <w:p w14:paraId="470E9514">
      <w:pPr>
        <w:jc w:val="center"/>
        <w:rPr>
          <w:rFonts w:hint="eastAsia" w:ascii="方正仿宋_GB2312" w:hAnsi="方正仿宋_GB2312" w:eastAsia="方正仿宋_GB2312" w:cs="方正仿宋_GB2312"/>
          <w:sz w:val="32"/>
          <w:szCs w:val="32"/>
        </w:rPr>
      </w:pPr>
    </w:p>
    <w:p w14:paraId="48E8AE03">
      <w:pPr>
        <w:jc w:val="center"/>
        <w:rPr>
          <w:rFonts w:hint="eastAsia" w:ascii="方正仿宋_GB2312" w:hAnsi="方正仿宋_GB2312" w:eastAsia="方正仿宋_GB2312" w:cs="方正仿宋_GB2312"/>
          <w:sz w:val="32"/>
          <w:szCs w:val="32"/>
        </w:rPr>
      </w:pPr>
    </w:p>
    <w:p w14:paraId="16FD654A">
      <w:pPr>
        <w:jc w:val="center"/>
        <w:rPr>
          <w:rFonts w:hint="eastAsia" w:ascii="方正仿宋_GB2312" w:hAnsi="方正仿宋_GB2312" w:eastAsia="方正仿宋_GB2312" w:cs="方正仿宋_GB2312"/>
          <w:sz w:val="32"/>
          <w:szCs w:val="32"/>
        </w:rPr>
      </w:pPr>
    </w:p>
    <w:p w14:paraId="3661BBA7">
      <w:pPr>
        <w:jc w:val="center"/>
        <w:rPr>
          <w:rFonts w:hint="eastAsia" w:ascii="方正仿宋_GB2312" w:hAnsi="方正仿宋_GB2312" w:eastAsia="方正仿宋_GB2312" w:cs="方正仿宋_GB2312"/>
          <w:sz w:val="32"/>
          <w:szCs w:val="32"/>
        </w:rPr>
      </w:pPr>
    </w:p>
    <w:p w14:paraId="206F5F85">
      <w:pPr>
        <w:jc w:val="both"/>
        <w:rPr>
          <w:rFonts w:hint="eastAsia" w:ascii="方正仿宋_GB2312" w:hAnsi="方正仿宋_GB2312" w:eastAsia="方正仿宋_GB2312" w:cs="方正仿宋_GB2312"/>
          <w:sz w:val="32"/>
          <w:szCs w:val="32"/>
        </w:rPr>
      </w:pPr>
    </w:p>
    <w:p w14:paraId="619C4837">
      <w:pPr>
        <w:jc w:val="center"/>
        <w:rPr>
          <w:rFonts w:hint="eastAsia" w:ascii="方正仿宋_GB2312" w:hAnsi="方正仿宋_GB2312" w:eastAsia="方正仿宋_GB2312" w:cs="方正仿宋_GB2312"/>
          <w:sz w:val="32"/>
          <w:szCs w:val="32"/>
        </w:rPr>
      </w:pPr>
    </w:p>
    <w:p w14:paraId="4CA7BB77">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四</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1.报价时必须按工程量清单表格所列内容进行报价,不得更改,凡与清单不符的一律视为无效投标。</w:t>
      </w:r>
    </w:p>
    <w:p w14:paraId="67C46F07">
      <w:pPr>
        <w:numPr>
          <w:ilvl w:val="0"/>
          <w:numId w:val="0"/>
        </w:numPr>
        <w:ind w:firstLine="960" w:firstLineChars="4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72BBB24">
      <w:pPr>
        <w:numPr>
          <w:ilvl w:val="0"/>
          <w:numId w:val="0"/>
        </w:numPr>
        <w:kinsoku w:val="0"/>
        <w:autoSpaceDE w:val="0"/>
        <w:autoSpaceDN w:val="0"/>
        <w:adjustRightInd w:val="0"/>
        <w:snapToGrid w:val="0"/>
        <w:spacing w:line="240" w:lineRule="auto"/>
        <w:jc w:val="both"/>
        <w:textAlignment w:val="baseline"/>
        <w:rPr>
          <w:rFonts w:hint="eastAsia" w:ascii="方正仿宋_GB2312" w:hAnsi="方正仿宋_GB2312" w:eastAsia="方正仿宋_GB2312" w:cs="方正仿宋_GB2312"/>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5AB05B">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五</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资格证明文件</w:t>
      </w:r>
    </w:p>
    <w:p w14:paraId="74606ABB">
      <w:pPr>
        <w:numPr>
          <w:ilvl w:val="0"/>
          <w:numId w:val="0"/>
        </w:numPr>
        <w:ind w:leftChars="0"/>
        <w:jc w:val="both"/>
        <w:rPr>
          <w:rFonts w:hint="eastAsia" w:ascii="方正仿宋_GB2312" w:hAnsi="方正仿宋_GB2312" w:eastAsia="方正仿宋_GB2312" w:cs="方正仿宋_GB2312"/>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符合《中华人民共和国政府采购法》第二十二条的规定，有能力提供本次采购服务的供应商。</w:t>
      </w:r>
    </w:p>
    <w:p w14:paraId="21F67A74">
      <w:pPr>
        <w:pStyle w:val="11"/>
        <w:keepNext w:val="0"/>
        <w:keepLines w:val="0"/>
        <w:pageBreakBefore w:val="0"/>
        <w:widowControl/>
        <w:wordWrap/>
        <w:overflowPunct/>
        <w:topLinePunct w:val="0"/>
        <w:bidi w:val="0"/>
        <w:spacing w:line="400" w:lineRule="exact"/>
        <w:ind w:left="480" w:firstLine="0" w:firstLineChars="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（8）投标企业须具备建设行政主管部门核发的市政公用工程施工总承包三级（含三级）及以上资质，同时具有有效的安全生产许可证；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（9）项目负责人须具备市政公用工程专业二级（含二级）及以上注册建造师资质、注册证、有效的安全生产考核合格证书且应提供项目经理无在建工程承诺书；</w:t>
      </w:r>
    </w:p>
    <w:p w14:paraId="05F36AED">
      <w:pPr>
        <w:pStyle w:val="11"/>
        <w:ind w:left="480"/>
        <w:rPr>
          <w:rFonts w:hint="eastAsia" w:ascii="方正仿宋_GB2312" w:hAnsi="方正仿宋_GB2312" w:eastAsia="方正仿宋_GB2312" w:cs="方正仿宋_GB2312"/>
          <w:b w:val="0"/>
          <w:bCs w:val="0"/>
          <w:snapToGrid w:val="0"/>
          <w:color w:val="000000"/>
          <w:kern w:val="0"/>
          <w:sz w:val="24"/>
          <w:szCs w:val="24"/>
          <w:lang w:val="en-US" w:eastAsia="en-US" w:bidi="ar-SA"/>
        </w:rPr>
      </w:pPr>
    </w:p>
    <w:p w14:paraId="0B07371E">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DEF083E">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49491611">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5ECD6FEC">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7A2F14">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2F7B418B">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CD5B10F">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35EA3E30">
      <w:pPr>
        <w:pStyle w:val="11"/>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5A16A3B">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A4595B">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9DE02E7">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4AF2988">
      <w:pPr>
        <w:pStyle w:val="11"/>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7AC345E">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六</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商务响应偏离表</w:t>
      </w:r>
    </w:p>
    <w:p w14:paraId="420B94BD">
      <w:pPr>
        <w:numPr>
          <w:ilvl w:val="0"/>
          <w:numId w:val="0"/>
        </w:numPr>
        <w:ind w:leftChars="0"/>
        <w:jc w:val="both"/>
        <w:rPr>
          <w:rFonts w:hint="eastAsia" w:ascii="方正仿宋_GB2312" w:hAnsi="方正仿宋_GB2312" w:eastAsia="方正仿宋_GB2312" w:cs="方正仿宋_GB2312"/>
          <w:sz w:val="32"/>
          <w:szCs w:val="32"/>
        </w:rPr>
      </w:pPr>
    </w:p>
    <w:p w14:paraId="7F3D6A05">
      <w:pP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供应商名称：</w:t>
      </w:r>
      <w:r>
        <w:rPr>
          <w:rFonts w:hint="eastAsia" w:ascii="方正仿宋_GB2312" w:hAnsi="方正仿宋_GB2312" w:eastAsia="方正仿宋_GB2312" w:cs="方正仿宋_GB2312"/>
          <w:sz w:val="24"/>
          <w:szCs w:val="24"/>
          <w:u w:val="single"/>
          <w:lang w:val="en-US" w:eastAsia="zh-CN"/>
        </w:rPr>
        <w:t xml:space="preserve">                     </w:t>
      </w:r>
    </w:p>
    <w:tbl>
      <w:tblPr>
        <w:tblStyle w:val="13"/>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内容</w:t>
            </w:r>
          </w:p>
          <w:p w14:paraId="2267E0F1">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序号</w:t>
            </w:r>
          </w:p>
        </w:tc>
        <w:tc>
          <w:tcPr>
            <w:tcW w:w="3852" w:type="dxa"/>
            <w:vAlign w:val="center"/>
          </w:tcPr>
          <w:p w14:paraId="77B3EE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竞争性磋商文件要求</w:t>
            </w:r>
          </w:p>
        </w:tc>
        <w:tc>
          <w:tcPr>
            <w:tcW w:w="3445" w:type="dxa"/>
            <w:vAlign w:val="center"/>
          </w:tcPr>
          <w:p w14:paraId="0AD23BE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投标文件响应内容</w:t>
            </w:r>
          </w:p>
        </w:tc>
        <w:tc>
          <w:tcPr>
            <w:tcW w:w="1325" w:type="dxa"/>
            <w:vAlign w:val="center"/>
          </w:tcPr>
          <w:p w14:paraId="7511EC3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响应</w:t>
            </w:r>
          </w:p>
          <w:p w14:paraId="0C6ACFD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1</w:t>
            </w:r>
          </w:p>
        </w:tc>
        <w:tc>
          <w:tcPr>
            <w:tcW w:w="3852" w:type="dxa"/>
            <w:vAlign w:val="center"/>
          </w:tcPr>
          <w:p w14:paraId="4A1B7DD5">
            <w:pPr>
              <w:jc w:val="center"/>
              <w:rPr>
                <w:rFonts w:hint="eastAsia" w:ascii="方正仿宋_GB2312" w:hAnsi="方正仿宋_GB2312" w:eastAsia="方正仿宋_GB2312" w:cs="方正仿宋_GB2312"/>
                <w:sz w:val="24"/>
                <w:szCs w:val="24"/>
              </w:rPr>
            </w:pPr>
          </w:p>
        </w:tc>
        <w:tc>
          <w:tcPr>
            <w:tcW w:w="3445" w:type="dxa"/>
            <w:vAlign w:val="center"/>
          </w:tcPr>
          <w:p w14:paraId="6A1F5698">
            <w:pPr>
              <w:jc w:val="center"/>
              <w:rPr>
                <w:rFonts w:hint="eastAsia" w:ascii="方正仿宋_GB2312" w:hAnsi="方正仿宋_GB2312" w:eastAsia="方正仿宋_GB2312" w:cs="方正仿宋_GB2312"/>
                <w:sz w:val="24"/>
                <w:szCs w:val="24"/>
              </w:rPr>
            </w:pPr>
          </w:p>
        </w:tc>
        <w:tc>
          <w:tcPr>
            <w:tcW w:w="1325" w:type="dxa"/>
            <w:vAlign w:val="center"/>
          </w:tcPr>
          <w:p w14:paraId="6A21904B">
            <w:pPr>
              <w:jc w:val="center"/>
              <w:rPr>
                <w:rFonts w:hint="eastAsia" w:ascii="方正仿宋_GB2312" w:hAnsi="方正仿宋_GB2312" w:eastAsia="方正仿宋_GB2312" w:cs="方正仿宋_GB2312"/>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w:t>
            </w:r>
          </w:p>
        </w:tc>
        <w:tc>
          <w:tcPr>
            <w:tcW w:w="3852" w:type="dxa"/>
            <w:vAlign w:val="center"/>
          </w:tcPr>
          <w:p w14:paraId="18B7534A">
            <w:pPr>
              <w:jc w:val="center"/>
              <w:rPr>
                <w:rFonts w:hint="eastAsia" w:ascii="方正仿宋_GB2312" w:hAnsi="方正仿宋_GB2312" w:eastAsia="方正仿宋_GB2312" w:cs="方正仿宋_GB2312"/>
                <w:sz w:val="24"/>
                <w:szCs w:val="24"/>
              </w:rPr>
            </w:pPr>
          </w:p>
        </w:tc>
        <w:tc>
          <w:tcPr>
            <w:tcW w:w="3445" w:type="dxa"/>
            <w:vAlign w:val="center"/>
          </w:tcPr>
          <w:p w14:paraId="087DB1CF">
            <w:pPr>
              <w:jc w:val="center"/>
              <w:rPr>
                <w:rFonts w:hint="eastAsia" w:ascii="方正仿宋_GB2312" w:hAnsi="方正仿宋_GB2312" w:eastAsia="方正仿宋_GB2312" w:cs="方正仿宋_GB2312"/>
                <w:sz w:val="24"/>
                <w:szCs w:val="24"/>
              </w:rPr>
            </w:pPr>
          </w:p>
        </w:tc>
        <w:tc>
          <w:tcPr>
            <w:tcW w:w="1325" w:type="dxa"/>
            <w:vAlign w:val="center"/>
          </w:tcPr>
          <w:p w14:paraId="0DF9F109">
            <w:pPr>
              <w:jc w:val="center"/>
              <w:rPr>
                <w:rFonts w:hint="eastAsia" w:ascii="方正仿宋_GB2312" w:hAnsi="方正仿宋_GB2312" w:eastAsia="方正仿宋_GB2312" w:cs="方正仿宋_GB2312"/>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3852" w:type="dxa"/>
            <w:vAlign w:val="center"/>
          </w:tcPr>
          <w:p w14:paraId="7156B1CA">
            <w:pPr>
              <w:jc w:val="center"/>
              <w:rPr>
                <w:rFonts w:hint="eastAsia" w:ascii="方正仿宋_GB2312" w:hAnsi="方正仿宋_GB2312" w:eastAsia="方正仿宋_GB2312" w:cs="方正仿宋_GB2312"/>
                <w:sz w:val="24"/>
                <w:szCs w:val="24"/>
              </w:rPr>
            </w:pPr>
          </w:p>
        </w:tc>
        <w:tc>
          <w:tcPr>
            <w:tcW w:w="3445" w:type="dxa"/>
            <w:vAlign w:val="center"/>
          </w:tcPr>
          <w:p w14:paraId="3DBCCB30">
            <w:pPr>
              <w:jc w:val="center"/>
              <w:rPr>
                <w:rFonts w:hint="eastAsia" w:ascii="方正仿宋_GB2312" w:hAnsi="方正仿宋_GB2312" w:eastAsia="方正仿宋_GB2312" w:cs="方正仿宋_GB2312"/>
                <w:sz w:val="24"/>
                <w:szCs w:val="24"/>
              </w:rPr>
            </w:pPr>
          </w:p>
        </w:tc>
        <w:tc>
          <w:tcPr>
            <w:tcW w:w="1325" w:type="dxa"/>
            <w:vAlign w:val="center"/>
          </w:tcPr>
          <w:p w14:paraId="42F02419">
            <w:pPr>
              <w:jc w:val="center"/>
              <w:rPr>
                <w:rFonts w:hint="eastAsia" w:ascii="方正仿宋_GB2312" w:hAnsi="方正仿宋_GB2312" w:eastAsia="方正仿宋_GB2312" w:cs="方正仿宋_GB2312"/>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3852" w:type="dxa"/>
            <w:vAlign w:val="center"/>
          </w:tcPr>
          <w:p w14:paraId="3BE0DE29">
            <w:pPr>
              <w:jc w:val="center"/>
              <w:rPr>
                <w:rFonts w:hint="eastAsia" w:ascii="方正仿宋_GB2312" w:hAnsi="方正仿宋_GB2312" w:eastAsia="方正仿宋_GB2312" w:cs="方正仿宋_GB2312"/>
                <w:sz w:val="24"/>
                <w:szCs w:val="24"/>
              </w:rPr>
            </w:pPr>
          </w:p>
        </w:tc>
        <w:tc>
          <w:tcPr>
            <w:tcW w:w="3445" w:type="dxa"/>
            <w:vAlign w:val="center"/>
          </w:tcPr>
          <w:p w14:paraId="5FAE4234">
            <w:pPr>
              <w:jc w:val="center"/>
              <w:rPr>
                <w:rFonts w:hint="eastAsia" w:ascii="方正仿宋_GB2312" w:hAnsi="方正仿宋_GB2312" w:eastAsia="方正仿宋_GB2312" w:cs="方正仿宋_GB2312"/>
                <w:sz w:val="24"/>
                <w:szCs w:val="24"/>
              </w:rPr>
            </w:pPr>
          </w:p>
        </w:tc>
        <w:tc>
          <w:tcPr>
            <w:tcW w:w="1325" w:type="dxa"/>
            <w:vAlign w:val="center"/>
          </w:tcPr>
          <w:p w14:paraId="25C7FA16">
            <w:pPr>
              <w:jc w:val="center"/>
              <w:rPr>
                <w:rFonts w:hint="eastAsia" w:ascii="方正仿宋_GB2312" w:hAnsi="方正仿宋_GB2312" w:eastAsia="方正仿宋_GB2312" w:cs="方正仿宋_GB2312"/>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w:t>
            </w:r>
          </w:p>
        </w:tc>
        <w:tc>
          <w:tcPr>
            <w:tcW w:w="3852" w:type="dxa"/>
            <w:vAlign w:val="center"/>
          </w:tcPr>
          <w:p w14:paraId="67C27900">
            <w:pPr>
              <w:jc w:val="center"/>
              <w:rPr>
                <w:rFonts w:hint="eastAsia" w:ascii="方正仿宋_GB2312" w:hAnsi="方正仿宋_GB2312" w:eastAsia="方正仿宋_GB2312" w:cs="方正仿宋_GB2312"/>
                <w:sz w:val="24"/>
                <w:szCs w:val="24"/>
              </w:rPr>
            </w:pPr>
          </w:p>
        </w:tc>
        <w:tc>
          <w:tcPr>
            <w:tcW w:w="3445" w:type="dxa"/>
            <w:vAlign w:val="center"/>
          </w:tcPr>
          <w:p w14:paraId="6C14B380">
            <w:pPr>
              <w:jc w:val="center"/>
              <w:rPr>
                <w:rFonts w:hint="eastAsia" w:ascii="方正仿宋_GB2312" w:hAnsi="方正仿宋_GB2312" w:eastAsia="方正仿宋_GB2312" w:cs="方正仿宋_GB2312"/>
                <w:sz w:val="24"/>
                <w:szCs w:val="24"/>
              </w:rPr>
            </w:pPr>
          </w:p>
        </w:tc>
        <w:tc>
          <w:tcPr>
            <w:tcW w:w="1325" w:type="dxa"/>
            <w:vAlign w:val="center"/>
          </w:tcPr>
          <w:p w14:paraId="41C48F93">
            <w:pPr>
              <w:jc w:val="center"/>
              <w:rPr>
                <w:rFonts w:hint="eastAsia" w:ascii="方正仿宋_GB2312" w:hAnsi="方正仿宋_GB2312" w:eastAsia="方正仿宋_GB2312" w:cs="方正仿宋_GB2312"/>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w:t>
            </w:r>
          </w:p>
        </w:tc>
        <w:tc>
          <w:tcPr>
            <w:tcW w:w="3852" w:type="dxa"/>
            <w:vAlign w:val="center"/>
          </w:tcPr>
          <w:p w14:paraId="6376A29E">
            <w:pPr>
              <w:jc w:val="center"/>
              <w:rPr>
                <w:rFonts w:hint="eastAsia" w:ascii="方正仿宋_GB2312" w:hAnsi="方正仿宋_GB2312" w:eastAsia="方正仿宋_GB2312" w:cs="方正仿宋_GB2312"/>
                <w:sz w:val="24"/>
                <w:szCs w:val="24"/>
              </w:rPr>
            </w:pPr>
          </w:p>
        </w:tc>
        <w:tc>
          <w:tcPr>
            <w:tcW w:w="3445" w:type="dxa"/>
            <w:vAlign w:val="center"/>
          </w:tcPr>
          <w:p w14:paraId="7F5F8713">
            <w:pPr>
              <w:jc w:val="center"/>
              <w:rPr>
                <w:rFonts w:hint="eastAsia" w:ascii="方正仿宋_GB2312" w:hAnsi="方正仿宋_GB2312" w:eastAsia="方正仿宋_GB2312" w:cs="方正仿宋_GB2312"/>
                <w:sz w:val="24"/>
                <w:szCs w:val="24"/>
              </w:rPr>
            </w:pPr>
          </w:p>
        </w:tc>
        <w:tc>
          <w:tcPr>
            <w:tcW w:w="1325" w:type="dxa"/>
            <w:vAlign w:val="center"/>
          </w:tcPr>
          <w:p w14:paraId="24AA0AD3">
            <w:pPr>
              <w:jc w:val="center"/>
              <w:rPr>
                <w:rFonts w:hint="eastAsia" w:ascii="方正仿宋_GB2312" w:hAnsi="方正仿宋_GB2312" w:eastAsia="方正仿宋_GB2312" w:cs="方正仿宋_GB2312"/>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w:t>
            </w:r>
          </w:p>
        </w:tc>
        <w:tc>
          <w:tcPr>
            <w:tcW w:w="3852" w:type="dxa"/>
            <w:vAlign w:val="center"/>
          </w:tcPr>
          <w:p w14:paraId="152C143C">
            <w:pPr>
              <w:jc w:val="center"/>
              <w:rPr>
                <w:rFonts w:hint="eastAsia" w:ascii="方正仿宋_GB2312" w:hAnsi="方正仿宋_GB2312" w:eastAsia="方正仿宋_GB2312" w:cs="方正仿宋_GB2312"/>
                <w:sz w:val="24"/>
                <w:szCs w:val="24"/>
              </w:rPr>
            </w:pPr>
          </w:p>
        </w:tc>
        <w:tc>
          <w:tcPr>
            <w:tcW w:w="3445" w:type="dxa"/>
            <w:vAlign w:val="center"/>
          </w:tcPr>
          <w:p w14:paraId="3D7A7A57">
            <w:pPr>
              <w:jc w:val="center"/>
              <w:rPr>
                <w:rFonts w:hint="eastAsia" w:ascii="方正仿宋_GB2312" w:hAnsi="方正仿宋_GB2312" w:eastAsia="方正仿宋_GB2312" w:cs="方正仿宋_GB2312"/>
                <w:sz w:val="24"/>
                <w:szCs w:val="24"/>
              </w:rPr>
            </w:pPr>
          </w:p>
        </w:tc>
        <w:tc>
          <w:tcPr>
            <w:tcW w:w="1325" w:type="dxa"/>
            <w:vAlign w:val="center"/>
          </w:tcPr>
          <w:p w14:paraId="156D27F4">
            <w:pPr>
              <w:jc w:val="center"/>
              <w:rPr>
                <w:rFonts w:hint="eastAsia" w:ascii="方正仿宋_GB2312" w:hAnsi="方正仿宋_GB2312" w:eastAsia="方正仿宋_GB2312" w:cs="方正仿宋_GB2312"/>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w:t>
            </w:r>
          </w:p>
        </w:tc>
        <w:tc>
          <w:tcPr>
            <w:tcW w:w="3852" w:type="dxa"/>
            <w:vAlign w:val="center"/>
          </w:tcPr>
          <w:p w14:paraId="6B5B1C02">
            <w:pPr>
              <w:jc w:val="center"/>
              <w:rPr>
                <w:rFonts w:hint="eastAsia" w:ascii="方正仿宋_GB2312" w:hAnsi="方正仿宋_GB2312" w:eastAsia="方正仿宋_GB2312" w:cs="方正仿宋_GB2312"/>
                <w:sz w:val="24"/>
                <w:szCs w:val="24"/>
              </w:rPr>
            </w:pPr>
          </w:p>
        </w:tc>
        <w:tc>
          <w:tcPr>
            <w:tcW w:w="3445" w:type="dxa"/>
            <w:vAlign w:val="center"/>
          </w:tcPr>
          <w:p w14:paraId="182114D0">
            <w:pPr>
              <w:jc w:val="center"/>
              <w:rPr>
                <w:rFonts w:hint="eastAsia" w:ascii="方正仿宋_GB2312" w:hAnsi="方正仿宋_GB2312" w:eastAsia="方正仿宋_GB2312" w:cs="方正仿宋_GB2312"/>
                <w:sz w:val="24"/>
                <w:szCs w:val="24"/>
              </w:rPr>
            </w:pPr>
          </w:p>
        </w:tc>
        <w:tc>
          <w:tcPr>
            <w:tcW w:w="1325" w:type="dxa"/>
            <w:vAlign w:val="center"/>
          </w:tcPr>
          <w:p w14:paraId="4CBCC553">
            <w:pPr>
              <w:jc w:val="center"/>
              <w:rPr>
                <w:rFonts w:hint="eastAsia" w:ascii="方正仿宋_GB2312" w:hAnsi="方正仿宋_GB2312" w:eastAsia="方正仿宋_GB2312" w:cs="方正仿宋_GB2312"/>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w:t>
            </w:r>
          </w:p>
        </w:tc>
        <w:tc>
          <w:tcPr>
            <w:tcW w:w="3852" w:type="dxa"/>
            <w:vAlign w:val="center"/>
          </w:tcPr>
          <w:p w14:paraId="45CA2053">
            <w:pPr>
              <w:jc w:val="center"/>
              <w:rPr>
                <w:rFonts w:hint="eastAsia" w:ascii="方正仿宋_GB2312" w:hAnsi="方正仿宋_GB2312" w:eastAsia="方正仿宋_GB2312" w:cs="方正仿宋_GB2312"/>
                <w:sz w:val="24"/>
                <w:szCs w:val="24"/>
              </w:rPr>
            </w:pPr>
          </w:p>
        </w:tc>
        <w:tc>
          <w:tcPr>
            <w:tcW w:w="3445" w:type="dxa"/>
            <w:vAlign w:val="center"/>
          </w:tcPr>
          <w:p w14:paraId="105F104C">
            <w:pPr>
              <w:jc w:val="center"/>
              <w:rPr>
                <w:rFonts w:hint="eastAsia" w:ascii="方正仿宋_GB2312" w:hAnsi="方正仿宋_GB2312" w:eastAsia="方正仿宋_GB2312" w:cs="方正仿宋_GB2312"/>
                <w:sz w:val="24"/>
                <w:szCs w:val="24"/>
              </w:rPr>
            </w:pPr>
          </w:p>
        </w:tc>
        <w:tc>
          <w:tcPr>
            <w:tcW w:w="1325" w:type="dxa"/>
            <w:vAlign w:val="center"/>
          </w:tcPr>
          <w:p w14:paraId="107786E2">
            <w:pPr>
              <w:jc w:val="center"/>
              <w:rPr>
                <w:rFonts w:hint="eastAsia" w:ascii="方正仿宋_GB2312" w:hAnsi="方正仿宋_GB2312" w:eastAsia="方正仿宋_GB2312" w:cs="方正仿宋_GB2312"/>
                <w:sz w:val="24"/>
                <w:szCs w:val="24"/>
              </w:rPr>
            </w:pPr>
          </w:p>
        </w:tc>
      </w:tr>
    </w:tbl>
    <w:p w14:paraId="6E4EA7A8">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注：本表须按竞争性磋商文件商务要求如实逐项填写，不得空项。响应说明填写：正偏离、符合或负偏离。</w:t>
      </w:r>
    </w:p>
    <w:p w14:paraId="65CCB8DA">
      <w:pPr>
        <w:rPr>
          <w:rFonts w:hint="eastAsia" w:ascii="方正仿宋_GB2312" w:hAnsi="方正仿宋_GB2312" w:eastAsia="方正仿宋_GB2312" w:cs="方正仿宋_GB2312"/>
          <w:sz w:val="24"/>
          <w:szCs w:val="24"/>
        </w:rPr>
      </w:pPr>
    </w:p>
    <w:p w14:paraId="6639B26B">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供应商（单位名称及公章）：</w:t>
      </w:r>
    </w:p>
    <w:p w14:paraId="1A46CAD5">
      <w:pPr>
        <w:rPr>
          <w:rFonts w:hint="eastAsia" w:ascii="方正仿宋_GB2312" w:hAnsi="方正仿宋_GB2312" w:eastAsia="方正仿宋_GB2312" w:cs="方正仿宋_GB2312"/>
          <w:sz w:val="24"/>
          <w:szCs w:val="24"/>
        </w:rPr>
      </w:pPr>
    </w:p>
    <w:p w14:paraId="0EF4B16C">
      <w:pPr>
        <w:rPr>
          <w:rFonts w:hint="eastAsia" w:ascii="方正仿宋_GB2312" w:hAnsi="方正仿宋_GB2312" w:eastAsia="方正仿宋_GB2312" w:cs="方正仿宋_GB2312"/>
          <w:sz w:val="24"/>
          <w:szCs w:val="24"/>
        </w:rPr>
      </w:pPr>
    </w:p>
    <w:p w14:paraId="28FE765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65B371EC">
      <w:pPr>
        <w:rPr>
          <w:rFonts w:hint="eastAsia" w:ascii="方正仿宋_GB2312" w:hAnsi="方正仿宋_GB2312" w:eastAsia="方正仿宋_GB2312" w:cs="方正仿宋_GB2312"/>
          <w:sz w:val="24"/>
          <w:szCs w:val="24"/>
        </w:rPr>
      </w:pPr>
    </w:p>
    <w:p w14:paraId="467A4A78">
      <w:pPr>
        <w:rPr>
          <w:rFonts w:hint="eastAsia" w:ascii="方正仿宋_GB2312" w:hAnsi="方正仿宋_GB2312" w:eastAsia="方正仿宋_GB2312" w:cs="方正仿宋_GB2312"/>
          <w:sz w:val="24"/>
          <w:szCs w:val="24"/>
        </w:rPr>
      </w:pPr>
    </w:p>
    <w:p w14:paraId="32210C7C">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5A5330F4">
      <w:pPr>
        <w:rPr>
          <w:rFonts w:hint="eastAsia" w:ascii="方正仿宋_GB2312" w:hAnsi="方正仿宋_GB2312" w:eastAsia="方正仿宋_GB2312" w:cs="方正仿宋_GB2312"/>
          <w:sz w:val="24"/>
          <w:szCs w:val="24"/>
        </w:rPr>
      </w:pPr>
    </w:p>
    <w:p w14:paraId="128C4B38">
      <w:pPr>
        <w:rPr>
          <w:rFonts w:hint="eastAsia" w:ascii="方正仿宋_GB2312" w:hAnsi="方正仿宋_GB2312" w:eastAsia="方正仿宋_GB2312" w:cs="方正仿宋_GB2312"/>
          <w:sz w:val="24"/>
          <w:szCs w:val="24"/>
        </w:rPr>
      </w:pPr>
    </w:p>
    <w:p w14:paraId="171EA026">
      <w:pPr>
        <w:rPr>
          <w:rFonts w:hint="eastAsia" w:ascii="方正仿宋_GB2312" w:hAnsi="方正仿宋_GB2312" w:eastAsia="方正仿宋_GB2312" w:cs="方正仿宋_GB2312"/>
          <w:sz w:val="24"/>
          <w:szCs w:val="24"/>
        </w:rPr>
      </w:pPr>
    </w:p>
    <w:p w14:paraId="0DDD0413">
      <w:pPr>
        <w:rPr>
          <w:rFonts w:hint="eastAsia" w:ascii="方正仿宋_GB2312" w:hAnsi="方正仿宋_GB2312" w:eastAsia="方正仿宋_GB2312" w:cs="方正仿宋_GB2312"/>
          <w:sz w:val="24"/>
          <w:szCs w:val="24"/>
        </w:rPr>
      </w:pPr>
    </w:p>
    <w:p w14:paraId="66917DF5">
      <w:pPr>
        <w:rPr>
          <w:rFonts w:hint="eastAsia" w:ascii="方正仿宋_GB2312" w:hAnsi="方正仿宋_GB2312" w:eastAsia="方正仿宋_GB2312" w:cs="方正仿宋_GB2312"/>
          <w:sz w:val="24"/>
          <w:szCs w:val="24"/>
        </w:rPr>
      </w:pPr>
    </w:p>
    <w:p w14:paraId="06FAC6EB">
      <w:pPr>
        <w:rPr>
          <w:rFonts w:hint="eastAsia" w:ascii="方正仿宋_GB2312" w:hAnsi="方正仿宋_GB2312" w:eastAsia="方正仿宋_GB2312" w:cs="方正仿宋_GB2312"/>
          <w:sz w:val="24"/>
          <w:szCs w:val="24"/>
        </w:rPr>
      </w:pPr>
    </w:p>
    <w:p w14:paraId="11440FC5">
      <w:pPr>
        <w:tabs>
          <w:tab w:val="center" w:pos="4811"/>
        </w:tabs>
        <w:rPr>
          <w:rFonts w:hint="eastAsia" w:ascii="方正仿宋_GB2312" w:hAnsi="方正仿宋_GB2312" w:eastAsia="方正仿宋_GB2312" w:cs="方正仿宋_GB2312"/>
          <w:sz w:val="24"/>
          <w:szCs w:val="24"/>
          <w:lang w:eastAsia="zh-CN"/>
        </w:rPr>
      </w:pPr>
    </w:p>
    <w:p w14:paraId="793E023E">
      <w:pPr>
        <w:tabs>
          <w:tab w:val="center" w:pos="4811"/>
        </w:tabs>
        <w:rPr>
          <w:rFonts w:hint="eastAsia" w:ascii="方正仿宋_GB2312" w:hAnsi="方正仿宋_GB2312" w:eastAsia="方正仿宋_GB2312" w:cs="方正仿宋_GB2312"/>
          <w:sz w:val="24"/>
          <w:szCs w:val="24"/>
          <w:lang w:eastAsia="zh-CN"/>
        </w:rPr>
      </w:pPr>
    </w:p>
    <w:p w14:paraId="071B1DB2">
      <w:pPr>
        <w:tabs>
          <w:tab w:val="center" w:pos="4811"/>
        </w:tabs>
        <w:rPr>
          <w:rFonts w:hint="eastAsia" w:ascii="方正仿宋_GB2312" w:hAnsi="方正仿宋_GB2312" w:eastAsia="方正仿宋_GB2312" w:cs="方正仿宋_GB2312"/>
          <w:sz w:val="24"/>
          <w:szCs w:val="24"/>
          <w:lang w:eastAsia="zh-CN"/>
        </w:rPr>
      </w:pPr>
    </w:p>
    <w:p w14:paraId="71C00F87">
      <w:pPr>
        <w:jc w:val="center"/>
        <w:rPr>
          <w:rFonts w:hint="eastAsia" w:ascii="方正仿宋_GB2312" w:hAnsi="方正仿宋_GB2312" w:eastAsia="方正仿宋_GB2312" w:cs="方正仿宋_GB2312"/>
          <w:sz w:val="32"/>
          <w:szCs w:val="32"/>
        </w:rPr>
      </w:pPr>
    </w:p>
    <w:p w14:paraId="65D25991">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七</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8"/>
          <w:szCs w:val="28"/>
          <w:u w:val="none"/>
        </w:rPr>
        <w:t>1．</w:t>
      </w:r>
      <w:r>
        <w:rPr>
          <w:rFonts w:hint="eastAsia" w:ascii="方正仿宋_GB2312" w:hAnsi="方正仿宋_GB2312" w:eastAsia="方正仿宋_GB2312" w:cs="方正仿宋_GB2312"/>
          <w:sz w:val="24"/>
          <w:szCs w:val="24"/>
          <w:u w:val="none"/>
        </w:rPr>
        <w:t>根据项目情况、评审内容要求编制施工方案。</w:t>
      </w:r>
    </w:p>
    <w:p w14:paraId="79BDCC43">
      <w:pPr>
        <w:jc w:val="both"/>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2．编制顺序（根据磋商文件评审标准编制）</w:t>
      </w:r>
    </w:p>
    <w:p w14:paraId="40900BD5">
      <w:pPr>
        <w:jc w:val="center"/>
        <w:rPr>
          <w:rFonts w:hint="eastAsia" w:ascii="方正仿宋_GB2312" w:hAnsi="方正仿宋_GB2312" w:eastAsia="方正仿宋_GB2312" w:cs="方正仿宋_GB2312"/>
          <w:sz w:val="24"/>
          <w:szCs w:val="24"/>
          <w:u w:val="none"/>
        </w:rPr>
      </w:pPr>
    </w:p>
    <w:p w14:paraId="374614AF">
      <w:pPr>
        <w:jc w:val="center"/>
        <w:rPr>
          <w:rFonts w:hint="eastAsia" w:ascii="方正仿宋_GB2312" w:hAnsi="方正仿宋_GB2312" w:eastAsia="方正仿宋_GB2312" w:cs="方正仿宋_GB2312"/>
          <w:sz w:val="24"/>
          <w:szCs w:val="24"/>
          <w:u w:val="none"/>
        </w:rPr>
      </w:pPr>
    </w:p>
    <w:p w14:paraId="0025E9B1">
      <w:pPr>
        <w:jc w:val="center"/>
        <w:rPr>
          <w:rFonts w:hint="eastAsia" w:ascii="方正仿宋_GB2312" w:hAnsi="方正仿宋_GB2312" w:eastAsia="方正仿宋_GB2312" w:cs="方正仿宋_GB2312"/>
          <w:sz w:val="24"/>
          <w:szCs w:val="24"/>
          <w:u w:val="none"/>
        </w:rPr>
      </w:pPr>
    </w:p>
    <w:p w14:paraId="59B5EA21">
      <w:pPr>
        <w:jc w:val="center"/>
        <w:rPr>
          <w:rFonts w:hint="eastAsia" w:ascii="方正仿宋_GB2312" w:hAnsi="方正仿宋_GB2312" w:eastAsia="方正仿宋_GB2312" w:cs="方正仿宋_GB2312"/>
          <w:sz w:val="24"/>
          <w:szCs w:val="24"/>
          <w:u w:val="none"/>
        </w:rPr>
      </w:pPr>
    </w:p>
    <w:p w14:paraId="24A71133">
      <w:pPr>
        <w:jc w:val="center"/>
        <w:rPr>
          <w:rFonts w:hint="eastAsia" w:ascii="方正仿宋_GB2312" w:hAnsi="方正仿宋_GB2312" w:eastAsia="方正仿宋_GB2312" w:cs="方正仿宋_GB2312"/>
          <w:sz w:val="24"/>
          <w:szCs w:val="24"/>
          <w:u w:val="none"/>
        </w:rPr>
      </w:pPr>
    </w:p>
    <w:p w14:paraId="3569691D">
      <w:pPr>
        <w:jc w:val="center"/>
        <w:rPr>
          <w:rFonts w:hint="eastAsia" w:ascii="方正仿宋_GB2312" w:hAnsi="方正仿宋_GB2312" w:eastAsia="方正仿宋_GB2312" w:cs="方正仿宋_GB2312"/>
          <w:sz w:val="24"/>
          <w:szCs w:val="24"/>
          <w:u w:val="none"/>
        </w:rPr>
      </w:pPr>
    </w:p>
    <w:p w14:paraId="4AE7AC2C">
      <w:pPr>
        <w:jc w:val="center"/>
        <w:rPr>
          <w:rFonts w:hint="eastAsia" w:ascii="方正仿宋_GB2312" w:hAnsi="方正仿宋_GB2312" w:eastAsia="方正仿宋_GB2312" w:cs="方正仿宋_GB2312"/>
          <w:sz w:val="24"/>
          <w:szCs w:val="24"/>
          <w:u w:val="none"/>
        </w:rPr>
      </w:pPr>
    </w:p>
    <w:p w14:paraId="53CE54D5">
      <w:pPr>
        <w:jc w:val="center"/>
        <w:rPr>
          <w:rFonts w:hint="eastAsia" w:ascii="方正仿宋_GB2312" w:hAnsi="方正仿宋_GB2312" w:eastAsia="方正仿宋_GB2312" w:cs="方正仿宋_GB2312"/>
          <w:sz w:val="24"/>
          <w:szCs w:val="24"/>
          <w:u w:val="none"/>
        </w:rPr>
      </w:pPr>
    </w:p>
    <w:p w14:paraId="08BF4342">
      <w:pPr>
        <w:jc w:val="center"/>
        <w:rPr>
          <w:rFonts w:hint="eastAsia" w:ascii="方正仿宋_GB2312" w:hAnsi="方正仿宋_GB2312" w:eastAsia="方正仿宋_GB2312" w:cs="方正仿宋_GB2312"/>
          <w:sz w:val="24"/>
          <w:szCs w:val="24"/>
          <w:u w:val="none"/>
        </w:rPr>
      </w:pPr>
    </w:p>
    <w:p w14:paraId="15E5F82F">
      <w:pPr>
        <w:jc w:val="center"/>
        <w:rPr>
          <w:rFonts w:hint="eastAsia" w:ascii="方正仿宋_GB2312" w:hAnsi="方正仿宋_GB2312" w:eastAsia="方正仿宋_GB2312" w:cs="方正仿宋_GB2312"/>
          <w:sz w:val="24"/>
          <w:szCs w:val="24"/>
          <w:u w:val="none"/>
        </w:rPr>
      </w:pPr>
    </w:p>
    <w:p w14:paraId="3CD1B7ED">
      <w:pPr>
        <w:jc w:val="center"/>
        <w:rPr>
          <w:rFonts w:hint="eastAsia" w:ascii="方正仿宋_GB2312" w:hAnsi="方正仿宋_GB2312" w:eastAsia="方正仿宋_GB2312" w:cs="方正仿宋_GB2312"/>
          <w:sz w:val="24"/>
          <w:szCs w:val="24"/>
          <w:u w:val="none"/>
        </w:rPr>
      </w:pPr>
    </w:p>
    <w:p w14:paraId="1FBCC290">
      <w:pPr>
        <w:jc w:val="center"/>
        <w:rPr>
          <w:rFonts w:hint="eastAsia" w:ascii="方正仿宋_GB2312" w:hAnsi="方正仿宋_GB2312" w:eastAsia="方正仿宋_GB2312" w:cs="方正仿宋_GB2312"/>
          <w:sz w:val="24"/>
          <w:szCs w:val="24"/>
          <w:u w:val="none"/>
        </w:rPr>
      </w:pPr>
    </w:p>
    <w:p w14:paraId="1A527BD9">
      <w:pPr>
        <w:jc w:val="center"/>
        <w:rPr>
          <w:rFonts w:hint="eastAsia" w:ascii="方正仿宋_GB2312" w:hAnsi="方正仿宋_GB2312" w:eastAsia="方正仿宋_GB2312" w:cs="方正仿宋_GB2312"/>
          <w:sz w:val="24"/>
          <w:szCs w:val="24"/>
          <w:u w:val="none"/>
        </w:rPr>
      </w:pPr>
    </w:p>
    <w:p w14:paraId="617258C3">
      <w:pPr>
        <w:jc w:val="center"/>
        <w:rPr>
          <w:rFonts w:hint="eastAsia" w:ascii="方正仿宋_GB2312" w:hAnsi="方正仿宋_GB2312" w:eastAsia="方正仿宋_GB2312" w:cs="方正仿宋_GB2312"/>
          <w:sz w:val="24"/>
          <w:szCs w:val="24"/>
          <w:u w:val="none"/>
        </w:rPr>
      </w:pPr>
    </w:p>
    <w:p w14:paraId="1CFD01A9">
      <w:pPr>
        <w:jc w:val="center"/>
        <w:rPr>
          <w:rFonts w:hint="eastAsia" w:ascii="方正仿宋_GB2312" w:hAnsi="方正仿宋_GB2312" w:eastAsia="方正仿宋_GB2312" w:cs="方正仿宋_GB2312"/>
          <w:sz w:val="24"/>
          <w:szCs w:val="24"/>
          <w:u w:val="none"/>
        </w:rPr>
      </w:pPr>
    </w:p>
    <w:p w14:paraId="1E38702F">
      <w:pPr>
        <w:jc w:val="center"/>
        <w:rPr>
          <w:rFonts w:hint="eastAsia" w:ascii="方正仿宋_GB2312" w:hAnsi="方正仿宋_GB2312" w:eastAsia="方正仿宋_GB2312" w:cs="方正仿宋_GB2312"/>
          <w:sz w:val="24"/>
          <w:szCs w:val="24"/>
          <w:u w:val="none"/>
        </w:rPr>
      </w:pPr>
    </w:p>
    <w:p w14:paraId="39BF39B8">
      <w:pPr>
        <w:jc w:val="center"/>
        <w:rPr>
          <w:rFonts w:hint="eastAsia" w:ascii="方正仿宋_GB2312" w:hAnsi="方正仿宋_GB2312" w:eastAsia="方正仿宋_GB2312" w:cs="方正仿宋_GB2312"/>
          <w:sz w:val="24"/>
          <w:szCs w:val="24"/>
          <w:u w:val="none"/>
        </w:rPr>
      </w:pPr>
    </w:p>
    <w:p w14:paraId="20C78A3A">
      <w:pPr>
        <w:jc w:val="center"/>
        <w:rPr>
          <w:rFonts w:hint="eastAsia" w:ascii="方正仿宋_GB2312" w:hAnsi="方正仿宋_GB2312" w:eastAsia="方正仿宋_GB2312" w:cs="方正仿宋_GB2312"/>
          <w:sz w:val="24"/>
          <w:szCs w:val="24"/>
          <w:u w:val="none"/>
        </w:rPr>
      </w:pPr>
    </w:p>
    <w:p w14:paraId="76CB69FD">
      <w:pPr>
        <w:jc w:val="center"/>
        <w:rPr>
          <w:rFonts w:hint="eastAsia" w:ascii="方正仿宋_GB2312" w:hAnsi="方正仿宋_GB2312" w:eastAsia="方正仿宋_GB2312" w:cs="方正仿宋_GB2312"/>
          <w:sz w:val="24"/>
          <w:szCs w:val="24"/>
          <w:u w:val="none"/>
        </w:rPr>
      </w:pPr>
    </w:p>
    <w:p w14:paraId="3786C984">
      <w:pPr>
        <w:jc w:val="center"/>
        <w:rPr>
          <w:rFonts w:hint="eastAsia" w:ascii="方正仿宋_GB2312" w:hAnsi="方正仿宋_GB2312" w:eastAsia="方正仿宋_GB2312" w:cs="方正仿宋_GB2312"/>
          <w:sz w:val="24"/>
          <w:szCs w:val="24"/>
          <w:u w:val="none"/>
        </w:rPr>
      </w:pPr>
    </w:p>
    <w:p w14:paraId="0711103D">
      <w:pPr>
        <w:jc w:val="center"/>
        <w:rPr>
          <w:rFonts w:hint="eastAsia" w:ascii="方正仿宋_GB2312" w:hAnsi="方正仿宋_GB2312" w:eastAsia="方正仿宋_GB2312" w:cs="方正仿宋_GB2312"/>
          <w:sz w:val="24"/>
          <w:szCs w:val="24"/>
          <w:u w:val="none"/>
        </w:rPr>
      </w:pPr>
    </w:p>
    <w:p w14:paraId="0B33794E">
      <w:pPr>
        <w:jc w:val="center"/>
        <w:rPr>
          <w:rFonts w:hint="eastAsia" w:ascii="方正仿宋_GB2312" w:hAnsi="方正仿宋_GB2312" w:eastAsia="方正仿宋_GB2312" w:cs="方正仿宋_GB2312"/>
          <w:sz w:val="24"/>
          <w:szCs w:val="24"/>
          <w:u w:val="none"/>
        </w:rPr>
      </w:pPr>
    </w:p>
    <w:p w14:paraId="2A64DAF3">
      <w:pPr>
        <w:jc w:val="center"/>
        <w:rPr>
          <w:rFonts w:hint="eastAsia" w:ascii="方正仿宋_GB2312" w:hAnsi="方正仿宋_GB2312" w:eastAsia="方正仿宋_GB2312" w:cs="方正仿宋_GB2312"/>
          <w:sz w:val="24"/>
          <w:szCs w:val="24"/>
          <w:u w:val="none"/>
        </w:rPr>
      </w:pPr>
    </w:p>
    <w:p w14:paraId="34F790B9">
      <w:pPr>
        <w:jc w:val="center"/>
        <w:rPr>
          <w:rFonts w:hint="eastAsia" w:ascii="方正仿宋_GB2312" w:hAnsi="方正仿宋_GB2312" w:eastAsia="方正仿宋_GB2312" w:cs="方正仿宋_GB2312"/>
          <w:sz w:val="24"/>
          <w:szCs w:val="24"/>
          <w:u w:val="none"/>
        </w:rPr>
      </w:pPr>
    </w:p>
    <w:p w14:paraId="0366F3A9">
      <w:pPr>
        <w:jc w:val="center"/>
        <w:rPr>
          <w:rFonts w:hint="eastAsia" w:ascii="方正仿宋_GB2312" w:hAnsi="方正仿宋_GB2312" w:eastAsia="方正仿宋_GB2312" w:cs="方正仿宋_GB2312"/>
          <w:sz w:val="24"/>
          <w:szCs w:val="24"/>
          <w:u w:val="none"/>
        </w:rPr>
      </w:pPr>
    </w:p>
    <w:p w14:paraId="284B4176">
      <w:pPr>
        <w:jc w:val="center"/>
        <w:rPr>
          <w:rFonts w:hint="eastAsia" w:ascii="方正仿宋_GB2312" w:hAnsi="方正仿宋_GB2312" w:eastAsia="方正仿宋_GB2312" w:cs="方正仿宋_GB2312"/>
          <w:sz w:val="24"/>
          <w:szCs w:val="24"/>
          <w:u w:val="none"/>
          <w:lang w:val="en-US" w:eastAsia="zh-CN"/>
        </w:rPr>
      </w:pPr>
    </w:p>
    <w:p w14:paraId="5A5815EC">
      <w:pPr>
        <w:jc w:val="center"/>
        <w:rPr>
          <w:rFonts w:hint="eastAsia" w:ascii="方正仿宋_GB2312" w:hAnsi="方正仿宋_GB2312" w:eastAsia="方正仿宋_GB2312" w:cs="方正仿宋_GB2312"/>
          <w:sz w:val="24"/>
          <w:szCs w:val="24"/>
          <w:u w:val="none"/>
          <w:lang w:val="en-US" w:eastAsia="zh-CN"/>
        </w:rPr>
      </w:pPr>
    </w:p>
    <w:p w14:paraId="04280610">
      <w:pPr>
        <w:jc w:val="center"/>
        <w:rPr>
          <w:rFonts w:hint="eastAsia" w:ascii="方正仿宋_GB2312" w:hAnsi="方正仿宋_GB2312" w:eastAsia="方正仿宋_GB2312" w:cs="方正仿宋_GB2312"/>
          <w:sz w:val="24"/>
          <w:szCs w:val="24"/>
          <w:u w:val="none"/>
          <w:lang w:val="en-US" w:eastAsia="zh-CN"/>
        </w:rPr>
      </w:pPr>
    </w:p>
    <w:p w14:paraId="3FDF441F">
      <w:pPr>
        <w:jc w:val="center"/>
        <w:rPr>
          <w:rFonts w:hint="eastAsia" w:ascii="方正仿宋_GB2312" w:hAnsi="方正仿宋_GB2312" w:eastAsia="方正仿宋_GB2312" w:cs="方正仿宋_GB2312"/>
          <w:sz w:val="24"/>
          <w:szCs w:val="24"/>
          <w:u w:val="none"/>
          <w:lang w:val="en-US" w:eastAsia="zh-CN"/>
        </w:rPr>
      </w:pPr>
    </w:p>
    <w:p w14:paraId="172AB7DD">
      <w:pPr>
        <w:jc w:val="center"/>
        <w:rPr>
          <w:rFonts w:hint="eastAsia" w:ascii="方正仿宋_GB2312" w:hAnsi="方正仿宋_GB2312" w:eastAsia="方正仿宋_GB2312" w:cs="方正仿宋_GB2312"/>
          <w:sz w:val="24"/>
          <w:szCs w:val="24"/>
          <w:u w:val="none"/>
          <w:lang w:val="en-US" w:eastAsia="zh-CN"/>
        </w:rPr>
      </w:pPr>
    </w:p>
    <w:p w14:paraId="5A24BF58">
      <w:pPr>
        <w:jc w:val="center"/>
        <w:rPr>
          <w:rFonts w:hint="eastAsia" w:ascii="方正仿宋_GB2312" w:hAnsi="方正仿宋_GB2312" w:eastAsia="方正仿宋_GB2312" w:cs="方正仿宋_GB2312"/>
          <w:sz w:val="24"/>
          <w:szCs w:val="24"/>
          <w:u w:val="none"/>
          <w:lang w:val="en-US" w:eastAsia="zh-CN"/>
        </w:rPr>
      </w:pPr>
    </w:p>
    <w:p w14:paraId="588F8E46">
      <w:pPr>
        <w:jc w:val="center"/>
        <w:rPr>
          <w:rFonts w:hint="eastAsia" w:ascii="方正仿宋_GB2312" w:hAnsi="方正仿宋_GB2312" w:eastAsia="方正仿宋_GB2312" w:cs="方正仿宋_GB2312"/>
          <w:sz w:val="24"/>
          <w:szCs w:val="24"/>
          <w:u w:val="none"/>
          <w:lang w:val="en-US" w:eastAsia="zh-CN"/>
        </w:rPr>
      </w:pPr>
    </w:p>
    <w:p w14:paraId="055D4B9A">
      <w:pPr>
        <w:jc w:val="center"/>
        <w:rPr>
          <w:rFonts w:hint="eastAsia" w:ascii="方正仿宋_GB2312" w:hAnsi="方正仿宋_GB2312" w:eastAsia="方正仿宋_GB2312" w:cs="方正仿宋_GB2312"/>
          <w:sz w:val="24"/>
          <w:szCs w:val="24"/>
          <w:u w:val="none"/>
          <w:lang w:val="en-US" w:eastAsia="zh-CN"/>
        </w:rPr>
      </w:pPr>
    </w:p>
    <w:p w14:paraId="3376DA44">
      <w:pPr>
        <w:jc w:val="center"/>
        <w:rPr>
          <w:rFonts w:hint="eastAsia" w:ascii="方正仿宋_GB2312" w:hAnsi="方正仿宋_GB2312" w:eastAsia="方正仿宋_GB2312" w:cs="方正仿宋_GB2312"/>
          <w:sz w:val="24"/>
          <w:szCs w:val="24"/>
          <w:u w:val="none"/>
          <w:lang w:val="en-US" w:eastAsia="zh-CN"/>
        </w:rPr>
      </w:pPr>
    </w:p>
    <w:p w14:paraId="7C78903D">
      <w:pPr>
        <w:jc w:val="both"/>
        <w:rPr>
          <w:rFonts w:hint="eastAsia" w:ascii="方正仿宋_GB2312" w:hAnsi="方正仿宋_GB2312" w:eastAsia="方正仿宋_GB2312" w:cs="方正仿宋_GB2312"/>
          <w:sz w:val="24"/>
          <w:szCs w:val="24"/>
          <w:u w:val="none"/>
          <w:lang w:val="en-US" w:eastAsia="zh-CN"/>
        </w:rPr>
      </w:pPr>
    </w:p>
    <w:p w14:paraId="61EC0E66">
      <w:pPr>
        <w:jc w:val="center"/>
        <w:rPr>
          <w:rFonts w:hint="eastAsia" w:ascii="方正仿宋_GB2312" w:hAnsi="方正仿宋_GB2312" w:eastAsia="方正仿宋_GB2312" w:cs="方正仿宋_GB2312"/>
          <w:sz w:val="24"/>
          <w:szCs w:val="24"/>
          <w:u w:val="none"/>
          <w:lang w:val="en-US" w:eastAsia="zh-CN"/>
        </w:rPr>
      </w:pPr>
    </w:p>
    <w:p w14:paraId="4B7FDD7E">
      <w:pPr>
        <w:jc w:val="center"/>
        <w:rPr>
          <w:rFonts w:hint="eastAsia" w:ascii="方正仿宋_GB2312" w:hAnsi="方正仿宋_GB2312" w:eastAsia="方正仿宋_GB2312" w:cs="方正仿宋_GB2312"/>
          <w:sz w:val="24"/>
          <w:szCs w:val="24"/>
          <w:u w:val="none"/>
          <w:lang w:val="en-US" w:eastAsia="zh-CN"/>
        </w:rPr>
      </w:pPr>
    </w:p>
    <w:p w14:paraId="417093F4">
      <w:pPr>
        <w:jc w:val="center"/>
        <w:rPr>
          <w:rFonts w:hint="eastAsia" w:ascii="方正仿宋_GB2312" w:hAnsi="方正仿宋_GB2312" w:eastAsia="方正仿宋_GB2312" w:cs="方正仿宋_GB2312"/>
          <w:sz w:val="32"/>
          <w:szCs w:val="32"/>
          <w:lang w:val="en-US" w:eastAsia="zh-CN"/>
        </w:rPr>
      </w:pPr>
    </w:p>
    <w:p w14:paraId="527413CD">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八、</w:t>
      </w:r>
      <w:r>
        <w:rPr>
          <w:rFonts w:hint="eastAsia" w:ascii="方正仿宋_GB2312" w:hAnsi="方正仿宋_GB2312" w:eastAsia="方正仿宋_GB2312" w:cs="方正仿宋_GB2312"/>
          <w:sz w:val="32"/>
          <w:szCs w:val="32"/>
        </w:rPr>
        <w:t>投标企业业绩</w:t>
      </w:r>
    </w:p>
    <w:p w14:paraId="12EB86A5">
      <w:pPr>
        <w:numPr>
          <w:ilvl w:val="0"/>
          <w:numId w:val="0"/>
        </w:numPr>
        <w:ind w:leftChars="0"/>
        <w:jc w:val="both"/>
        <w:rPr>
          <w:rFonts w:hint="eastAsia" w:ascii="方正仿宋_GB2312" w:hAnsi="方正仿宋_GB2312" w:eastAsia="方正仿宋_GB2312" w:cs="方正仿宋_GB2312"/>
          <w:sz w:val="32"/>
          <w:szCs w:val="32"/>
        </w:rPr>
      </w:pPr>
    </w:p>
    <w:p w14:paraId="75F591EE">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(复印件加盖公章)</w:t>
      </w:r>
    </w:p>
    <w:p w14:paraId="6AB46113">
      <w:pPr>
        <w:jc w:val="center"/>
        <w:rPr>
          <w:rFonts w:hint="eastAsia" w:ascii="方正仿宋_GB2312" w:hAnsi="方正仿宋_GB2312" w:eastAsia="方正仿宋_GB2312" w:cs="方正仿宋_GB2312"/>
          <w:sz w:val="28"/>
          <w:szCs w:val="28"/>
        </w:rPr>
      </w:pPr>
    </w:p>
    <w:p w14:paraId="2B3DD804">
      <w:pPr>
        <w:jc w:val="center"/>
        <w:rPr>
          <w:rFonts w:hint="eastAsia" w:ascii="方正仿宋_GB2312" w:hAnsi="方正仿宋_GB2312" w:eastAsia="方正仿宋_GB2312" w:cs="方正仿宋_GB2312"/>
          <w:sz w:val="28"/>
          <w:szCs w:val="28"/>
        </w:rPr>
      </w:pPr>
    </w:p>
    <w:p w14:paraId="10375B4B">
      <w:pPr>
        <w:jc w:val="center"/>
        <w:rPr>
          <w:rFonts w:hint="eastAsia" w:ascii="方正仿宋_GB2312" w:hAnsi="方正仿宋_GB2312" w:eastAsia="方正仿宋_GB2312" w:cs="方正仿宋_GB2312"/>
          <w:sz w:val="28"/>
          <w:szCs w:val="28"/>
        </w:rPr>
      </w:pPr>
    </w:p>
    <w:p w14:paraId="1D99BD55">
      <w:pPr>
        <w:jc w:val="center"/>
        <w:rPr>
          <w:rFonts w:hint="eastAsia" w:ascii="方正仿宋_GB2312" w:hAnsi="方正仿宋_GB2312" w:eastAsia="方正仿宋_GB2312" w:cs="方正仿宋_GB2312"/>
          <w:sz w:val="28"/>
          <w:szCs w:val="28"/>
        </w:rPr>
      </w:pPr>
    </w:p>
    <w:p w14:paraId="77FDBD68">
      <w:pPr>
        <w:jc w:val="center"/>
        <w:rPr>
          <w:rFonts w:hint="eastAsia" w:ascii="方正仿宋_GB2312" w:hAnsi="方正仿宋_GB2312" w:eastAsia="方正仿宋_GB2312" w:cs="方正仿宋_GB2312"/>
          <w:sz w:val="28"/>
          <w:szCs w:val="28"/>
        </w:rPr>
      </w:pPr>
    </w:p>
    <w:p w14:paraId="21967BC5">
      <w:pPr>
        <w:jc w:val="center"/>
        <w:rPr>
          <w:rFonts w:hint="eastAsia" w:ascii="方正仿宋_GB2312" w:hAnsi="方正仿宋_GB2312" w:eastAsia="方正仿宋_GB2312" w:cs="方正仿宋_GB2312"/>
          <w:sz w:val="28"/>
          <w:szCs w:val="28"/>
        </w:rPr>
      </w:pPr>
    </w:p>
    <w:p w14:paraId="0DF94C06">
      <w:pPr>
        <w:jc w:val="center"/>
        <w:rPr>
          <w:rFonts w:hint="eastAsia" w:ascii="方正仿宋_GB2312" w:hAnsi="方正仿宋_GB2312" w:eastAsia="方正仿宋_GB2312" w:cs="方正仿宋_GB2312"/>
          <w:sz w:val="28"/>
          <w:szCs w:val="28"/>
        </w:rPr>
      </w:pPr>
    </w:p>
    <w:p w14:paraId="03B67E72">
      <w:pPr>
        <w:jc w:val="center"/>
        <w:rPr>
          <w:rFonts w:hint="eastAsia" w:ascii="方正仿宋_GB2312" w:hAnsi="方正仿宋_GB2312" w:eastAsia="方正仿宋_GB2312" w:cs="方正仿宋_GB2312"/>
          <w:sz w:val="28"/>
          <w:szCs w:val="28"/>
        </w:rPr>
      </w:pPr>
    </w:p>
    <w:p w14:paraId="275AD6E4">
      <w:pPr>
        <w:jc w:val="center"/>
        <w:rPr>
          <w:rFonts w:hint="eastAsia" w:ascii="方正仿宋_GB2312" w:hAnsi="方正仿宋_GB2312" w:eastAsia="方正仿宋_GB2312" w:cs="方正仿宋_GB2312"/>
          <w:sz w:val="28"/>
          <w:szCs w:val="28"/>
        </w:rPr>
      </w:pPr>
    </w:p>
    <w:p w14:paraId="72F78998">
      <w:pPr>
        <w:jc w:val="center"/>
        <w:rPr>
          <w:rFonts w:hint="eastAsia" w:ascii="方正仿宋_GB2312" w:hAnsi="方正仿宋_GB2312" w:eastAsia="方正仿宋_GB2312" w:cs="方正仿宋_GB2312"/>
          <w:sz w:val="28"/>
          <w:szCs w:val="28"/>
        </w:rPr>
      </w:pPr>
    </w:p>
    <w:p w14:paraId="16A1384C">
      <w:pPr>
        <w:jc w:val="center"/>
        <w:rPr>
          <w:rFonts w:hint="eastAsia" w:ascii="方正仿宋_GB2312" w:hAnsi="方正仿宋_GB2312" w:eastAsia="方正仿宋_GB2312" w:cs="方正仿宋_GB2312"/>
          <w:sz w:val="28"/>
          <w:szCs w:val="28"/>
        </w:rPr>
      </w:pPr>
    </w:p>
    <w:p w14:paraId="556E5D5C">
      <w:pPr>
        <w:jc w:val="center"/>
        <w:rPr>
          <w:rFonts w:hint="eastAsia" w:ascii="方正仿宋_GB2312" w:hAnsi="方正仿宋_GB2312" w:eastAsia="方正仿宋_GB2312" w:cs="方正仿宋_GB2312"/>
          <w:sz w:val="28"/>
          <w:szCs w:val="28"/>
        </w:rPr>
      </w:pPr>
    </w:p>
    <w:p w14:paraId="5909664E">
      <w:pPr>
        <w:jc w:val="center"/>
        <w:rPr>
          <w:rFonts w:hint="eastAsia" w:ascii="方正仿宋_GB2312" w:hAnsi="方正仿宋_GB2312" w:eastAsia="方正仿宋_GB2312" w:cs="方正仿宋_GB2312"/>
          <w:sz w:val="28"/>
          <w:szCs w:val="28"/>
        </w:rPr>
      </w:pPr>
    </w:p>
    <w:p w14:paraId="34E1BA7A">
      <w:pPr>
        <w:jc w:val="center"/>
        <w:rPr>
          <w:rFonts w:hint="eastAsia" w:ascii="方正仿宋_GB2312" w:hAnsi="方正仿宋_GB2312" w:eastAsia="方正仿宋_GB2312" w:cs="方正仿宋_GB2312"/>
          <w:sz w:val="28"/>
          <w:szCs w:val="28"/>
        </w:rPr>
      </w:pPr>
    </w:p>
    <w:p w14:paraId="5E7EBA42">
      <w:pPr>
        <w:jc w:val="center"/>
        <w:rPr>
          <w:rFonts w:hint="eastAsia" w:ascii="方正仿宋_GB2312" w:hAnsi="方正仿宋_GB2312" w:eastAsia="方正仿宋_GB2312" w:cs="方正仿宋_GB2312"/>
          <w:sz w:val="28"/>
          <w:szCs w:val="28"/>
        </w:rPr>
      </w:pPr>
    </w:p>
    <w:p w14:paraId="4208AF82">
      <w:pPr>
        <w:jc w:val="center"/>
        <w:rPr>
          <w:rFonts w:hint="eastAsia" w:ascii="方正仿宋_GB2312" w:hAnsi="方正仿宋_GB2312" w:eastAsia="方正仿宋_GB2312" w:cs="方正仿宋_GB2312"/>
          <w:sz w:val="28"/>
          <w:szCs w:val="28"/>
        </w:rPr>
      </w:pPr>
    </w:p>
    <w:p w14:paraId="13D61441">
      <w:pPr>
        <w:jc w:val="center"/>
        <w:rPr>
          <w:rFonts w:hint="eastAsia" w:ascii="方正仿宋_GB2312" w:hAnsi="方正仿宋_GB2312" w:eastAsia="方正仿宋_GB2312" w:cs="方正仿宋_GB2312"/>
          <w:sz w:val="28"/>
          <w:szCs w:val="28"/>
        </w:rPr>
      </w:pPr>
    </w:p>
    <w:p w14:paraId="26C96470">
      <w:pPr>
        <w:jc w:val="center"/>
        <w:rPr>
          <w:rFonts w:hint="eastAsia" w:ascii="方正仿宋_GB2312" w:hAnsi="方正仿宋_GB2312" w:eastAsia="方正仿宋_GB2312" w:cs="方正仿宋_GB2312"/>
          <w:sz w:val="28"/>
          <w:szCs w:val="28"/>
        </w:rPr>
      </w:pPr>
    </w:p>
    <w:p w14:paraId="3D190CF0">
      <w:pPr>
        <w:jc w:val="center"/>
        <w:rPr>
          <w:rFonts w:hint="eastAsia" w:ascii="方正仿宋_GB2312" w:hAnsi="方正仿宋_GB2312" w:eastAsia="方正仿宋_GB2312" w:cs="方正仿宋_GB2312"/>
          <w:sz w:val="28"/>
          <w:szCs w:val="28"/>
        </w:rPr>
      </w:pPr>
    </w:p>
    <w:p w14:paraId="79B2A32E">
      <w:pPr>
        <w:jc w:val="center"/>
        <w:rPr>
          <w:rFonts w:hint="eastAsia" w:ascii="方正仿宋_GB2312" w:hAnsi="方正仿宋_GB2312" w:eastAsia="方正仿宋_GB2312" w:cs="方正仿宋_GB2312"/>
          <w:sz w:val="28"/>
          <w:szCs w:val="28"/>
        </w:rPr>
      </w:pPr>
    </w:p>
    <w:p w14:paraId="293F80EB">
      <w:pPr>
        <w:jc w:val="center"/>
        <w:rPr>
          <w:rFonts w:hint="eastAsia" w:ascii="方正仿宋_GB2312" w:hAnsi="方正仿宋_GB2312" w:eastAsia="方正仿宋_GB2312" w:cs="方正仿宋_GB2312"/>
          <w:sz w:val="28"/>
          <w:szCs w:val="28"/>
        </w:rPr>
      </w:pPr>
    </w:p>
    <w:p w14:paraId="795AB16B">
      <w:pPr>
        <w:jc w:val="center"/>
        <w:rPr>
          <w:rFonts w:hint="eastAsia" w:ascii="方正仿宋_GB2312" w:hAnsi="方正仿宋_GB2312" w:eastAsia="方正仿宋_GB2312" w:cs="方正仿宋_GB2312"/>
          <w:sz w:val="28"/>
          <w:szCs w:val="28"/>
        </w:rPr>
      </w:pPr>
    </w:p>
    <w:p w14:paraId="3CD026F3">
      <w:pPr>
        <w:jc w:val="center"/>
        <w:rPr>
          <w:rFonts w:hint="eastAsia" w:ascii="方正仿宋_GB2312" w:hAnsi="方正仿宋_GB2312" w:eastAsia="方正仿宋_GB2312" w:cs="方正仿宋_GB2312"/>
          <w:sz w:val="28"/>
          <w:szCs w:val="28"/>
        </w:rPr>
      </w:pPr>
    </w:p>
    <w:p w14:paraId="3D0661EB">
      <w:pPr>
        <w:jc w:val="center"/>
        <w:rPr>
          <w:rFonts w:hint="eastAsia" w:ascii="方正仿宋_GB2312" w:hAnsi="方正仿宋_GB2312" w:eastAsia="方正仿宋_GB2312" w:cs="方正仿宋_GB2312"/>
          <w:sz w:val="28"/>
          <w:szCs w:val="28"/>
        </w:rPr>
      </w:pPr>
    </w:p>
    <w:p w14:paraId="2C974134">
      <w:pPr>
        <w:jc w:val="center"/>
        <w:rPr>
          <w:rFonts w:hint="eastAsia" w:ascii="方正仿宋_GB2312" w:hAnsi="方正仿宋_GB2312" w:eastAsia="方正仿宋_GB2312" w:cs="方正仿宋_GB2312"/>
          <w:sz w:val="28"/>
          <w:szCs w:val="28"/>
        </w:rPr>
      </w:pPr>
    </w:p>
    <w:p w14:paraId="5EB77984">
      <w:pPr>
        <w:jc w:val="center"/>
        <w:rPr>
          <w:rFonts w:hint="eastAsia" w:ascii="方正仿宋_GB2312" w:hAnsi="方正仿宋_GB2312" w:eastAsia="方正仿宋_GB2312" w:cs="方正仿宋_GB2312"/>
          <w:sz w:val="28"/>
          <w:szCs w:val="28"/>
        </w:rPr>
      </w:pPr>
    </w:p>
    <w:p w14:paraId="60EC431A">
      <w:pPr>
        <w:jc w:val="center"/>
        <w:rPr>
          <w:rFonts w:hint="eastAsia" w:ascii="方正仿宋_GB2312" w:hAnsi="方正仿宋_GB2312" w:eastAsia="方正仿宋_GB2312" w:cs="方正仿宋_GB2312"/>
          <w:sz w:val="28"/>
          <w:szCs w:val="28"/>
        </w:rPr>
      </w:pPr>
    </w:p>
    <w:p w14:paraId="2CD0DA9A">
      <w:pPr>
        <w:jc w:val="center"/>
        <w:rPr>
          <w:rFonts w:hint="eastAsia" w:ascii="方正仿宋_GB2312" w:hAnsi="方正仿宋_GB2312" w:eastAsia="方正仿宋_GB2312" w:cs="方正仿宋_GB2312"/>
          <w:sz w:val="28"/>
          <w:szCs w:val="28"/>
        </w:rPr>
      </w:pPr>
    </w:p>
    <w:p w14:paraId="315887DD">
      <w:pPr>
        <w:jc w:val="center"/>
        <w:rPr>
          <w:rFonts w:hint="eastAsia" w:ascii="方正仿宋_GB2312" w:hAnsi="方正仿宋_GB2312" w:eastAsia="方正仿宋_GB2312" w:cs="方正仿宋_GB2312"/>
          <w:sz w:val="28"/>
          <w:szCs w:val="28"/>
        </w:rPr>
      </w:pPr>
    </w:p>
    <w:p w14:paraId="7DA038E9">
      <w:pPr>
        <w:jc w:val="center"/>
        <w:rPr>
          <w:rFonts w:hint="eastAsia" w:ascii="方正仿宋_GB2312" w:hAnsi="方正仿宋_GB2312" w:eastAsia="方正仿宋_GB2312" w:cs="方正仿宋_GB2312"/>
          <w:sz w:val="28"/>
          <w:szCs w:val="28"/>
        </w:rPr>
      </w:pPr>
    </w:p>
    <w:p w14:paraId="6CD69277">
      <w:pPr>
        <w:jc w:val="center"/>
        <w:rPr>
          <w:rFonts w:hint="eastAsia" w:ascii="方正仿宋_GB2312" w:hAnsi="方正仿宋_GB2312" w:eastAsia="方正仿宋_GB2312" w:cs="方正仿宋_GB2312"/>
          <w:sz w:val="28"/>
          <w:szCs w:val="28"/>
        </w:rPr>
      </w:pPr>
    </w:p>
    <w:p w14:paraId="1CFC5A46">
      <w:pPr>
        <w:jc w:val="center"/>
        <w:rPr>
          <w:rFonts w:hint="eastAsia" w:ascii="方正仿宋_GB2312" w:hAnsi="方正仿宋_GB2312" w:eastAsia="方正仿宋_GB2312" w:cs="方正仿宋_GB2312"/>
          <w:sz w:val="28"/>
          <w:szCs w:val="28"/>
        </w:rPr>
      </w:pPr>
    </w:p>
    <w:p w14:paraId="05127425">
      <w:pPr>
        <w:jc w:val="both"/>
        <w:rPr>
          <w:rFonts w:hint="eastAsia" w:ascii="方正仿宋_GB2312" w:hAnsi="方正仿宋_GB2312" w:eastAsia="方正仿宋_GB2312" w:cs="方正仿宋_GB2312"/>
          <w:sz w:val="32"/>
          <w:szCs w:val="32"/>
        </w:rPr>
      </w:pPr>
    </w:p>
    <w:p w14:paraId="32075297">
      <w:pPr>
        <w:jc w:val="center"/>
        <w:rPr>
          <w:rFonts w:hint="eastAsia" w:ascii="方正仿宋_GB2312" w:hAnsi="方正仿宋_GB2312" w:eastAsia="方正仿宋_GB2312" w:cs="方正仿宋_GB2312"/>
          <w:sz w:val="32"/>
          <w:szCs w:val="32"/>
        </w:rPr>
      </w:pPr>
    </w:p>
    <w:p w14:paraId="0EDF4C8E">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0A0FF07A">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工程质量的保障措施及承诺</w:t>
      </w:r>
    </w:p>
    <w:p w14:paraId="08387BCB">
      <w:pPr>
        <w:numPr>
          <w:ilvl w:val="0"/>
          <w:numId w:val="0"/>
        </w:numPr>
        <w:ind w:leftChars="0"/>
        <w:jc w:val="both"/>
        <w:rPr>
          <w:rFonts w:hint="eastAsia" w:ascii="方正仿宋_GB2312" w:hAnsi="方正仿宋_GB2312" w:eastAsia="方正仿宋_GB2312" w:cs="方正仿宋_GB2312"/>
          <w:sz w:val="32"/>
          <w:szCs w:val="32"/>
        </w:rPr>
      </w:pPr>
    </w:p>
    <w:p w14:paraId="317BD07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8"/>
          <w:szCs w:val="28"/>
        </w:rPr>
        <w:t>（无具体格式，供应商自行编写）</w:t>
      </w:r>
    </w:p>
    <w:p w14:paraId="2BD83941">
      <w:pPr>
        <w:jc w:val="center"/>
        <w:rPr>
          <w:rFonts w:hint="eastAsia" w:ascii="方正仿宋_GB2312" w:hAnsi="方正仿宋_GB2312" w:eastAsia="方正仿宋_GB2312" w:cs="方正仿宋_GB2312"/>
          <w:sz w:val="32"/>
          <w:szCs w:val="32"/>
        </w:rPr>
      </w:pPr>
    </w:p>
    <w:p w14:paraId="7248003D">
      <w:pPr>
        <w:jc w:val="center"/>
        <w:rPr>
          <w:rFonts w:hint="eastAsia" w:ascii="方正仿宋_GB2312" w:hAnsi="方正仿宋_GB2312" w:eastAsia="方正仿宋_GB2312" w:cs="方正仿宋_GB2312"/>
          <w:sz w:val="32"/>
          <w:szCs w:val="32"/>
        </w:rPr>
      </w:pPr>
    </w:p>
    <w:p w14:paraId="354773F6">
      <w:pPr>
        <w:jc w:val="center"/>
        <w:rPr>
          <w:rFonts w:hint="eastAsia" w:ascii="方正仿宋_GB2312" w:hAnsi="方正仿宋_GB2312" w:eastAsia="方正仿宋_GB2312" w:cs="方正仿宋_GB2312"/>
          <w:sz w:val="32"/>
          <w:szCs w:val="32"/>
        </w:rPr>
      </w:pPr>
    </w:p>
    <w:p w14:paraId="6AE49E22">
      <w:pPr>
        <w:jc w:val="center"/>
        <w:rPr>
          <w:rFonts w:hint="eastAsia" w:ascii="方正仿宋_GB2312" w:hAnsi="方正仿宋_GB2312" w:eastAsia="方正仿宋_GB2312" w:cs="方正仿宋_GB2312"/>
          <w:sz w:val="32"/>
          <w:szCs w:val="32"/>
        </w:rPr>
      </w:pPr>
    </w:p>
    <w:p w14:paraId="3E7EC0B8">
      <w:pPr>
        <w:jc w:val="center"/>
        <w:rPr>
          <w:rFonts w:hint="eastAsia" w:ascii="方正仿宋_GB2312" w:hAnsi="方正仿宋_GB2312" w:eastAsia="方正仿宋_GB2312" w:cs="方正仿宋_GB2312"/>
          <w:sz w:val="32"/>
          <w:szCs w:val="32"/>
        </w:rPr>
      </w:pPr>
    </w:p>
    <w:p w14:paraId="288BDE96">
      <w:pPr>
        <w:jc w:val="center"/>
        <w:rPr>
          <w:rFonts w:hint="eastAsia" w:ascii="方正仿宋_GB2312" w:hAnsi="方正仿宋_GB2312" w:eastAsia="方正仿宋_GB2312" w:cs="方正仿宋_GB2312"/>
          <w:sz w:val="32"/>
          <w:szCs w:val="32"/>
        </w:rPr>
      </w:pPr>
    </w:p>
    <w:p w14:paraId="04D52340">
      <w:pPr>
        <w:jc w:val="center"/>
        <w:rPr>
          <w:rFonts w:hint="eastAsia" w:ascii="方正仿宋_GB2312" w:hAnsi="方正仿宋_GB2312" w:eastAsia="方正仿宋_GB2312" w:cs="方正仿宋_GB2312"/>
          <w:sz w:val="32"/>
          <w:szCs w:val="32"/>
        </w:rPr>
      </w:pPr>
    </w:p>
    <w:p w14:paraId="78888201">
      <w:pPr>
        <w:jc w:val="center"/>
        <w:rPr>
          <w:rFonts w:hint="eastAsia" w:ascii="方正仿宋_GB2312" w:hAnsi="方正仿宋_GB2312" w:eastAsia="方正仿宋_GB2312" w:cs="方正仿宋_GB2312"/>
          <w:sz w:val="32"/>
          <w:szCs w:val="32"/>
        </w:rPr>
      </w:pPr>
    </w:p>
    <w:p w14:paraId="7051A565">
      <w:pPr>
        <w:jc w:val="center"/>
        <w:rPr>
          <w:rFonts w:hint="eastAsia" w:ascii="方正仿宋_GB2312" w:hAnsi="方正仿宋_GB2312" w:eastAsia="方正仿宋_GB2312" w:cs="方正仿宋_GB2312"/>
          <w:sz w:val="32"/>
          <w:szCs w:val="32"/>
        </w:rPr>
      </w:pPr>
    </w:p>
    <w:p w14:paraId="36545D46">
      <w:pPr>
        <w:jc w:val="center"/>
        <w:rPr>
          <w:rFonts w:hint="eastAsia" w:ascii="方正仿宋_GB2312" w:hAnsi="方正仿宋_GB2312" w:eastAsia="方正仿宋_GB2312" w:cs="方正仿宋_GB2312"/>
          <w:sz w:val="32"/>
          <w:szCs w:val="32"/>
        </w:rPr>
      </w:pPr>
    </w:p>
    <w:p w14:paraId="2A16542E">
      <w:pPr>
        <w:jc w:val="center"/>
        <w:rPr>
          <w:rFonts w:hint="eastAsia" w:ascii="方正仿宋_GB2312" w:hAnsi="方正仿宋_GB2312" w:eastAsia="方正仿宋_GB2312" w:cs="方正仿宋_GB2312"/>
          <w:sz w:val="32"/>
          <w:szCs w:val="32"/>
        </w:rPr>
      </w:pPr>
    </w:p>
    <w:p w14:paraId="7B965D13">
      <w:pPr>
        <w:jc w:val="center"/>
        <w:rPr>
          <w:rFonts w:hint="eastAsia" w:ascii="方正仿宋_GB2312" w:hAnsi="方正仿宋_GB2312" w:eastAsia="方正仿宋_GB2312" w:cs="方正仿宋_GB2312"/>
          <w:sz w:val="32"/>
          <w:szCs w:val="32"/>
        </w:rPr>
      </w:pPr>
    </w:p>
    <w:p w14:paraId="6236BD72">
      <w:pPr>
        <w:jc w:val="center"/>
        <w:rPr>
          <w:rFonts w:hint="eastAsia" w:ascii="方正仿宋_GB2312" w:hAnsi="方正仿宋_GB2312" w:eastAsia="方正仿宋_GB2312" w:cs="方正仿宋_GB2312"/>
          <w:sz w:val="32"/>
          <w:szCs w:val="32"/>
        </w:rPr>
      </w:pPr>
    </w:p>
    <w:p w14:paraId="1F40E1E5">
      <w:pPr>
        <w:jc w:val="center"/>
        <w:rPr>
          <w:rFonts w:hint="eastAsia" w:ascii="方正仿宋_GB2312" w:hAnsi="方正仿宋_GB2312" w:eastAsia="方正仿宋_GB2312" w:cs="方正仿宋_GB2312"/>
          <w:sz w:val="32"/>
          <w:szCs w:val="32"/>
        </w:rPr>
      </w:pPr>
    </w:p>
    <w:p w14:paraId="04DE94D4">
      <w:pPr>
        <w:jc w:val="center"/>
        <w:rPr>
          <w:rFonts w:hint="eastAsia" w:ascii="方正仿宋_GB2312" w:hAnsi="方正仿宋_GB2312" w:eastAsia="方正仿宋_GB2312" w:cs="方正仿宋_GB2312"/>
          <w:sz w:val="32"/>
          <w:szCs w:val="32"/>
        </w:rPr>
      </w:pPr>
    </w:p>
    <w:p w14:paraId="5CA56F20">
      <w:pPr>
        <w:jc w:val="center"/>
        <w:rPr>
          <w:rFonts w:hint="eastAsia" w:ascii="方正仿宋_GB2312" w:hAnsi="方正仿宋_GB2312" w:eastAsia="方正仿宋_GB2312" w:cs="方正仿宋_GB2312"/>
          <w:sz w:val="32"/>
          <w:szCs w:val="32"/>
        </w:rPr>
      </w:pPr>
    </w:p>
    <w:p w14:paraId="605AA3B3">
      <w:pPr>
        <w:jc w:val="center"/>
        <w:rPr>
          <w:rFonts w:hint="eastAsia" w:ascii="方正仿宋_GB2312" w:hAnsi="方正仿宋_GB2312" w:eastAsia="方正仿宋_GB2312" w:cs="方正仿宋_GB2312"/>
          <w:sz w:val="32"/>
          <w:szCs w:val="32"/>
        </w:rPr>
      </w:pPr>
    </w:p>
    <w:p w14:paraId="7CE5358F">
      <w:pPr>
        <w:jc w:val="center"/>
        <w:rPr>
          <w:rFonts w:hint="eastAsia" w:ascii="方正仿宋_GB2312" w:hAnsi="方正仿宋_GB2312" w:eastAsia="方正仿宋_GB2312" w:cs="方正仿宋_GB2312"/>
          <w:sz w:val="32"/>
          <w:szCs w:val="32"/>
        </w:rPr>
      </w:pPr>
    </w:p>
    <w:p w14:paraId="18DE92AB">
      <w:pPr>
        <w:jc w:val="center"/>
        <w:rPr>
          <w:rFonts w:hint="eastAsia" w:ascii="方正仿宋_GB2312" w:hAnsi="方正仿宋_GB2312" w:eastAsia="方正仿宋_GB2312" w:cs="方正仿宋_GB2312"/>
          <w:sz w:val="32"/>
          <w:szCs w:val="32"/>
        </w:rPr>
      </w:pPr>
    </w:p>
    <w:p w14:paraId="3081E91C">
      <w:pPr>
        <w:jc w:val="center"/>
        <w:rPr>
          <w:rFonts w:hint="eastAsia" w:ascii="方正仿宋_GB2312" w:hAnsi="方正仿宋_GB2312" w:eastAsia="方正仿宋_GB2312" w:cs="方正仿宋_GB2312"/>
          <w:sz w:val="32"/>
          <w:szCs w:val="32"/>
        </w:rPr>
      </w:pPr>
    </w:p>
    <w:p w14:paraId="3139972E">
      <w:pPr>
        <w:jc w:val="center"/>
        <w:rPr>
          <w:rFonts w:hint="eastAsia" w:ascii="方正仿宋_GB2312" w:hAnsi="方正仿宋_GB2312" w:eastAsia="方正仿宋_GB2312" w:cs="方正仿宋_GB2312"/>
          <w:sz w:val="32"/>
          <w:szCs w:val="32"/>
        </w:rPr>
      </w:pPr>
    </w:p>
    <w:p w14:paraId="208B0AF2">
      <w:pPr>
        <w:jc w:val="center"/>
        <w:rPr>
          <w:rFonts w:hint="eastAsia" w:ascii="方正仿宋_GB2312" w:hAnsi="方正仿宋_GB2312" w:eastAsia="方正仿宋_GB2312" w:cs="方正仿宋_GB2312"/>
          <w:sz w:val="32"/>
          <w:szCs w:val="32"/>
        </w:rPr>
      </w:pPr>
    </w:p>
    <w:p w14:paraId="405311D5">
      <w:pPr>
        <w:jc w:val="center"/>
        <w:rPr>
          <w:rFonts w:hint="eastAsia" w:ascii="方正仿宋_GB2312" w:hAnsi="方正仿宋_GB2312" w:eastAsia="方正仿宋_GB2312" w:cs="方正仿宋_GB2312"/>
          <w:sz w:val="32"/>
          <w:szCs w:val="32"/>
        </w:rPr>
      </w:pPr>
    </w:p>
    <w:p w14:paraId="4993D971">
      <w:pPr>
        <w:jc w:val="center"/>
        <w:rPr>
          <w:rFonts w:hint="eastAsia" w:ascii="方正仿宋_GB2312" w:hAnsi="方正仿宋_GB2312" w:eastAsia="方正仿宋_GB2312" w:cs="方正仿宋_GB2312"/>
          <w:sz w:val="32"/>
          <w:szCs w:val="32"/>
        </w:rPr>
      </w:pPr>
    </w:p>
    <w:p w14:paraId="566D90F5">
      <w:pPr>
        <w:jc w:val="center"/>
        <w:rPr>
          <w:rFonts w:hint="eastAsia" w:ascii="方正仿宋_GB2312" w:hAnsi="方正仿宋_GB2312" w:eastAsia="方正仿宋_GB2312" w:cs="方正仿宋_GB2312"/>
          <w:sz w:val="32"/>
          <w:szCs w:val="32"/>
        </w:rPr>
      </w:pPr>
    </w:p>
    <w:p w14:paraId="2E4D02AF">
      <w:pPr>
        <w:jc w:val="center"/>
        <w:rPr>
          <w:rFonts w:hint="eastAsia" w:ascii="方正仿宋_GB2312" w:hAnsi="方正仿宋_GB2312" w:eastAsia="方正仿宋_GB2312" w:cs="方正仿宋_GB2312"/>
          <w:sz w:val="32"/>
          <w:szCs w:val="32"/>
        </w:rPr>
      </w:pPr>
    </w:p>
    <w:p w14:paraId="255A2D36">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1CF0042F">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6774F68A">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657DAADB">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w:t>
      </w:r>
      <w:r>
        <w:rPr>
          <w:rFonts w:hint="eastAsia" w:ascii="方正仿宋_GB2312" w:hAnsi="方正仿宋_GB2312" w:eastAsia="方正仿宋_GB2312" w:cs="方正仿宋_GB2312"/>
          <w:sz w:val="32"/>
          <w:szCs w:val="32"/>
        </w:rPr>
        <w:t>投标单位认为有必要提供的其他证明文件</w:t>
      </w:r>
    </w:p>
    <w:p w14:paraId="34875F4F">
      <w:pPr>
        <w:numPr>
          <w:ilvl w:val="0"/>
          <w:numId w:val="0"/>
        </w:numPr>
        <w:ind w:leftChars="0"/>
        <w:jc w:val="both"/>
        <w:rPr>
          <w:rFonts w:hint="eastAsia" w:ascii="方正仿宋_GB2312" w:hAnsi="方正仿宋_GB2312" w:eastAsia="方正仿宋_GB2312" w:cs="方正仿宋_GB2312"/>
          <w:sz w:val="32"/>
          <w:szCs w:val="32"/>
        </w:rPr>
      </w:pPr>
    </w:p>
    <w:p w14:paraId="48538974">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（磋商单位认为对其有利的或者对评分内容有利的其他资料）</w:t>
      </w:r>
    </w:p>
    <w:p w14:paraId="169CD4B0">
      <w:pPr>
        <w:jc w:val="center"/>
        <w:rPr>
          <w:rFonts w:hint="eastAsia" w:ascii="方正仿宋_GB2312" w:hAnsi="方正仿宋_GB2312" w:eastAsia="方正仿宋_GB2312" w:cs="方正仿宋_GB2312"/>
          <w:sz w:val="28"/>
          <w:szCs w:val="28"/>
        </w:rPr>
      </w:pPr>
    </w:p>
    <w:p w14:paraId="1F020EA1">
      <w:pPr>
        <w:jc w:val="center"/>
        <w:rPr>
          <w:rFonts w:hint="eastAsia" w:ascii="方正仿宋_GB2312" w:hAnsi="方正仿宋_GB2312" w:eastAsia="方正仿宋_GB2312" w:cs="方正仿宋_GB2312"/>
          <w:sz w:val="28"/>
          <w:szCs w:val="28"/>
        </w:rPr>
      </w:pPr>
    </w:p>
    <w:p w14:paraId="469AF204">
      <w:pPr>
        <w:jc w:val="center"/>
        <w:rPr>
          <w:rFonts w:hint="eastAsia" w:ascii="方正仿宋_GB2312" w:hAnsi="方正仿宋_GB2312" w:eastAsia="方正仿宋_GB2312" w:cs="方正仿宋_GB2312"/>
          <w:sz w:val="28"/>
          <w:szCs w:val="28"/>
        </w:rPr>
      </w:pPr>
    </w:p>
    <w:p w14:paraId="28018CB9">
      <w:pPr>
        <w:jc w:val="center"/>
        <w:rPr>
          <w:rFonts w:hint="eastAsia" w:ascii="方正仿宋_GB2312" w:hAnsi="方正仿宋_GB2312" w:eastAsia="方正仿宋_GB2312" w:cs="方正仿宋_GB2312"/>
          <w:sz w:val="28"/>
          <w:szCs w:val="28"/>
        </w:rPr>
      </w:pPr>
    </w:p>
    <w:p w14:paraId="30F36908">
      <w:pPr>
        <w:jc w:val="center"/>
        <w:rPr>
          <w:rFonts w:hint="eastAsia" w:ascii="方正仿宋_GB2312" w:hAnsi="方正仿宋_GB2312" w:eastAsia="方正仿宋_GB2312" w:cs="方正仿宋_GB2312"/>
          <w:sz w:val="28"/>
          <w:szCs w:val="28"/>
        </w:rPr>
      </w:pPr>
    </w:p>
    <w:p w14:paraId="35855CBE">
      <w:pPr>
        <w:jc w:val="center"/>
        <w:rPr>
          <w:rFonts w:hint="eastAsia" w:ascii="方正仿宋_GB2312" w:hAnsi="方正仿宋_GB2312" w:eastAsia="方正仿宋_GB2312" w:cs="方正仿宋_GB2312"/>
          <w:sz w:val="28"/>
          <w:szCs w:val="28"/>
        </w:rPr>
      </w:pPr>
    </w:p>
    <w:p w14:paraId="37EEB0CA">
      <w:pPr>
        <w:jc w:val="center"/>
        <w:rPr>
          <w:rFonts w:hint="eastAsia" w:ascii="方正仿宋_GB2312" w:hAnsi="方正仿宋_GB2312" w:eastAsia="方正仿宋_GB2312" w:cs="方正仿宋_GB2312"/>
          <w:sz w:val="28"/>
          <w:szCs w:val="28"/>
        </w:rPr>
      </w:pPr>
    </w:p>
    <w:p w14:paraId="627A9FE1">
      <w:pPr>
        <w:jc w:val="center"/>
        <w:rPr>
          <w:rFonts w:hint="eastAsia" w:ascii="方正仿宋_GB2312" w:hAnsi="方正仿宋_GB2312" w:eastAsia="方正仿宋_GB2312" w:cs="方正仿宋_GB2312"/>
          <w:sz w:val="28"/>
          <w:szCs w:val="28"/>
        </w:rPr>
      </w:pPr>
    </w:p>
    <w:p w14:paraId="451149F3">
      <w:pPr>
        <w:jc w:val="center"/>
        <w:rPr>
          <w:rFonts w:hint="eastAsia" w:ascii="方正仿宋_GB2312" w:hAnsi="方正仿宋_GB2312" w:eastAsia="方正仿宋_GB2312" w:cs="方正仿宋_GB2312"/>
          <w:sz w:val="28"/>
          <w:szCs w:val="28"/>
        </w:rPr>
      </w:pPr>
    </w:p>
    <w:p w14:paraId="1576D56C">
      <w:pPr>
        <w:jc w:val="center"/>
        <w:rPr>
          <w:rFonts w:hint="eastAsia" w:ascii="方正仿宋_GB2312" w:hAnsi="方正仿宋_GB2312" w:eastAsia="方正仿宋_GB2312" w:cs="方正仿宋_GB2312"/>
          <w:sz w:val="28"/>
          <w:szCs w:val="28"/>
        </w:rPr>
      </w:pPr>
    </w:p>
    <w:p w14:paraId="6D6FB409">
      <w:pPr>
        <w:jc w:val="center"/>
        <w:rPr>
          <w:rFonts w:hint="eastAsia" w:ascii="方正仿宋_GB2312" w:hAnsi="方正仿宋_GB2312" w:eastAsia="方正仿宋_GB2312" w:cs="方正仿宋_GB2312"/>
          <w:sz w:val="28"/>
          <w:szCs w:val="28"/>
        </w:rPr>
      </w:pPr>
    </w:p>
    <w:p w14:paraId="07992DB1">
      <w:pPr>
        <w:jc w:val="center"/>
        <w:rPr>
          <w:rFonts w:hint="eastAsia" w:ascii="方正仿宋_GB2312" w:hAnsi="方正仿宋_GB2312" w:eastAsia="方正仿宋_GB2312" w:cs="方正仿宋_GB2312"/>
          <w:sz w:val="28"/>
          <w:szCs w:val="28"/>
        </w:rPr>
      </w:pPr>
    </w:p>
    <w:p w14:paraId="01415B6A">
      <w:pPr>
        <w:jc w:val="center"/>
        <w:rPr>
          <w:rFonts w:hint="eastAsia" w:ascii="方正仿宋_GB2312" w:hAnsi="方正仿宋_GB2312" w:eastAsia="方正仿宋_GB2312" w:cs="方正仿宋_GB2312"/>
          <w:sz w:val="28"/>
          <w:szCs w:val="28"/>
        </w:rPr>
      </w:pPr>
    </w:p>
    <w:p w14:paraId="29730CFB">
      <w:pPr>
        <w:jc w:val="center"/>
        <w:rPr>
          <w:rFonts w:hint="eastAsia" w:ascii="方正仿宋_GB2312" w:hAnsi="方正仿宋_GB2312" w:eastAsia="方正仿宋_GB2312" w:cs="方正仿宋_GB2312"/>
          <w:sz w:val="28"/>
          <w:szCs w:val="28"/>
        </w:rPr>
      </w:pPr>
    </w:p>
    <w:p w14:paraId="341ECE00">
      <w:pPr>
        <w:jc w:val="center"/>
        <w:rPr>
          <w:rFonts w:hint="eastAsia" w:ascii="方正仿宋_GB2312" w:hAnsi="方正仿宋_GB2312" w:eastAsia="方正仿宋_GB2312" w:cs="方正仿宋_GB2312"/>
          <w:sz w:val="28"/>
          <w:szCs w:val="28"/>
        </w:rPr>
      </w:pPr>
    </w:p>
    <w:p w14:paraId="20B12E5B">
      <w:pPr>
        <w:jc w:val="center"/>
        <w:rPr>
          <w:rFonts w:hint="eastAsia" w:ascii="方正仿宋_GB2312" w:hAnsi="方正仿宋_GB2312" w:eastAsia="方正仿宋_GB2312" w:cs="方正仿宋_GB2312"/>
          <w:sz w:val="28"/>
          <w:szCs w:val="28"/>
        </w:rPr>
      </w:pPr>
    </w:p>
    <w:p w14:paraId="02942A57">
      <w:pPr>
        <w:jc w:val="center"/>
        <w:rPr>
          <w:rFonts w:hint="eastAsia" w:ascii="方正仿宋_GB2312" w:hAnsi="方正仿宋_GB2312" w:eastAsia="方正仿宋_GB2312" w:cs="方正仿宋_GB2312"/>
          <w:sz w:val="28"/>
          <w:szCs w:val="28"/>
        </w:rPr>
      </w:pPr>
    </w:p>
    <w:p w14:paraId="7CCA7E61">
      <w:pPr>
        <w:jc w:val="center"/>
        <w:rPr>
          <w:rFonts w:hint="eastAsia" w:ascii="方正仿宋_GB2312" w:hAnsi="方正仿宋_GB2312" w:eastAsia="方正仿宋_GB2312" w:cs="方正仿宋_GB2312"/>
          <w:sz w:val="28"/>
          <w:szCs w:val="28"/>
        </w:rPr>
      </w:pPr>
    </w:p>
    <w:p w14:paraId="4193D955">
      <w:pPr>
        <w:jc w:val="center"/>
        <w:rPr>
          <w:rFonts w:hint="eastAsia" w:ascii="方正仿宋_GB2312" w:hAnsi="方正仿宋_GB2312" w:eastAsia="方正仿宋_GB2312" w:cs="方正仿宋_GB2312"/>
          <w:sz w:val="28"/>
          <w:szCs w:val="28"/>
        </w:rPr>
      </w:pPr>
    </w:p>
    <w:p w14:paraId="20DCC58A">
      <w:pPr>
        <w:jc w:val="center"/>
        <w:rPr>
          <w:rFonts w:hint="eastAsia" w:ascii="方正仿宋_GB2312" w:hAnsi="方正仿宋_GB2312" w:eastAsia="方正仿宋_GB2312" w:cs="方正仿宋_GB2312"/>
          <w:sz w:val="28"/>
          <w:szCs w:val="28"/>
        </w:rPr>
      </w:pPr>
    </w:p>
    <w:p w14:paraId="6E9DDCF3">
      <w:pPr>
        <w:jc w:val="center"/>
        <w:rPr>
          <w:rFonts w:hint="eastAsia" w:ascii="方正仿宋_GB2312" w:hAnsi="方正仿宋_GB2312" w:eastAsia="方正仿宋_GB2312" w:cs="方正仿宋_GB2312"/>
          <w:sz w:val="28"/>
          <w:szCs w:val="28"/>
        </w:rPr>
      </w:pPr>
    </w:p>
    <w:p w14:paraId="73EE2394">
      <w:pPr>
        <w:jc w:val="center"/>
        <w:rPr>
          <w:rFonts w:hint="eastAsia" w:ascii="方正仿宋_GB2312" w:hAnsi="方正仿宋_GB2312" w:eastAsia="方正仿宋_GB2312" w:cs="方正仿宋_GB2312"/>
          <w:sz w:val="28"/>
          <w:szCs w:val="28"/>
        </w:rPr>
      </w:pPr>
    </w:p>
    <w:p w14:paraId="3D56678C">
      <w:pPr>
        <w:jc w:val="center"/>
        <w:rPr>
          <w:rFonts w:hint="eastAsia" w:ascii="方正仿宋_GB2312" w:hAnsi="方正仿宋_GB2312" w:eastAsia="方正仿宋_GB2312" w:cs="方正仿宋_GB2312"/>
          <w:sz w:val="28"/>
          <w:szCs w:val="28"/>
        </w:rPr>
      </w:pPr>
    </w:p>
    <w:p w14:paraId="2838F2D6">
      <w:pPr>
        <w:jc w:val="center"/>
        <w:rPr>
          <w:rFonts w:hint="eastAsia" w:ascii="方正仿宋_GB2312" w:hAnsi="方正仿宋_GB2312" w:eastAsia="方正仿宋_GB2312" w:cs="方正仿宋_GB2312"/>
          <w:sz w:val="28"/>
          <w:szCs w:val="28"/>
        </w:rPr>
      </w:pPr>
    </w:p>
    <w:p w14:paraId="0120D71F">
      <w:pPr>
        <w:jc w:val="center"/>
        <w:rPr>
          <w:rFonts w:hint="eastAsia" w:ascii="方正仿宋_GB2312" w:hAnsi="方正仿宋_GB2312" w:eastAsia="方正仿宋_GB2312" w:cs="方正仿宋_GB2312"/>
          <w:sz w:val="28"/>
          <w:szCs w:val="28"/>
        </w:rPr>
      </w:pPr>
    </w:p>
    <w:p w14:paraId="7ADC455D">
      <w:pPr>
        <w:jc w:val="center"/>
        <w:rPr>
          <w:rFonts w:hint="eastAsia" w:ascii="方正仿宋_GB2312" w:hAnsi="方正仿宋_GB2312" w:eastAsia="方正仿宋_GB2312" w:cs="方正仿宋_GB2312"/>
          <w:sz w:val="28"/>
          <w:szCs w:val="28"/>
        </w:rPr>
      </w:pPr>
    </w:p>
    <w:p w14:paraId="752321DA">
      <w:pPr>
        <w:jc w:val="center"/>
        <w:rPr>
          <w:rFonts w:hint="eastAsia" w:ascii="方正仿宋_GB2312" w:hAnsi="方正仿宋_GB2312" w:eastAsia="方正仿宋_GB2312" w:cs="方正仿宋_GB2312"/>
          <w:sz w:val="28"/>
          <w:szCs w:val="28"/>
        </w:rPr>
      </w:pPr>
    </w:p>
    <w:p w14:paraId="5C5DE4B7">
      <w:pPr>
        <w:jc w:val="center"/>
        <w:rPr>
          <w:rFonts w:hint="eastAsia" w:ascii="方正仿宋_GB2312" w:hAnsi="方正仿宋_GB2312" w:eastAsia="方正仿宋_GB2312" w:cs="方正仿宋_GB2312"/>
          <w:sz w:val="28"/>
          <w:szCs w:val="28"/>
        </w:rPr>
      </w:pPr>
    </w:p>
    <w:p w14:paraId="7D615D96">
      <w:pPr>
        <w:jc w:val="center"/>
        <w:rPr>
          <w:rFonts w:hint="eastAsia" w:ascii="方正仿宋_GB2312" w:hAnsi="方正仿宋_GB2312" w:eastAsia="方正仿宋_GB2312" w:cs="方正仿宋_GB2312"/>
          <w:sz w:val="28"/>
          <w:szCs w:val="28"/>
        </w:rPr>
      </w:pPr>
    </w:p>
    <w:p w14:paraId="5D3A3648">
      <w:pPr>
        <w:jc w:val="center"/>
        <w:rPr>
          <w:rFonts w:hint="eastAsia" w:ascii="方正仿宋_GB2312" w:hAnsi="方正仿宋_GB2312" w:eastAsia="方正仿宋_GB2312" w:cs="方正仿宋_GB2312"/>
          <w:sz w:val="28"/>
          <w:szCs w:val="28"/>
        </w:rPr>
      </w:pPr>
    </w:p>
    <w:p w14:paraId="63A882A9">
      <w:pPr>
        <w:jc w:val="center"/>
        <w:rPr>
          <w:rFonts w:hint="eastAsia" w:ascii="方正仿宋_GB2312" w:hAnsi="方正仿宋_GB2312" w:eastAsia="方正仿宋_GB2312" w:cs="方正仿宋_GB2312"/>
          <w:sz w:val="28"/>
          <w:szCs w:val="28"/>
        </w:rPr>
      </w:pPr>
    </w:p>
    <w:p w14:paraId="710F19F3">
      <w:pPr>
        <w:jc w:val="both"/>
        <w:rPr>
          <w:rFonts w:hint="eastAsia" w:ascii="方正仿宋_GB2312" w:hAnsi="方正仿宋_GB2312" w:eastAsia="方正仿宋_GB2312" w:cs="方正仿宋_GB2312"/>
          <w:sz w:val="28"/>
          <w:szCs w:val="28"/>
        </w:rPr>
      </w:pPr>
    </w:p>
    <w:p w14:paraId="33F160A1">
      <w:pPr>
        <w:jc w:val="both"/>
        <w:rPr>
          <w:rFonts w:hint="eastAsia" w:ascii="方正仿宋_GB2312" w:hAnsi="方正仿宋_GB2312" w:eastAsia="方正仿宋_GB2312" w:cs="方正仿宋_GB2312"/>
          <w:sz w:val="28"/>
          <w:szCs w:val="28"/>
        </w:rPr>
      </w:pPr>
    </w:p>
    <w:p w14:paraId="05F4A9E2">
      <w:pPr>
        <w:numPr>
          <w:ilvl w:val="0"/>
          <w:numId w:val="0"/>
        </w:numPr>
        <w:jc w:val="center"/>
        <w:rPr>
          <w:rFonts w:hint="eastAsia" w:ascii="方正仿宋_GB2312" w:hAnsi="方正仿宋_GB2312" w:eastAsia="方正仿宋_GB2312" w:cs="方正仿宋_GB2312"/>
          <w:sz w:val="32"/>
          <w:szCs w:val="32"/>
          <w:lang w:val="en-US" w:eastAsia="zh-CN"/>
        </w:rPr>
      </w:pPr>
    </w:p>
    <w:p w14:paraId="7EAA168A">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十一、</w:t>
      </w:r>
      <w:r>
        <w:rPr>
          <w:rFonts w:hint="eastAsia" w:ascii="方正仿宋_GB2312" w:hAnsi="方正仿宋_GB2312" w:eastAsia="方正仿宋_GB2312" w:cs="方正仿宋_GB2312"/>
          <w:sz w:val="32"/>
          <w:szCs w:val="32"/>
        </w:rPr>
        <w:t>《拒绝政府采购领域商业贿赂承诺书》(格式)</w:t>
      </w:r>
    </w:p>
    <w:p w14:paraId="3C031E18">
      <w:pPr>
        <w:numPr>
          <w:ilvl w:val="0"/>
          <w:numId w:val="0"/>
        </w:numPr>
        <w:jc w:val="both"/>
        <w:rPr>
          <w:rFonts w:hint="eastAsia" w:ascii="方正仿宋_GB2312" w:hAnsi="方正仿宋_GB2312" w:eastAsia="方正仿宋_GB2312" w:cs="方正仿宋_GB2312"/>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2110153652"/>
        </w:rPr>
        <w:t>承诺单</w:t>
      </w:r>
      <w:r>
        <w:rPr>
          <w:rFonts w:hint="eastAsia" w:ascii="方正仿宋_GB2312" w:hAnsi="方正仿宋_GB2312" w:eastAsia="方正仿宋_GB2312" w:cs="方正仿宋_GB2312"/>
          <w:spacing w:val="2"/>
          <w:kern w:val="0"/>
          <w:sz w:val="28"/>
          <w:szCs w:val="28"/>
          <w:fitText w:val="1400" w:id="2110153652"/>
        </w:rPr>
        <w:t>位</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1575960566"/>
        </w:rPr>
        <w:t>全权代</w:t>
      </w:r>
      <w:r>
        <w:rPr>
          <w:rFonts w:hint="eastAsia" w:ascii="方正仿宋_GB2312" w:hAnsi="方正仿宋_GB2312" w:eastAsia="方正仿宋_GB2312" w:cs="方正仿宋_GB2312"/>
          <w:spacing w:val="2"/>
          <w:kern w:val="0"/>
          <w:sz w:val="28"/>
          <w:szCs w:val="28"/>
          <w:fitText w:val="1400" w:id="1575960566"/>
        </w:rPr>
        <w:t>表</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pacing w:val="420"/>
          <w:kern w:val="0"/>
          <w:sz w:val="28"/>
          <w:szCs w:val="28"/>
          <w:fitText w:val="1400" w:id="153055862"/>
        </w:rPr>
        <w:t>地</w:t>
      </w:r>
      <w:r>
        <w:rPr>
          <w:rFonts w:hint="eastAsia" w:ascii="方正仿宋_GB2312" w:hAnsi="方正仿宋_GB2312" w:eastAsia="方正仿宋_GB2312" w:cs="方正仿宋_GB2312"/>
          <w:spacing w:val="0"/>
          <w:kern w:val="0"/>
          <w:sz w:val="28"/>
          <w:szCs w:val="28"/>
          <w:fitText w:val="1400" w:id="153055862"/>
        </w:rPr>
        <w:t>址</w:t>
      </w:r>
      <w:r>
        <w:rPr>
          <w:rFonts w:hint="eastAsia" w:ascii="方正仿宋_GB2312" w:hAnsi="方正仿宋_GB2312" w:eastAsia="方正仿宋_GB2312" w:cs="方正仿宋_GB2312"/>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915814222"/>
        </w:rPr>
        <w:t>邮</w:t>
      </w:r>
      <w:r>
        <w:rPr>
          <w:rFonts w:hint="eastAsia" w:ascii="方正仿宋_GB2312" w:hAnsi="方正仿宋_GB2312" w:eastAsia="方正仿宋_GB2312" w:cs="方正仿宋_GB2312"/>
          <w:spacing w:val="0"/>
          <w:kern w:val="0"/>
          <w:sz w:val="28"/>
          <w:szCs w:val="28"/>
          <w:fitText w:val="1400" w:id="915814222"/>
        </w:rPr>
        <w:t>编</w:t>
      </w:r>
      <w:r>
        <w:rPr>
          <w:rFonts w:hint="eastAsia" w:ascii="方正仿宋_GB2312" w:hAnsi="方正仿宋_GB2312" w:eastAsia="方正仿宋_GB2312" w:cs="方正仿宋_GB2312"/>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224951074"/>
        </w:rPr>
        <w:t>电</w:t>
      </w:r>
      <w:r>
        <w:rPr>
          <w:rFonts w:hint="eastAsia" w:ascii="方正仿宋_GB2312" w:hAnsi="方正仿宋_GB2312" w:eastAsia="方正仿宋_GB2312" w:cs="方正仿宋_GB2312"/>
          <w:spacing w:val="0"/>
          <w:kern w:val="0"/>
          <w:sz w:val="28"/>
          <w:szCs w:val="28"/>
          <w:fitText w:val="1400" w:id="1224951074"/>
        </w:rPr>
        <w:t>话</w:t>
      </w:r>
      <w:r>
        <w:rPr>
          <w:rFonts w:hint="eastAsia" w:ascii="方正仿宋_GB2312" w:hAnsi="方正仿宋_GB2312" w:eastAsia="方正仿宋_GB2312" w:cs="方正仿宋_GB2312"/>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403850561"/>
        </w:rPr>
        <w:t>日</w:t>
      </w:r>
      <w:r>
        <w:rPr>
          <w:rFonts w:hint="eastAsia" w:ascii="方正仿宋_GB2312" w:hAnsi="方正仿宋_GB2312" w:eastAsia="方正仿宋_GB2312" w:cs="方正仿宋_GB2312"/>
          <w:spacing w:val="0"/>
          <w:kern w:val="0"/>
          <w:sz w:val="28"/>
          <w:szCs w:val="28"/>
          <w:fitText w:val="1400" w:id="1403850561"/>
        </w:rPr>
        <w:t>期</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年</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月</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026F9EEC">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附件1:</w:t>
      </w:r>
    </w:p>
    <w:p w14:paraId="56A6FDD3">
      <w:pPr>
        <w:jc w:val="center"/>
        <w:rPr>
          <w:rFonts w:hint="eastAsia" w:ascii="方正仿宋_GB2312" w:hAnsi="方正仿宋_GB2312" w:eastAsia="方正仿宋_GB2312" w:cs="方正仿宋_GB2312"/>
          <w:sz w:val="32"/>
          <w:szCs w:val="32"/>
        </w:rPr>
      </w:pPr>
    </w:p>
    <w:p w14:paraId="72EFB4D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《中小企业声明函》(格式)</w:t>
      </w:r>
    </w:p>
    <w:p w14:paraId="3E460A1A">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（注：各投标人按照自身情况，如实填写。）</w:t>
      </w:r>
    </w:p>
    <w:p w14:paraId="446CB620">
      <w:pPr>
        <w:jc w:val="center"/>
        <w:rPr>
          <w:rFonts w:hint="eastAsia" w:ascii="方正仿宋_GB2312" w:hAnsi="方正仿宋_GB2312" w:eastAsia="方正仿宋_GB2312" w:cs="方正仿宋_GB2312"/>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（单位名称）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rPr>
        <w:t>（项目名称）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1089629017"/>
        </w:rPr>
        <w:t>供应</w:t>
      </w:r>
      <w:r>
        <w:rPr>
          <w:rFonts w:hint="eastAsia" w:ascii="方正仿宋_GB2312" w:hAnsi="方正仿宋_GB2312" w:eastAsia="方正仿宋_GB2312" w:cs="方正仿宋_GB2312"/>
          <w:spacing w:val="0"/>
          <w:kern w:val="0"/>
          <w:sz w:val="24"/>
          <w:szCs w:val="24"/>
          <w:fitText w:val="1680" w:id="1089629017"/>
        </w:rPr>
        <w:t>商</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（签字或盖章）：</w:t>
      </w:r>
    </w:p>
    <w:p w14:paraId="532C06C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0"/>
          <w:kern w:val="0"/>
          <w:sz w:val="24"/>
          <w:szCs w:val="24"/>
          <w:fitText w:val="1680" w:id="667647818"/>
        </w:rPr>
        <w:t>日</w:t>
      </w:r>
      <w:r>
        <w:rPr>
          <w:rFonts w:hint="eastAsia" w:ascii="方正仿宋_GB2312" w:hAnsi="方正仿宋_GB2312" w:eastAsia="方正仿宋_GB2312" w:cs="方正仿宋_GB2312"/>
          <w:spacing w:val="0"/>
          <w:kern w:val="0"/>
          <w:sz w:val="24"/>
          <w:szCs w:val="24"/>
          <w:fitText w:val="1680" w:id="667647818"/>
        </w:rPr>
        <w:t>期</w:t>
      </w:r>
      <w:r>
        <w:rPr>
          <w:rFonts w:hint="eastAsia" w:ascii="方正仿宋_GB2312" w:hAnsi="方正仿宋_GB2312" w:eastAsia="方正仿宋_GB2312" w:cs="方正仿宋_GB2312"/>
          <w:sz w:val="24"/>
          <w:szCs w:val="24"/>
        </w:rPr>
        <w:t>：年月日</w:t>
      </w:r>
    </w:p>
    <w:p w14:paraId="31BB61FA">
      <w:pPr>
        <w:rPr>
          <w:rFonts w:hint="eastAsia" w:ascii="方正仿宋_GB2312" w:hAnsi="方正仿宋_GB2312" w:eastAsia="方正仿宋_GB2312" w:cs="方正仿宋_GB2312"/>
          <w:sz w:val="24"/>
          <w:szCs w:val="24"/>
        </w:rPr>
      </w:pPr>
    </w:p>
    <w:p w14:paraId="1EF92164">
      <w:pPr>
        <w:rPr>
          <w:rFonts w:hint="eastAsia" w:ascii="方正仿宋_GB2312" w:hAnsi="方正仿宋_GB2312" w:eastAsia="方正仿宋_GB2312" w:cs="方正仿宋_GB2312"/>
          <w:sz w:val="24"/>
          <w:szCs w:val="24"/>
        </w:rPr>
      </w:pPr>
    </w:p>
    <w:p w14:paraId="36D807DB">
      <w:pPr>
        <w:rPr>
          <w:rFonts w:hint="eastAsia" w:ascii="方正仿宋_GB2312" w:hAnsi="方正仿宋_GB2312" w:eastAsia="方正仿宋_GB2312" w:cs="方正仿宋_GB2312"/>
          <w:sz w:val="24"/>
          <w:szCs w:val="24"/>
        </w:rPr>
      </w:pPr>
    </w:p>
    <w:p w14:paraId="357BE10C">
      <w:pPr>
        <w:rPr>
          <w:rFonts w:hint="eastAsia" w:ascii="方正仿宋_GB2312" w:hAnsi="方正仿宋_GB2312" w:eastAsia="方正仿宋_GB2312" w:cs="方正仿宋_GB2312"/>
          <w:sz w:val="24"/>
          <w:szCs w:val="24"/>
        </w:rPr>
      </w:pPr>
    </w:p>
    <w:p w14:paraId="673DA541">
      <w:pPr>
        <w:rPr>
          <w:rFonts w:hint="eastAsia" w:ascii="方正仿宋_GB2312" w:hAnsi="方正仿宋_GB2312" w:eastAsia="方正仿宋_GB2312" w:cs="方正仿宋_GB2312"/>
          <w:sz w:val="24"/>
          <w:szCs w:val="24"/>
        </w:rPr>
      </w:pPr>
    </w:p>
    <w:p w14:paraId="084D2F14">
      <w:pPr>
        <w:rPr>
          <w:rFonts w:hint="eastAsia" w:ascii="方正仿宋_GB2312" w:hAnsi="方正仿宋_GB2312" w:eastAsia="方正仿宋_GB2312" w:cs="方正仿宋_GB2312"/>
          <w:sz w:val="24"/>
          <w:szCs w:val="24"/>
        </w:rPr>
      </w:pPr>
    </w:p>
    <w:p w14:paraId="25BC3763">
      <w:pPr>
        <w:rPr>
          <w:rFonts w:hint="eastAsia" w:ascii="方正仿宋_GB2312" w:hAnsi="方正仿宋_GB2312" w:eastAsia="方正仿宋_GB2312" w:cs="方正仿宋_GB2312"/>
          <w:sz w:val="24"/>
          <w:szCs w:val="24"/>
        </w:rPr>
      </w:pPr>
    </w:p>
    <w:p w14:paraId="5E7286C0">
      <w:pPr>
        <w:rPr>
          <w:rFonts w:hint="eastAsia" w:ascii="方正仿宋_GB2312" w:hAnsi="方正仿宋_GB2312" w:eastAsia="方正仿宋_GB2312" w:cs="方正仿宋_GB2312"/>
          <w:sz w:val="24"/>
          <w:szCs w:val="24"/>
        </w:rPr>
      </w:pPr>
    </w:p>
    <w:p w14:paraId="3A1AA743">
      <w:pPr>
        <w:rPr>
          <w:rFonts w:hint="eastAsia" w:ascii="方正仿宋_GB2312" w:hAnsi="方正仿宋_GB2312" w:eastAsia="方正仿宋_GB2312" w:cs="方正仿宋_GB2312"/>
          <w:sz w:val="24"/>
          <w:szCs w:val="24"/>
        </w:rPr>
      </w:pPr>
    </w:p>
    <w:p w14:paraId="5B93EA49">
      <w:pPr>
        <w:rPr>
          <w:rFonts w:hint="eastAsia" w:ascii="方正仿宋_GB2312" w:hAnsi="方正仿宋_GB2312" w:eastAsia="方正仿宋_GB2312" w:cs="方正仿宋_GB2312"/>
          <w:sz w:val="24"/>
          <w:szCs w:val="24"/>
        </w:rPr>
      </w:pPr>
    </w:p>
    <w:p w14:paraId="1167668D">
      <w:pPr>
        <w:rPr>
          <w:rFonts w:hint="eastAsia" w:ascii="方正仿宋_GB2312" w:hAnsi="方正仿宋_GB2312" w:eastAsia="方正仿宋_GB2312" w:cs="方正仿宋_GB2312"/>
          <w:sz w:val="24"/>
          <w:szCs w:val="24"/>
        </w:rPr>
      </w:pPr>
    </w:p>
    <w:p w14:paraId="0234F620">
      <w:pPr>
        <w:rPr>
          <w:rFonts w:hint="eastAsia" w:ascii="方正仿宋_GB2312" w:hAnsi="方正仿宋_GB2312" w:eastAsia="方正仿宋_GB2312" w:cs="方正仿宋_GB2312"/>
          <w:sz w:val="24"/>
          <w:szCs w:val="24"/>
        </w:rPr>
      </w:pPr>
    </w:p>
    <w:p w14:paraId="1DC3CB2D">
      <w:pPr>
        <w:rPr>
          <w:rFonts w:hint="eastAsia" w:ascii="方正仿宋_GB2312" w:hAnsi="方正仿宋_GB2312" w:eastAsia="方正仿宋_GB2312" w:cs="方正仿宋_GB2312"/>
          <w:sz w:val="24"/>
          <w:szCs w:val="24"/>
        </w:rPr>
      </w:pPr>
    </w:p>
    <w:p w14:paraId="2D367CC8">
      <w:pPr>
        <w:rPr>
          <w:rFonts w:hint="eastAsia" w:ascii="方正仿宋_GB2312" w:hAnsi="方正仿宋_GB2312" w:eastAsia="方正仿宋_GB2312" w:cs="方正仿宋_GB2312"/>
          <w:sz w:val="24"/>
          <w:szCs w:val="24"/>
        </w:rPr>
      </w:pPr>
    </w:p>
    <w:p w14:paraId="6A4A9130">
      <w:pPr>
        <w:rPr>
          <w:rFonts w:hint="eastAsia" w:ascii="方正仿宋_GB2312" w:hAnsi="方正仿宋_GB2312" w:eastAsia="方正仿宋_GB2312" w:cs="方正仿宋_GB2312"/>
          <w:sz w:val="24"/>
          <w:szCs w:val="24"/>
        </w:rPr>
      </w:pPr>
    </w:p>
    <w:p w14:paraId="481C99DC">
      <w:pPr>
        <w:rPr>
          <w:rFonts w:hint="eastAsia" w:ascii="方正仿宋_GB2312" w:hAnsi="方正仿宋_GB2312" w:eastAsia="方正仿宋_GB2312" w:cs="方正仿宋_GB2312"/>
          <w:sz w:val="24"/>
          <w:szCs w:val="24"/>
        </w:rPr>
      </w:pPr>
    </w:p>
    <w:p w14:paraId="7BAB6E11">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单位的</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本单位对上述声明的真实性负责。如有虚假，将依法承担相应责任。</w:t>
      </w:r>
    </w:p>
    <w:tbl>
      <w:tblPr>
        <w:tblStyle w:val="13"/>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3037" w:type="dxa"/>
            <w:vAlign w:val="center"/>
          </w:tcPr>
          <w:p w14:paraId="2EA42A7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产品类型</w:t>
            </w:r>
          </w:p>
        </w:tc>
        <w:tc>
          <w:tcPr>
            <w:tcW w:w="1604" w:type="dxa"/>
            <w:vAlign w:val="center"/>
          </w:tcPr>
          <w:p w14:paraId="0BE88A5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产品名称</w:t>
            </w:r>
          </w:p>
        </w:tc>
        <w:tc>
          <w:tcPr>
            <w:tcW w:w="1240" w:type="dxa"/>
            <w:vAlign w:val="center"/>
          </w:tcPr>
          <w:p w14:paraId="2D3854F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w:t>
            </w:r>
          </w:p>
        </w:tc>
        <w:tc>
          <w:tcPr>
            <w:tcW w:w="1339" w:type="dxa"/>
            <w:vAlign w:val="center"/>
          </w:tcPr>
          <w:p w14:paraId="31D9099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金额（万元）</w:t>
            </w:r>
          </w:p>
        </w:tc>
        <w:tc>
          <w:tcPr>
            <w:tcW w:w="1482" w:type="dxa"/>
            <w:vAlign w:val="center"/>
          </w:tcPr>
          <w:p w14:paraId="0E93590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3037" w:type="dxa"/>
            <w:vAlign w:val="center"/>
          </w:tcPr>
          <w:p w14:paraId="368F7CDA">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本企业制造的货物</w:t>
            </w:r>
          </w:p>
        </w:tc>
        <w:tc>
          <w:tcPr>
            <w:tcW w:w="1604" w:type="dxa"/>
            <w:vAlign w:val="center"/>
          </w:tcPr>
          <w:p w14:paraId="547EE4C8">
            <w:pPr>
              <w:jc w:val="center"/>
              <w:rPr>
                <w:rFonts w:hint="eastAsia" w:ascii="方正仿宋_GB2312" w:hAnsi="方正仿宋_GB2312" w:eastAsia="方正仿宋_GB2312" w:cs="方正仿宋_GB2312"/>
                <w:sz w:val="24"/>
                <w:szCs w:val="24"/>
              </w:rPr>
            </w:pPr>
          </w:p>
        </w:tc>
        <w:tc>
          <w:tcPr>
            <w:tcW w:w="1240" w:type="dxa"/>
            <w:vAlign w:val="center"/>
          </w:tcPr>
          <w:p w14:paraId="6F2F578D">
            <w:pPr>
              <w:jc w:val="center"/>
              <w:rPr>
                <w:rFonts w:hint="eastAsia" w:ascii="方正仿宋_GB2312" w:hAnsi="方正仿宋_GB2312" w:eastAsia="方正仿宋_GB2312" w:cs="方正仿宋_GB2312"/>
                <w:sz w:val="24"/>
                <w:szCs w:val="24"/>
              </w:rPr>
            </w:pPr>
          </w:p>
        </w:tc>
        <w:tc>
          <w:tcPr>
            <w:tcW w:w="1339" w:type="dxa"/>
            <w:vAlign w:val="center"/>
          </w:tcPr>
          <w:p w14:paraId="6D889926">
            <w:pPr>
              <w:jc w:val="center"/>
              <w:rPr>
                <w:rFonts w:hint="eastAsia" w:ascii="方正仿宋_GB2312" w:hAnsi="方正仿宋_GB2312" w:eastAsia="方正仿宋_GB2312" w:cs="方正仿宋_GB2312"/>
                <w:sz w:val="24"/>
                <w:szCs w:val="24"/>
              </w:rPr>
            </w:pPr>
          </w:p>
        </w:tc>
        <w:tc>
          <w:tcPr>
            <w:tcW w:w="1482" w:type="dxa"/>
            <w:vAlign w:val="center"/>
          </w:tcPr>
          <w:p w14:paraId="0EF64AB9">
            <w:pPr>
              <w:jc w:val="center"/>
              <w:rPr>
                <w:rFonts w:hint="eastAsia" w:ascii="方正仿宋_GB2312" w:hAnsi="方正仿宋_GB2312" w:eastAsia="方正仿宋_GB2312" w:cs="方正仿宋_GB2312"/>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3037" w:type="dxa"/>
            <w:vAlign w:val="center"/>
          </w:tcPr>
          <w:p w14:paraId="2BCAA3F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其他残疾人福利性单位制造的货物</w:t>
            </w:r>
          </w:p>
        </w:tc>
        <w:tc>
          <w:tcPr>
            <w:tcW w:w="1604" w:type="dxa"/>
            <w:vAlign w:val="center"/>
          </w:tcPr>
          <w:p w14:paraId="3FBD17FA">
            <w:pPr>
              <w:jc w:val="center"/>
              <w:rPr>
                <w:rFonts w:hint="eastAsia" w:ascii="方正仿宋_GB2312" w:hAnsi="方正仿宋_GB2312" w:eastAsia="方正仿宋_GB2312" w:cs="方正仿宋_GB2312"/>
                <w:sz w:val="24"/>
                <w:szCs w:val="24"/>
              </w:rPr>
            </w:pPr>
          </w:p>
        </w:tc>
        <w:tc>
          <w:tcPr>
            <w:tcW w:w="1240" w:type="dxa"/>
            <w:vAlign w:val="center"/>
          </w:tcPr>
          <w:p w14:paraId="7BFE1CA4">
            <w:pPr>
              <w:jc w:val="center"/>
              <w:rPr>
                <w:rFonts w:hint="eastAsia" w:ascii="方正仿宋_GB2312" w:hAnsi="方正仿宋_GB2312" w:eastAsia="方正仿宋_GB2312" w:cs="方正仿宋_GB2312"/>
                <w:sz w:val="24"/>
                <w:szCs w:val="24"/>
              </w:rPr>
            </w:pPr>
          </w:p>
        </w:tc>
        <w:tc>
          <w:tcPr>
            <w:tcW w:w="1339" w:type="dxa"/>
            <w:vAlign w:val="center"/>
          </w:tcPr>
          <w:p w14:paraId="2432D545">
            <w:pPr>
              <w:jc w:val="center"/>
              <w:rPr>
                <w:rFonts w:hint="eastAsia" w:ascii="方正仿宋_GB2312" w:hAnsi="方正仿宋_GB2312" w:eastAsia="方正仿宋_GB2312" w:cs="方正仿宋_GB2312"/>
                <w:sz w:val="24"/>
                <w:szCs w:val="24"/>
              </w:rPr>
            </w:pPr>
          </w:p>
        </w:tc>
        <w:tc>
          <w:tcPr>
            <w:tcW w:w="1482" w:type="dxa"/>
            <w:vAlign w:val="center"/>
          </w:tcPr>
          <w:p w14:paraId="3B9A6188">
            <w:pPr>
              <w:jc w:val="center"/>
              <w:rPr>
                <w:rFonts w:hint="eastAsia" w:ascii="方正仿宋_GB2312" w:hAnsi="方正仿宋_GB2312" w:eastAsia="方正仿宋_GB2312" w:cs="方正仿宋_GB2312"/>
                <w:sz w:val="24"/>
                <w:szCs w:val="24"/>
              </w:rPr>
            </w:pPr>
          </w:p>
        </w:tc>
      </w:tr>
    </w:tbl>
    <w:p w14:paraId="5B534722">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注：1.本声明函对残疾人福利性单位参与政府采购活动时适用。</w:t>
      </w:r>
    </w:p>
    <w:p w14:paraId="1FE9783C">
      <w:pPr>
        <w:numPr>
          <w:ilvl w:val="0"/>
          <w:numId w:val="2"/>
        </w:num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如提供其他残疾人福利性单位的货物须按此格式附其他中小企业的《中小企业声明函》</w:t>
      </w:r>
    </w:p>
    <w:p w14:paraId="592844BD">
      <w:pPr>
        <w:numPr>
          <w:ilvl w:val="0"/>
          <w:numId w:val="0"/>
        </w:numPr>
        <w:rPr>
          <w:rFonts w:hint="eastAsia" w:ascii="方正仿宋_GB2312" w:hAnsi="方正仿宋_GB2312" w:eastAsia="方正仿宋_GB2312" w:cs="方正仿宋_GB2312"/>
          <w:sz w:val="24"/>
          <w:szCs w:val="24"/>
          <w:lang w:eastAsia="zh-CN"/>
        </w:rPr>
      </w:pPr>
    </w:p>
    <w:p w14:paraId="1A04BA02">
      <w:pPr>
        <w:numPr>
          <w:ilvl w:val="0"/>
          <w:numId w:val="0"/>
        </w:numPr>
        <w:rPr>
          <w:rFonts w:hint="eastAsia" w:ascii="方正仿宋_GB2312" w:hAnsi="方正仿宋_GB2312" w:eastAsia="方正仿宋_GB2312" w:cs="方正仿宋_GB2312"/>
          <w:sz w:val="24"/>
          <w:szCs w:val="24"/>
          <w:lang w:eastAsia="zh-CN"/>
        </w:rPr>
      </w:pPr>
    </w:p>
    <w:p w14:paraId="09B85CBE">
      <w:pPr>
        <w:numPr>
          <w:ilvl w:val="0"/>
          <w:numId w:val="0"/>
        </w:numPr>
        <w:rPr>
          <w:rFonts w:hint="eastAsia" w:ascii="方正仿宋_GB2312" w:hAnsi="方正仿宋_GB2312" w:eastAsia="方正仿宋_GB2312" w:cs="方正仿宋_GB2312"/>
          <w:sz w:val="24"/>
          <w:szCs w:val="24"/>
          <w:lang w:eastAsia="zh-CN"/>
        </w:rPr>
      </w:pPr>
    </w:p>
    <w:p w14:paraId="31D2B1E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供应商（盖章）：</w:t>
      </w:r>
    </w:p>
    <w:p w14:paraId="67165AA1">
      <w:pPr>
        <w:rPr>
          <w:rFonts w:hint="eastAsia" w:ascii="方正仿宋_GB2312" w:hAnsi="方正仿宋_GB2312" w:eastAsia="方正仿宋_GB2312" w:cs="方正仿宋_GB2312"/>
          <w:sz w:val="24"/>
          <w:szCs w:val="24"/>
        </w:rPr>
      </w:pPr>
    </w:p>
    <w:p w14:paraId="60024AF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p>
    <w:p w14:paraId="4ACC05BA">
      <w:pPr>
        <w:rPr>
          <w:rFonts w:hint="eastAsia" w:ascii="方正仿宋_GB2312" w:hAnsi="方正仿宋_GB2312" w:eastAsia="方正仿宋_GB2312" w:cs="方正仿宋_GB2312"/>
          <w:sz w:val="24"/>
          <w:szCs w:val="24"/>
        </w:rPr>
      </w:pPr>
    </w:p>
    <w:p w14:paraId="6BEA1E83">
      <w:pPr>
        <w:rPr>
          <w:rFonts w:hint="eastAsia" w:ascii="方正仿宋_GB2312" w:hAnsi="方正仿宋_GB2312" w:eastAsia="方正仿宋_GB2312" w:cs="方正仿宋_GB2312"/>
          <w:sz w:val="24"/>
          <w:szCs w:val="24"/>
        </w:rPr>
      </w:pPr>
    </w:p>
    <w:p w14:paraId="0FC087F7">
      <w:pPr>
        <w:rPr>
          <w:rFonts w:hint="eastAsia" w:ascii="方正仿宋_GB2312" w:hAnsi="方正仿宋_GB2312" w:eastAsia="方正仿宋_GB2312" w:cs="方正仿宋_GB2312"/>
          <w:sz w:val="24"/>
          <w:szCs w:val="24"/>
        </w:rPr>
      </w:pPr>
    </w:p>
    <w:p w14:paraId="2A507B22">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注：如不是此类型企业则无需提供证明文件（可删除此页）。</w:t>
      </w:r>
    </w:p>
    <w:p w14:paraId="75A006E8">
      <w:pPr>
        <w:rPr>
          <w:rFonts w:hint="eastAsia" w:ascii="方正仿宋_GB2312" w:hAnsi="方正仿宋_GB2312" w:eastAsia="方正仿宋_GB2312" w:cs="方正仿宋_GB2312"/>
          <w:b/>
          <w:bCs/>
          <w:sz w:val="24"/>
          <w:szCs w:val="24"/>
        </w:rPr>
      </w:pPr>
    </w:p>
    <w:p w14:paraId="5652298E">
      <w:pPr>
        <w:rPr>
          <w:rFonts w:hint="eastAsia" w:ascii="方正仿宋_GB2312" w:hAnsi="方正仿宋_GB2312" w:eastAsia="方正仿宋_GB2312" w:cs="方正仿宋_GB2312"/>
          <w:b/>
          <w:bCs/>
          <w:sz w:val="24"/>
          <w:szCs w:val="24"/>
        </w:rPr>
      </w:pPr>
    </w:p>
    <w:p w14:paraId="173BBD04">
      <w:pPr>
        <w:rPr>
          <w:rFonts w:hint="eastAsia" w:ascii="方正仿宋_GB2312" w:hAnsi="方正仿宋_GB2312" w:eastAsia="方正仿宋_GB2312" w:cs="方正仿宋_GB2312"/>
          <w:b/>
          <w:bCs/>
          <w:sz w:val="24"/>
          <w:szCs w:val="24"/>
        </w:rPr>
      </w:pPr>
    </w:p>
    <w:p w14:paraId="3C30A105">
      <w:pPr>
        <w:rPr>
          <w:rFonts w:hint="eastAsia" w:ascii="方正仿宋_GB2312" w:hAnsi="方正仿宋_GB2312" w:eastAsia="方正仿宋_GB2312" w:cs="方正仿宋_GB2312"/>
          <w:b/>
          <w:bCs/>
          <w:sz w:val="24"/>
          <w:szCs w:val="24"/>
        </w:rPr>
      </w:pPr>
    </w:p>
    <w:p w14:paraId="56DAA747">
      <w:pPr>
        <w:rPr>
          <w:rFonts w:hint="eastAsia" w:ascii="方正仿宋_GB2312" w:hAnsi="方正仿宋_GB2312" w:eastAsia="方正仿宋_GB2312" w:cs="方正仿宋_GB2312"/>
          <w:b/>
          <w:bCs/>
          <w:sz w:val="24"/>
          <w:szCs w:val="24"/>
        </w:rPr>
      </w:pPr>
    </w:p>
    <w:p w14:paraId="2B866E38">
      <w:pPr>
        <w:rPr>
          <w:rFonts w:hint="eastAsia" w:ascii="方正仿宋_GB2312" w:hAnsi="方正仿宋_GB2312" w:eastAsia="方正仿宋_GB2312" w:cs="方正仿宋_GB2312"/>
          <w:b/>
          <w:bCs/>
          <w:sz w:val="24"/>
          <w:szCs w:val="24"/>
        </w:rPr>
      </w:pPr>
    </w:p>
    <w:p w14:paraId="12637568">
      <w:pPr>
        <w:rPr>
          <w:rFonts w:hint="eastAsia" w:ascii="方正仿宋_GB2312" w:hAnsi="方正仿宋_GB2312" w:eastAsia="方正仿宋_GB2312" w:cs="方正仿宋_GB2312"/>
          <w:b/>
          <w:bCs/>
          <w:sz w:val="24"/>
          <w:szCs w:val="24"/>
        </w:rPr>
      </w:pPr>
    </w:p>
    <w:p w14:paraId="4BCB1FCF">
      <w:pPr>
        <w:rPr>
          <w:rFonts w:hint="eastAsia" w:ascii="方正仿宋_GB2312" w:hAnsi="方正仿宋_GB2312" w:eastAsia="方正仿宋_GB2312" w:cs="方正仿宋_GB2312"/>
          <w:b/>
          <w:bCs/>
          <w:sz w:val="24"/>
          <w:szCs w:val="24"/>
        </w:rPr>
      </w:pPr>
    </w:p>
    <w:p w14:paraId="0DFB236D">
      <w:pPr>
        <w:rPr>
          <w:rFonts w:hint="eastAsia" w:ascii="方正仿宋_GB2312" w:hAnsi="方正仿宋_GB2312" w:eastAsia="方正仿宋_GB2312" w:cs="方正仿宋_GB2312"/>
          <w:b/>
          <w:bCs/>
          <w:sz w:val="24"/>
          <w:szCs w:val="24"/>
        </w:rPr>
      </w:pPr>
    </w:p>
    <w:p w14:paraId="433E880D">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附件3:</w:t>
      </w:r>
    </w:p>
    <w:p w14:paraId="74D2AC5E">
      <w:pPr>
        <w:jc w:val="center"/>
        <w:rPr>
          <w:rFonts w:hint="eastAsia" w:ascii="方正仿宋_GB2312" w:hAnsi="方正仿宋_GB2312" w:eastAsia="方正仿宋_GB2312" w:cs="方正仿宋_GB2312"/>
          <w:sz w:val="28"/>
          <w:szCs w:val="28"/>
        </w:rPr>
      </w:pPr>
    </w:p>
    <w:p w14:paraId="1B899E36">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监狱企业证明文件(若有)</w:t>
      </w:r>
    </w:p>
    <w:p w14:paraId="20AB1A74">
      <w:pPr>
        <w:jc w:val="center"/>
        <w:rPr>
          <w:rFonts w:hint="eastAsia" w:ascii="方正仿宋_GB2312" w:hAnsi="方正仿宋_GB2312" w:eastAsia="方正仿宋_GB2312" w:cs="方正仿宋_GB2312"/>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注：如不是此类型企业则无需提供证明文件（可删除此页）。</w:t>
      </w:r>
    </w:p>
    <w:p w14:paraId="3A29A903">
      <w:pPr>
        <w:jc w:val="center"/>
        <w:rPr>
          <w:rFonts w:hint="eastAsia" w:ascii="方正仿宋_GB2312" w:hAnsi="方正仿宋_GB2312" w:eastAsia="方正仿宋_GB2312" w:cs="方正仿宋_GB2312"/>
          <w:sz w:val="24"/>
          <w:szCs w:val="24"/>
        </w:rPr>
      </w:pPr>
    </w:p>
    <w:p w14:paraId="50C76427">
      <w:pPr>
        <w:jc w:val="center"/>
        <w:rPr>
          <w:rFonts w:hint="eastAsia" w:ascii="方正仿宋_GB2312" w:hAnsi="方正仿宋_GB2312" w:eastAsia="方正仿宋_GB2312" w:cs="方正仿宋_GB2312"/>
          <w:sz w:val="24"/>
          <w:szCs w:val="24"/>
        </w:rPr>
      </w:pPr>
    </w:p>
    <w:p w14:paraId="70240688">
      <w:pPr>
        <w:jc w:val="center"/>
        <w:rPr>
          <w:rFonts w:hint="eastAsia" w:ascii="方正仿宋_GB2312" w:hAnsi="方正仿宋_GB2312" w:eastAsia="方正仿宋_GB2312" w:cs="方正仿宋_GB2312"/>
          <w:sz w:val="24"/>
          <w:szCs w:val="24"/>
        </w:rPr>
      </w:pPr>
    </w:p>
    <w:p w14:paraId="013F7449">
      <w:pPr>
        <w:jc w:val="center"/>
        <w:rPr>
          <w:rFonts w:hint="eastAsia" w:ascii="方正仿宋_GB2312" w:hAnsi="方正仿宋_GB2312" w:eastAsia="方正仿宋_GB2312" w:cs="方正仿宋_GB2312"/>
          <w:sz w:val="24"/>
          <w:szCs w:val="24"/>
        </w:rPr>
      </w:pPr>
    </w:p>
    <w:p w14:paraId="41369E79">
      <w:pPr>
        <w:jc w:val="center"/>
        <w:rPr>
          <w:rFonts w:hint="eastAsia" w:ascii="方正仿宋_GB2312" w:hAnsi="方正仿宋_GB2312" w:eastAsia="方正仿宋_GB2312" w:cs="方正仿宋_GB2312"/>
          <w:sz w:val="24"/>
          <w:szCs w:val="24"/>
        </w:rPr>
      </w:pPr>
    </w:p>
    <w:p w14:paraId="52049DA6">
      <w:pPr>
        <w:jc w:val="center"/>
        <w:rPr>
          <w:rFonts w:hint="eastAsia" w:ascii="方正仿宋_GB2312" w:hAnsi="方正仿宋_GB2312" w:eastAsia="方正仿宋_GB2312" w:cs="方正仿宋_GB2312"/>
          <w:sz w:val="24"/>
          <w:szCs w:val="24"/>
        </w:rPr>
      </w:pPr>
    </w:p>
    <w:p w14:paraId="65A60460">
      <w:pPr>
        <w:jc w:val="center"/>
        <w:rPr>
          <w:rFonts w:hint="eastAsia" w:ascii="方正仿宋_GB2312" w:hAnsi="方正仿宋_GB2312" w:eastAsia="方正仿宋_GB2312" w:cs="方正仿宋_GB2312"/>
          <w:sz w:val="24"/>
          <w:szCs w:val="24"/>
        </w:rPr>
      </w:pPr>
    </w:p>
    <w:p w14:paraId="4CC334D8">
      <w:pPr>
        <w:jc w:val="center"/>
        <w:rPr>
          <w:rFonts w:hint="eastAsia" w:ascii="方正仿宋_GB2312" w:hAnsi="方正仿宋_GB2312" w:eastAsia="方正仿宋_GB2312" w:cs="方正仿宋_GB2312"/>
          <w:sz w:val="24"/>
          <w:szCs w:val="24"/>
        </w:rPr>
      </w:pPr>
    </w:p>
    <w:p w14:paraId="3CA2893D">
      <w:pPr>
        <w:jc w:val="center"/>
        <w:rPr>
          <w:rFonts w:hint="eastAsia" w:ascii="方正仿宋_GB2312" w:hAnsi="方正仿宋_GB2312" w:eastAsia="方正仿宋_GB2312" w:cs="方正仿宋_GB2312"/>
          <w:sz w:val="24"/>
          <w:szCs w:val="24"/>
        </w:rPr>
      </w:pPr>
    </w:p>
    <w:p w14:paraId="72E24EE3">
      <w:pPr>
        <w:jc w:val="center"/>
        <w:rPr>
          <w:rFonts w:hint="eastAsia" w:ascii="方正仿宋_GB2312" w:hAnsi="方正仿宋_GB2312" w:eastAsia="方正仿宋_GB2312" w:cs="方正仿宋_GB2312"/>
          <w:sz w:val="24"/>
          <w:szCs w:val="24"/>
        </w:rPr>
      </w:pPr>
    </w:p>
    <w:p w14:paraId="4ED37695">
      <w:pPr>
        <w:jc w:val="center"/>
        <w:rPr>
          <w:rFonts w:hint="eastAsia" w:ascii="方正仿宋_GB2312" w:hAnsi="方正仿宋_GB2312" w:eastAsia="方正仿宋_GB2312" w:cs="方正仿宋_GB2312"/>
          <w:sz w:val="24"/>
          <w:szCs w:val="24"/>
        </w:rPr>
      </w:pPr>
    </w:p>
    <w:p w14:paraId="4895D160">
      <w:pPr>
        <w:jc w:val="center"/>
        <w:rPr>
          <w:rFonts w:hint="eastAsia" w:ascii="方正仿宋_GB2312" w:hAnsi="方正仿宋_GB2312" w:eastAsia="方正仿宋_GB2312" w:cs="方正仿宋_GB2312"/>
          <w:sz w:val="24"/>
          <w:szCs w:val="24"/>
        </w:rPr>
      </w:pPr>
    </w:p>
    <w:p w14:paraId="68DB8A1B">
      <w:pPr>
        <w:jc w:val="center"/>
        <w:rPr>
          <w:rFonts w:hint="eastAsia" w:ascii="方正仿宋_GB2312" w:hAnsi="方正仿宋_GB2312" w:eastAsia="方正仿宋_GB2312" w:cs="方正仿宋_GB2312"/>
          <w:sz w:val="24"/>
          <w:szCs w:val="24"/>
        </w:rPr>
      </w:pPr>
    </w:p>
    <w:p w14:paraId="2B0E7F4D">
      <w:pPr>
        <w:jc w:val="center"/>
        <w:rPr>
          <w:rFonts w:hint="eastAsia" w:ascii="方正仿宋_GB2312" w:hAnsi="方正仿宋_GB2312" w:eastAsia="方正仿宋_GB2312" w:cs="方正仿宋_GB2312"/>
          <w:sz w:val="24"/>
          <w:szCs w:val="24"/>
        </w:rPr>
      </w:pPr>
    </w:p>
    <w:p w14:paraId="5C86B97F">
      <w:pPr>
        <w:jc w:val="center"/>
        <w:rPr>
          <w:rFonts w:hint="eastAsia" w:ascii="方正仿宋_GB2312" w:hAnsi="方正仿宋_GB2312" w:eastAsia="方正仿宋_GB2312" w:cs="方正仿宋_GB2312"/>
          <w:sz w:val="24"/>
          <w:szCs w:val="24"/>
        </w:rPr>
      </w:pPr>
    </w:p>
    <w:p w14:paraId="02027DA5">
      <w:pPr>
        <w:jc w:val="center"/>
        <w:rPr>
          <w:rFonts w:hint="eastAsia" w:ascii="方正仿宋_GB2312" w:hAnsi="方正仿宋_GB2312" w:eastAsia="方正仿宋_GB2312" w:cs="方正仿宋_GB2312"/>
          <w:sz w:val="24"/>
          <w:szCs w:val="24"/>
        </w:rPr>
      </w:pPr>
    </w:p>
    <w:p w14:paraId="0342F6E2">
      <w:pPr>
        <w:jc w:val="center"/>
        <w:rPr>
          <w:rFonts w:hint="eastAsia" w:ascii="方正仿宋_GB2312" w:hAnsi="方正仿宋_GB2312" w:eastAsia="方正仿宋_GB2312" w:cs="方正仿宋_GB2312"/>
          <w:sz w:val="24"/>
          <w:szCs w:val="24"/>
        </w:rPr>
      </w:pPr>
    </w:p>
    <w:p w14:paraId="3582F842">
      <w:pPr>
        <w:jc w:val="center"/>
        <w:rPr>
          <w:rFonts w:hint="eastAsia" w:ascii="方正仿宋_GB2312" w:hAnsi="方正仿宋_GB2312" w:eastAsia="方正仿宋_GB2312" w:cs="方正仿宋_GB2312"/>
          <w:sz w:val="24"/>
          <w:szCs w:val="24"/>
        </w:rPr>
      </w:pPr>
    </w:p>
    <w:p w14:paraId="42CE73A5">
      <w:pPr>
        <w:jc w:val="center"/>
        <w:rPr>
          <w:rFonts w:hint="eastAsia" w:ascii="方正仿宋_GB2312" w:hAnsi="方正仿宋_GB2312" w:eastAsia="方正仿宋_GB2312" w:cs="方正仿宋_GB2312"/>
          <w:sz w:val="24"/>
          <w:szCs w:val="24"/>
        </w:rPr>
      </w:pPr>
    </w:p>
    <w:p w14:paraId="2D764224">
      <w:pPr>
        <w:jc w:val="center"/>
        <w:rPr>
          <w:rFonts w:hint="eastAsia" w:ascii="方正仿宋_GB2312" w:hAnsi="方正仿宋_GB2312" w:eastAsia="方正仿宋_GB2312" w:cs="方正仿宋_GB2312"/>
          <w:sz w:val="24"/>
          <w:szCs w:val="24"/>
        </w:rPr>
      </w:pPr>
    </w:p>
    <w:p w14:paraId="628640F7">
      <w:pPr>
        <w:jc w:val="center"/>
        <w:rPr>
          <w:rFonts w:hint="eastAsia" w:ascii="方正仿宋_GB2312" w:hAnsi="方正仿宋_GB2312" w:eastAsia="方正仿宋_GB2312" w:cs="方正仿宋_GB2312"/>
          <w:sz w:val="24"/>
          <w:szCs w:val="24"/>
        </w:rPr>
      </w:pPr>
    </w:p>
    <w:p w14:paraId="5FA3D784">
      <w:pPr>
        <w:jc w:val="center"/>
        <w:rPr>
          <w:rFonts w:hint="eastAsia" w:ascii="方正仿宋_GB2312" w:hAnsi="方正仿宋_GB2312" w:eastAsia="方正仿宋_GB2312" w:cs="方正仿宋_GB2312"/>
          <w:sz w:val="24"/>
          <w:szCs w:val="24"/>
        </w:rPr>
      </w:pPr>
    </w:p>
    <w:p w14:paraId="5EE6E881">
      <w:pPr>
        <w:jc w:val="center"/>
        <w:rPr>
          <w:rFonts w:hint="eastAsia" w:ascii="方正仿宋_GB2312" w:hAnsi="方正仿宋_GB2312" w:eastAsia="方正仿宋_GB2312" w:cs="方正仿宋_GB2312"/>
          <w:sz w:val="24"/>
          <w:szCs w:val="24"/>
        </w:rPr>
      </w:pPr>
    </w:p>
    <w:p w14:paraId="606051CA">
      <w:pPr>
        <w:jc w:val="center"/>
        <w:rPr>
          <w:rFonts w:hint="eastAsia" w:ascii="方正仿宋_GB2312" w:hAnsi="方正仿宋_GB2312" w:eastAsia="方正仿宋_GB2312" w:cs="方正仿宋_GB2312"/>
          <w:sz w:val="24"/>
          <w:szCs w:val="24"/>
        </w:rPr>
      </w:pPr>
    </w:p>
    <w:p w14:paraId="250B701A">
      <w:pPr>
        <w:jc w:val="center"/>
        <w:rPr>
          <w:rFonts w:hint="eastAsia" w:ascii="方正仿宋_GB2312" w:hAnsi="方正仿宋_GB2312" w:eastAsia="方正仿宋_GB2312" w:cs="方正仿宋_GB2312"/>
          <w:sz w:val="24"/>
          <w:szCs w:val="24"/>
        </w:rPr>
      </w:pPr>
    </w:p>
    <w:p w14:paraId="554C3358">
      <w:pPr>
        <w:jc w:val="center"/>
        <w:rPr>
          <w:rFonts w:hint="eastAsia" w:ascii="方正仿宋_GB2312" w:hAnsi="方正仿宋_GB2312" w:eastAsia="方正仿宋_GB2312" w:cs="方正仿宋_GB2312"/>
          <w:sz w:val="24"/>
          <w:szCs w:val="24"/>
        </w:rPr>
      </w:pPr>
    </w:p>
    <w:p w14:paraId="6CE919FD">
      <w:pPr>
        <w:jc w:val="center"/>
        <w:rPr>
          <w:rFonts w:hint="eastAsia" w:ascii="方正仿宋_GB2312" w:hAnsi="方正仿宋_GB2312" w:eastAsia="方正仿宋_GB2312" w:cs="方正仿宋_GB2312"/>
          <w:sz w:val="24"/>
          <w:szCs w:val="24"/>
        </w:rPr>
      </w:pPr>
    </w:p>
    <w:p w14:paraId="33006EC4">
      <w:pPr>
        <w:jc w:val="center"/>
        <w:rPr>
          <w:rFonts w:hint="eastAsia" w:ascii="方正仿宋_GB2312" w:hAnsi="方正仿宋_GB2312" w:eastAsia="方正仿宋_GB2312" w:cs="方正仿宋_GB2312"/>
          <w:sz w:val="24"/>
          <w:szCs w:val="24"/>
        </w:rPr>
      </w:pPr>
    </w:p>
    <w:p w14:paraId="3DDE6B63">
      <w:pPr>
        <w:jc w:val="center"/>
        <w:rPr>
          <w:rFonts w:hint="eastAsia" w:ascii="方正仿宋_GB2312" w:hAnsi="方正仿宋_GB2312" w:eastAsia="方正仿宋_GB2312" w:cs="方正仿宋_GB2312"/>
          <w:sz w:val="24"/>
          <w:szCs w:val="24"/>
        </w:rPr>
      </w:pPr>
    </w:p>
    <w:p w14:paraId="58C04F87">
      <w:pPr>
        <w:jc w:val="center"/>
        <w:rPr>
          <w:rFonts w:hint="eastAsia" w:ascii="方正仿宋_GB2312" w:hAnsi="方正仿宋_GB2312" w:eastAsia="方正仿宋_GB2312" w:cs="方正仿宋_GB2312"/>
          <w:sz w:val="24"/>
          <w:szCs w:val="24"/>
        </w:rPr>
      </w:pPr>
    </w:p>
    <w:p w14:paraId="6733890E">
      <w:pPr>
        <w:jc w:val="center"/>
        <w:rPr>
          <w:rFonts w:hint="eastAsia" w:ascii="方正仿宋_GB2312" w:hAnsi="方正仿宋_GB2312" w:eastAsia="方正仿宋_GB2312" w:cs="方正仿宋_GB2312"/>
          <w:sz w:val="24"/>
          <w:szCs w:val="24"/>
        </w:rPr>
      </w:pPr>
    </w:p>
    <w:p w14:paraId="61E1C117">
      <w:pPr>
        <w:jc w:val="center"/>
        <w:rPr>
          <w:rFonts w:hint="eastAsia" w:ascii="方正仿宋_GB2312" w:hAnsi="方正仿宋_GB2312" w:eastAsia="方正仿宋_GB2312" w:cs="方正仿宋_GB2312"/>
          <w:sz w:val="24"/>
          <w:szCs w:val="24"/>
        </w:rPr>
      </w:pPr>
    </w:p>
    <w:p w14:paraId="411AD440">
      <w:pPr>
        <w:jc w:val="center"/>
        <w:rPr>
          <w:rFonts w:hint="eastAsia" w:ascii="方正仿宋_GB2312" w:hAnsi="方正仿宋_GB2312" w:eastAsia="方正仿宋_GB2312" w:cs="方正仿宋_GB2312"/>
          <w:sz w:val="24"/>
          <w:szCs w:val="24"/>
        </w:rPr>
      </w:pPr>
    </w:p>
    <w:p w14:paraId="6947117E">
      <w:pPr>
        <w:jc w:val="both"/>
        <w:rPr>
          <w:rFonts w:hint="eastAsia" w:ascii="方正仿宋_GB2312" w:hAnsi="方正仿宋_GB2312" w:eastAsia="方正仿宋_GB2312" w:cs="方正仿宋_GB2312"/>
          <w:sz w:val="24"/>
          <w:szCs w:val="24"/>
        </w:rPr>
      </w:pPr>
    </w:p>
    <w:p w14:paraId="1BF473E6">
      <w:pPr>
        <w:jc w:val="center"/>
        <w:rPr>
          <w:rFonts w:hint="eastAsia" w:ascii="方正仿宋_GB2312" w:hAnsi="方正仿宋_GB2312" w:eastAsia="方正仿宋_GB2312" w:cs="方正仿宋_GB2312"/>
          <w:sz w:val="24"/>
          <w:szCs w:val="24"/>
        </w:rPr>
      </w:pPr>
    </w:p>
    <w:p w14:paraId="509E02E9">
      <w:pPr>
        <w:jc w:val="center"/>
        <w:rPr>
          <w:rFonts w:hint="eastAsia" w:ascii="方正仿宋_GB2312" w:hAnsi="方正仿宋_GB2312" w:eastAsia="方正仿宋_GB2312" w:cs="方正仿宋_GB2312"/>
          <w:sz w:val="24"/>
          <w:szCs w:val="24"/>
        </w:rPr>
      </w:pPr>
    </w:p>
    <w:p w14:paraId="58B4C3B7">
      <w:pPr>
        <w:jc w:val="center"/>
        <w:rPr>
          <w:rFonts w:hint="eastAsia" w:ascii="方正仿宋_GB2312" w:hAnsi="方正仿宋_GB2312" w:eastAsia="方正仿宋_GB2312" w:cs="方正仿宋_GB2312"/>
          <w:sz w:val="32"/>
          <w:szCs w:val="32"/>
        </w:rPr>
      </w:pPr>
    </w:p>
    <w:p w14:paraId="3456B1A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非联合体声明(格式)</w:t>
      </w:r>
    </w:p>
    <w:p w14:paraId="22DD7017">
      <w:pPr>
        <w:jc w:val="center"/>
        <w:rPr>
          <w:rFonts w:hint="eastAsia" w:ascii="方正仿宋_GB2312" w:hAnsi="方正仿宋_GB2312" w:eastAsia="方正仿宋_GB2312" w:cs="方正仿宋_GB2312"/>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392969045"/>
        </w:rPr>
        <w:t>声明</w:t>
      </w:r>
      <w:r>
        <w:rPr>
          <w:rFonts w:hint="eastAsia" w:ascii="方正仿宋_GB2312" w:hAnsi="方正仿宋_GB2312" w:eastAsia="方正仿宋_GB2312" w:cs="方正仿宋_GB2312"/>
          <w:spacing w:val="0"/>
          <w:kern w:val="0"/>
          <w:sz w:val="24"/>
          <w:szCs w:val="24"/>
          <w:fitText w:val="1680" w:id="392969045"/>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1680" w:id="1123843871"/>
        </w:rPr>
        <w:t>法定代表</w:t>
      </w:r>
      <w:r>
        <w:rPr>
          <w:rFonts w:hint="eastAsia" w:ascii="方正仿宋_GB2312" w:hAnsi="方正仿宋_GB2312" w:eastAsia="方正仿宋_GB2312" w:cs="方正仿宋_GB2312"/>
          <w:spacing w:val="0"/>
          <w:kern w:val="0"/>
          <w:sz w:val="24"/>
          <w:szCs w:val="24"/>
          <w:fitText w:val="1680" w:id="1123843871"/>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pacing w:val="600"/>
          <w:kern w:val="0"/>
          <w:sz w:val="24"/>
          <w:szCs w:val="24"/>
          <w:fitText w:val="1680" w:id="939393056"/>
        </w:rPr>
        <w:t>日</w:t>
      </w:r>
      <w:r>
        <w:rPr>
          <w:rFonts w:hint="eastAsia" w:ascii="方正仿宋_GB2312" w:hAnsi="方正仿宋_GB2312" w:eastAsia="方正仿宋_GB2312" w:cs="方正仿宋_GB2312"/>
          <w:spacing w:val="0"/>
          <w:kern w:val="0"/>
          <w:sz w:val="24"/>
          <w:szCs w:val="24"/>
          <w:fitText w:val="1680" w:id="939393056"/>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embedRegular r:id="rId1" w:fontKey="{D580ECCA-FAA7-4D70-A965-F9ECA09D69DB}"/>
  </w:font>
  <w:font w:name="仿宋_GB2312">
    <w:altName w:val="仿宋"/>
    <w:panose1 w:val="00000000000000000000"/>
    <w:charset w:val="00"/>
    <w:family w:val="auto"/>
    <w:pitch w:val="default"/>
    <w:sig w:usb0="00000000" w:usb1="00000000" w:usb2="00000000" w:usb3="00000000" w:csb0="00000000" w:csb1="00000000"/>
    <w:embedRegular r:id="rId2" w:fontKey="{7163030D-02E1-4C1F-89F5-EBBE634D508D}"/>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embedRegular r:id="rId3" w:fontKey="{46C1EC31-DF4B-4FC3-8054-AFB0ED05B16D}"/>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4"/>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4"/>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4"/>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4"/>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5"/>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5"/>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4"/>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28278"/>
    <w:multiLevelType w:val="singleLevel"/>
    <w:tmpl w:val="B6328278"/>
    <w:lvl w:ilvl="0" w:tentative="0">
      <w:start w:val="2"/>
      <w:numFmt w:val="decimal"/>
      <w:lvlText w:val="%1."/>
      <w:lvlJc w:val="left"/>
      <w:pPr>
        <w:tabs>
          <w:tab w:val="left" w:pos="312"/>
        </w:tabs>
      </w:pPr>
    </w:lvl>
  </w:abstractNum>
  <w:abstractNum w:abstractNumId="1">
    <w:nsid w:val="69A7D668"/>
    <w:multiLevelType w:val="singleLevel"/>
    <w:tmpl w:val="69A7D668"/>
    <w:lvl w:ilvl="0" w:tentative="0">
      <w:start w:val="4"/>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ED5F36"/>
    <w:rsid w:val="01F571E8"/>
    <w:rsid w:val="02777BFD"/>
    <w:rsid w:val="03A32C74"/>
    <w:rsid w:val="03D66BA6"/>
    <w:rsid w:val="03EF0605"/>
    <w:rsid w:val="04675A50"/>
    <w:rsid w:val="048015C7"/>
    <w:rsid w:val="049F343C"/>
    <w:rsid w:val="04CB4231"/>
    <w:rsid w:val="04EE560C"/>
    <w:rsid w:val="050B0AD1"/>
    <w:rsid w:val="05704DD8"/>
    <w:rsid w:val="0621237C"/>
    <w:rsid w:val="06305CA7"/>
    <w:rsid w:val="064A5629"/>
    <w:rsid w:val="066A1827"/>
    <w:rsid w:val="069F7723"/>
    <w:rsid w:val="075E313A"/>
    <w:rsid w:val="07726BE5"/>
    <w:rsid w:val="07806866"/>
    <w:rsid w:val="07807554"/>
    <w:rsid w:val="07996868"/>
    <w:rsid w:val="079C1EB4"/>
    <w:rsid w:val="07EC2E3C"/>
    <w:rsid w:val="08471E20"/>
    <w:rsid w:val="093C2F2B"/>
    <w:rsid w:val="097F1A8E"/>
    <w:rsid w:val="09B259BF"/>
    <w:rsid w:val="09CD6986"/>
    <w:rsid w:val="09E86F36"/>
    <w:rsid w:val="09EA33AB"/>
    <w:rsid w:val="09EF276F"/>
    <w:rsid w:val="0A601F67"/>
    <w:rsid w:val="0A983B4D"/>
    <w:rsid w:val="0B481FE1"/>
    <w:rsid w:val="0BB53545"/>
    <w:rsid w:val="0C0D512F"/>
    <w:rsid w:val="0C322DE7"/>
    <w:rsid w:val="0C5C6C59"/>
    <w:rsid w:val="0D0004E4"/>
    <w:rsid w:val="0DC65EDD"/>
    <w:rsid w:val="0DE16873"/>
    <w:rsid w:val="0DFA7935"/>
    <w:rsid w:val="0EE24046"/>
    <w:rsid w:val="0F470958"/>
    <w:rsid w:val="0F5337A0"/>
    <w:rsid w:val="105552F6"/>
    <w:rsid w:val="107439CE"/>
    <w:rsid w:val="108571DB"/>
    <w:rsid w:val="10F93ED3"/>
    <w:rsid w:val="11D84431"/>
    <w:rsid w:val="12045226"/>
    <w:rsid w:val="123C051C"/>
    <w:rsid w:val="12B13864"/>
    <w:rsid w:val="12B66520"/>
    <w:rsid w:val="13070B2A"/>
    <w:rsid w:val="132745DC"/>
    <w:rsid w:val="13362FA3"/>
    <w:rsid w:val="136E0BA9"/>
    <w:rsid w:val="13ED41C3"/>
    <w:rsid w:val="14D7452C"/>
    <w:rsid w:val="153512E9"/>
    <w:rsid w:val="15AC7766"/>
    <w:rsid w:val="15AD44B6"/>
    <w:rsid w:val="15CA0830"/>
    <w:rsid w:val="163C4F8E"/>
    <w:rsid w:val="16F455FA"/>
    <w:rsid w:val="17C23271"/>
    <w:rsid w:val="17D07BEB"/>
    <w:rsid w:val="17DB2585"/>
    <w:rsid w:val="1837038F"/>
    <w:rsid w:val="18383533"/>
    <w:rsid w:val="18506ACF"/>
    <w:rsid w:val="188624F1"/>
    <w:rsid w:val="19145D4E"/>
    <w:rsid w:val="1A512FD2"/>
    <w:rsid w:val="1A5605E9"/>
    <w:rsid w:val="1BC502DD"/>
    <w:rsid w:val="1C183DA8"/>
    <w:rsid w:val="1D107795"/>
    <w:rsid w:val="1D2B3667"/>
    <w:rsid w:val="1D8334A3"/>
    <w:rsid w:val="1E4C5F8A"/>
    <w:rsid w:val="1EE73F05"/>
    <w:rsid w:val="1F46327B"/>
    <w:rsid w:val="1F5F3A9B"/>
    <w:rsid w:val="1F6B68E4"/>
    <w:rsid w:val="1FBE4C66"/>
    <w:rsid w:val="1FC61D6D"/>
    <w:rsid w:val="1FCF29CF"/>
    <w:rsid w:val="1FD71884"/>
    <w:rsid w:val="201B5C14"/>
    <w:rsid w:val="20401B1F"/>
    <w:rsid w:val="20F6042F"/>
    <w:rsid w:val="21224D81"/>
    <w:rsid w:val="21421849"/>
    <w:rsid w:val="21E14C3C"/>
    <w:rsid w:val="225A0C78"/>
    <w:rsid w:val="22AA14D2"/>
    <w:rsid w:val="22CD1389"/>
    <w:rsid w:val="22D402FC"/>
    <w:rsid w:val="23414873"/>
    <w:rsid w:val="23492604"/>
    <w:rsid w:val="24170DE9"/>
    <w:rsid w:val="242B4894"/>
    <w:rsid w:val="246F29D3"/>
    <w:rsid w:val="250125AC"/>
    <w:rsid w:val="250905D2"/>
    <w:rsid w:val="25115838"/>
    <w:rsid w:val="256972AF"/>
    <w:rsid w:val="26357304"/>
    <w:rsid w:val="26BE554B"/>
    <w:rsid w:val="27181100"/>
    <w:rsid w:val="275B1F43"/>
    <w:rsid w:val="27E9484A"/>
    <w:rsid w:val="27F54F9D"/>
    <w:rsid w:val="280671AA"/>
    <w:rsid w:val="288B4F09"/>
    <w:rsid w:val="28EA087A"/>
    <w:rsid w:val="28ED3EC6"/>
    <w:rsid w:val="29A94291"/>
    <w:rsid w:val="29B13146"/>
    <w:rsid w:val="2B227866"/>
    <w:rsid w:val="2C567FD4"/>
    <w:rsid w:val="2E8C4181"/>
    <w:rsid w:val="2E925E18"/>
    <w:rsid w:val="2FF7281C"/>
    <w:rsid w:val="30182170"/>
    <w:rsid w:val="312002C5"/>
    <w:rsid w:val="31BC5716"/>
    <w:rsid w:val="322C5A5F"/>
    <w:rsid w:val="32456B21"/>
    <w:rsid w:val="32544FB6"/>
    <w:rsid w:val="32907BCD"/>
    <w:rsid w:val="32910E21"/>
    <w:rsid w:val="32B37F2E"/>
    <w:rsid w:val="33530283"/>
    <w:rsid w:val="33D36476"/>
    <w:rsid w:val="33F354BA"/>
    <w:rsid w:val="33FB393B"/>
    <w:rsid w:val="342C7F98"/>
    <w:rsid w:val="34BF0E0C"/>
    <w:rsid w:val="34D3794B"/>
    <w:rsid w:val="35571045"/>
    <w:rsid w:val="35AD33C2"/>
    <w:rsid w:val="3620514A"/>
    <w:rsid w:val="367C6DF0"/>
    <w:rsid w:val="36ED79DC"/>
    <w:rsid w:val="3748158D"/>
    <w:rsid w:val="37F04218"/>
    <w:rsid w:val="37F42B4E"/>
    <w:rsid w:val="387463B2"/>
    <w:rsid w:val="388303A3"/>
    <w:rsid w:val="39513FFD"/>
    <w:rsid w:val="3B7641EF"/>
    <w:rsid w:val="3B912DD7"/>
    <w:rsid w:val="3BD01B51"/>
    <w:rsid w:val="3C1D466B"/>
    <w:rsid w:val="3C4E0CC8"/>
    <w:rsid w:val="3CB23005"/>
    <w:rsid w:val="3D485717"/>
    <w:rsid w:val="3D510A70"/>
    <w:rsid w:val="3D7529B0"/>
    <w:rsid w:val="3EB7108E"/>
    <w:rsid w:val="3EBF7C5B"/>
    <w:rsid w:val="3EE17BD1"/>
    <w:rsid w:val="3F163D1F"/>
    <w:rsid w:val="3F4C5501"/>
    <w:rsid w:val="3F854A01"/>
    <w:rsid w:val="3FC41B26"/>
    <w:rsid w:val="400E2C48"/>
    <w:rsid w:val="404623E2"/>
    <w:rsid w:val="406B1E48"/>
    <w:rsid w:val="40776A3F"/>
    <w:rsid w:val="4273126E"/>
    <w:rsid w:val="43245502"/>
    <w:rsid w:val="4450382F"/>
    <w:rsid w:val="446C43E1"/>
    <w:rsid w:val="448B4867"/>
    <w:rsid w:val="44EA3FC8"/>
    <w:rsid w:val="45000ABB"/>
    <w:rsid w:val="45886FF9"/>
    <w:rsid w:val="45961716"/>
    <w:rsid w:val="45D1274E"/>
    <w:rsid w:val="46222FA9"/>
    <w:rsid w:val="46364CA7"/>
    <w:rsid w:val="46592743"/>
    <w:rsid w:val="47150D60"/>
    <w:rsid w:val="477E06B3"/>
    <w:rsid w:val="47C50090"/>
    <w:rsid w:val="489D1BD0"/>
    <w:rsid w:val="48BD61CD"/>
    <w:rsid w:val="48DA2746"/>
    <w:rsid w:val="48E2353B"/>
    <w:rsid w:val="497A30FC"/>
    <w:rsid w:val="49851E5E"/>
    <w:rsid w:val="4A871F75"/>
    <w:rsid w:val="4B38501D"/>
    <w:rsid w:val="4B5A1437"/>
    <w:rsid w:val="4BDC1E4C"/>
    <w:rsid w:val="4D0553D3"/>
    <w:rsid w:val="4D994499"/>
    <w:rsid w:val="4DAD3AA0"/>
    <w:rsid w:val="4EB726FD"/>
    <w:rsid w:val="500338C9"/>
    <w:rsid w:val="50035A88"/>
    <w:rsid w:val="500D6A78"/>
    <w:rsid w:val="506A211C"/>
    <w:rsid w:val="5114552F"/>
    <w:rsid w:val="511732B8"/>
    <w:rsid w:val="51C15D6C"/>
    <w:rsid w:val="52747FCB"/>
    <w:rsid w:val="538232D9"/>
    <w:rsid w:val="54295E4B"/>
    <w:rsid w:val="54317CC7"/>
    <w:rsid w:val="549A28A4"/>
    <w:rsid w:val="54B947DB"/>
    <w:rsid w:val="56260894"/>
    <w:rsid w:val="56951575"/>
    <w:rsid w:val="56B23ED5"/>
    <w:rsid w:val="56FB1D20"/>
    <w:rsid w:val="58136C9F"/>
    <w:rsid w:val="587B479B"/>
    <w:rsid w:val="58F46A27"/>
    <w:rsid w:val="59E545C2"/>
    <w:rsid w:val="5A3A490E"/>
    <w:rsid w:val="5A3F1F24"/>
    <w:rsid w:val="5B1A029B"/>
    <w:rsid w:val="5B4517BC"/>
    <w:rsid w:val="5B9E2C7A"/>
    <w:rsid w:val="5BCE5578"/>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051475F"/>
    <w:rsid w:val="6105554A"/>
    <w:rsid w:val="61DA33EA"/>
    <w:rsid w:val="632B5B70"/>
    <w:rsid w:val="633D0FCB"/>
    <w:rsid w:val="63AB3977"/>
    <w:rsid w:val="63C90AB0"/>
    <w:rsid w:val="63F43D7F"/>
    <w:rsid w:val="64963088"/>
    <w:rsid w:val="64E5191A"/>
    <w:rsid w:val="65242442"/>
    <w:rsid w:val="652F56DA"/>
    <w:rsid w:val="655645C6"/>
    <w:rsid w:val="6593581A"/>
    <w:rsid w:val="65D26342"/>
    <w:rsid w:val="664803B2"/>
    <w:rsid w:val="66B27F22"/>
    <w:rsid w:val="673A0A47"/>
    <w:rsid w:val="67874F0A"/>
    <w:rsid w:val="67FD6F7B"/>
    <w:rsid w:val="684B23DC"/>
    <w:rsid w:val="68BE2BAE"/>
    <w:rsid w:val="69054339"/>
    <w:rsid w:val="6A2B4273"/>
    <w:rsid w:val="6AA858C3"/>
    <w:rsid w:val="6AD20B92"/>
    <w:rsid w:val="6AE461D0"/>
    <w:rsid w:val="6B353CB7"/>
    <w:rsid w:val="6B981494"/>
    <w:rsid w:val="6BC95AF1"/>
    <w:rsid w:val="6C27069E"/>
    <w:rsid w:val="6CB671BE"/>
    <w:rsid w:val="6D54763D"/>
    <w:rsid w:val="6D934609"/>
    <w:rsid w:val="6DBB7AFE"/>
    <w:rsid w:val="6E364F94"/>
    <w:rsid w:val="6E55366C"/>
    <w:rsid w:val="6F094457"/>
    <w:rsid w:val="6F202382"/>
    <w:rsid w:val="6F745D74"/>
    <w:rsid w:val="6FB1521A"/>
    <w:rsid w:val="6FD529C7"/>
    <w:rsid w:val="70117A67"/>
    <w:rsid w:val="7075449A"/>
    <w:rsid w:val="708C1FD8"/>
    <w:rsid w:val="71E847F7"/>
    <w:rsid w:val="722A4E10"/>
    <w:rsid w:val="726245AA"/>
    <w:rsid w:val="726B627F"/>
    <w:rsid w:val="739C3AEB"/>
    <w:rsid w:val="73B9469D"/>
    <w:rsid w:val="7403515B"/>
    <w:rsid w:val="74884070"/>
    <w:rsid w:val="74AA2238"/>
    <w:rsid w:val="74B310ED"/>
    <w:rsid w:val="771B741D"/>
    <w:rsid w:val="77421009"/>
    <w:rsid w:val="77CF26E1"/>
    <w:rsid w:val="77E912C9"/>
    <w:rsid w:val="783110B9"/>
    <w:rsid w:val="793547C6"/>
    <w:rsid w:val="795A5FDB"/>
    <w:rsid w:val="796706F8"/>
    <w:rsid w:val="79CB6ED9"/>
    <w:rsid w:val="79E87A8A"/>
    <w:rsid w:val="79FC52E4"/>
    <w:rsid w:val="7B0E3521"/>
    <w:rsid w:val="7BB6342A"/>
    <w:rsid w:val="7BC2255D"/>
    <w:rsid w:val="7BC65BA9"/>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paragraph" w:styleId="3">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paragraph" w:customStyle="1" w:styleId="11">
    <w:name w:val="null3"/>
    <w:hidden/>
    <w:qFormat/>
    <w:uiPriority w:val="0"/>
    <w:rPr>
      <w:rFonts w:hint="eastAsia" w:asciiTheme="minorHAnsi" w:hAnsiTheme="minorHAnsi" w:eastAsiaTheme="minorEastAsia" w:cstheme="minorBidi"/>
      <w:lang w:val="en-US" w:eastAsia="zh-Hans"/>
    </w:rPr>
  </w:style>
  <w:style w:type="paragraph" w:customStyle="1" w:styleId="12">
    <w:name w:val="Table Text"/>
    <w:basedOn w:val="1"/>
    <w:semiHidden/>
    <w:qFormat/>
    <w:uiPriority w:val="0"/>
    <w:rPr>
      <w:rFonts w:ascii="宋体" w:hAnsi="宋体" w:eastAsia="宋体" w:cs="宋体"/>
      <w:sz w:val="24"/>
      <w:szCs w:val="24"/>
      <w:lang w:val="en-US" w:eastAsia="en-US" w:bidi="ar-SA"/>
    </w:rPr>
  </w:style>
  <w:style w:type="table" w:customStyle="1" w:styleId="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259</Words>
  <Characters>281</Characters>
  <Lines>0</Lines>
  <Paragraphs>0</Paragraphs>
  <TotalTime>2</TotalTime>
  <ScaleCrop>false</ScaleCrop>
  <LinksUpToDate>false</LinksUpToDate>
  <CharactersWithSpaces>298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琉璃</cp:lastModifiedBy>
  <cp:lastPrinted>2026-07-08T00:21:00Z</cp:lastPrinted>
  <dcterms:modified xsi:type="dcterms:W3CDTF">2026-07-15T01:02:33Z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4598C1712D764628A6EAF468741BAC6F_11</vt:lpwstr>
  </property>
  <property fmtid="{D5CDD505-2E9C-101B-9397-08002B2CF9AE}" pid="4" name="KSOTemplateDocerSaveRecord">
    <vt:lpwstr>eyJoZGlkIjoiYzhkODQ5NjQ0YmNiYWY1YTc0OWZlZTdmMGFjZDU1NDIiLCJ1c2VySWQiOiIyNzM1MDUyNzEifQ==</vt:lpwstr>
  </property>
</Properties>
</file>