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3662C">
      <w:pPr>
        <w:spacing w:line="360" w:lineRule="auto"/>
        <w:jc w:val="center"/>
        <w:rPr>
          <w:rFonts w:hint="eastAsia" w:ascii="仿宋" w:hAnsi="仿宋" w:eastAsia="仿宋" w:cs="仿宋"/>
          <w:b/>
          <w:bCs/>
          <w:color w:val="000000"/>
          <w:kern w:val="0"/>
          <w:sz w:val="24"/>
          <w:szCs w:val="24"/>
        </w:rPr>
      </w:pPr>
      <w:r>
        <w:rPr>
          <w:rFonts w:hint="eastAsia" w:ascii="仿宋" w:hAnsi="仿宋" w:eastAsia="仿宋" w:cs="仿宋"/>
          <w:b/>
          <w:color w:val="000000"/>
          <w:sz w:val="28"/>
          <w:szCs w:val="28"/>
        </w:rPr>
        <w:t>供应商</w:t>
      </w:r>
      <w:r>
        <w:rPr>
          <w:rFonts w:hint="eastAsia" w:ascii="仿宋" w:hAnsi="仿宋" w:eastAsia="仿宋" w:cs="仿宋"/>
          <w:b/>
          <w:color w:val="000000"/>
          <w:sz w:val="28"/>
          <w:szCs w:val="28"/>
          <w:lang w:val="en-US" w:eastAsia="zh-CN"/>
        </w:rPr>
        <w:t>特定</w:t>
      </w:r>
      <w:r>
        <w:rPr>
          <w:rFonts w:hint="eastAsia" w:ascii="仿宋" w:hAnsi="仿宋" w:eastAsia="仿宋" w:cs="仿宋"/>
          <w:b/>
          <w:color w:val="000000"/>
          <w:sz w:val="28"/>
          <w:szCs w:val="28"/>
        </w:rPr>
        <w:t>资格证明文件</w:t>
      </w:r>
    </w:p>
    <w:p w14:paraId="1EEFC670">
      <w:pPr>
        <w:widowControl/>
        <w:tabs>
          <w:tab w:val="left" w:pos="1620"/>
        </w:tabs>
        <w:spacing w:line="360" w:lineRule="auto"/>
        <w:ind w:right="-195" w:rightChars="-93"/>
        <w:rPr>
          <w:rFonts w:hint="eastAsia" w:ascii="仿宋" w:hAnsi="仿宋" w:eastAsia="仿宋" w:cs="仿宋"/>
          <w:b/>
          <w:bCs/>
          <w:kern w:val="0"/>
          <w:sz w:val="24"/>
          <w:szCs w:val="24"/>
        </w:rPr>
      </w:pPr>
      <w:r>
        <w:rPr>
          <w:rFonts w:hint="eastAsia" w:ascii="仿宋" w:hAnsi="仿宋" w:eastAsia="仿宋" w:cs="仿宋"/>
          <w:b/>
          <w:bCs/>
          <w:kern w:val="0"/>
          <w:sz w:val="24"/>
          <w:szCs w:val="24"/>
        </w:rPr>
        <w:t>（一）供应商情况一览表与企业简介</w:t>
      </w:r>
    </w:p>
    <w:tbl>
      <w:tblPr>
        <w:tblStyle w:val="9"/>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08B60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9286" w:type="dxa"/>
            <w:noWrap w:val="0"/>
            <w:vAlign w:val="center"/>
          </w:tcPr>
          <w:p w14:paraId="23DD040D">
            <w:pPr>
              <w:widowControl/>
              <w:tabs>
                <w:tab w:val="left" w:pos="1620"/>
              </w:tabs>
              <w:spacing w:line="360" w:lineRule="auto"/>
              <w:ind w:right="-195" w:rightChars="-93"/>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企业名称：                           法定代表人：</w:t>
            </w:r>
          </w:p>
        </w:tc>
      </w:tr>
      <w:tr w14:paraId="14B55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9286" w:type="dxa"/>
            <w:noWrap w:val="0"/>
            <w:vAlign w:val="center"/>
          </w:tcPr>
          <w:p w14:paraId="2AEFFD26">
            <w:pPr>
              <w:widowControl/>
              <w:tabs>
                <w:tab w:val="left" w:pos="1620"/>
              </w:tabs>
              <w:spacing w:line="360" w:lineRule="auto"/>
              <w:ind w:right="-195" w:rightChars="-93"/>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                               电话：</w:t>
            </w:r>
          </w:p>
        </w:tc>
      </w:tr>
      <w:tr w14:paraId="3248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1" w:hRule="atLeast"/>
        </w:trPr>
        <w:tc>
          <w:tcPr>
            <w:tcW w:w="9286" w:type="dxa"/>
            <w:noWrap w:val="0"/>
            <w:vAlign w:val="top"/>
          </w:tcPr>
          <w:p w14:paraId="23FC2C47">
            <w:pPr>
              <w:widowControl/>
              <w:tabs>
                <w:tab w:val="left" w:pos="1620"/>
              </w:tabs>
              <w:spacing w:line="360" w:lineRule="auto"/>
              <w:ind w:right="-195" w:rightChars="-93"/>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企业简介：</w:t>
            </w:r>
          </w:p>
        </w:tc>
      </w:tr>
    </w:tbl>
    <w:p w14:paraId="5D4A8736">
      <w:pPr>
        <w:widowControl/>
        <w:tabs>
          <w:tab w:val="left" w:pos="1620"/>
        </w:tabs>
        <w:spacing w:line="360" w:lineRule="auto"/>
        <w:ind w:right="-195" w:rightChars="-93" w:firstLine="600" w:firstLineChars="250"/>
        <w:jc w:val="left"/>
        <w:rPr>
          <w:rFonts w:hint="eastAsia" w:ascii="仿宋" w:hAnsi="仿宋" w:eastAsia="仿宋" w:cs="仿宋"/>
          <w:color w:val="000000"/>
          <w:kern w:val="0"/>
          <w:sz w:val="24"/>
          <w:szCs w:val="24"/>
        </w:rPr>
      </w:pPr>
    </w:p>
    <w:p w14:paraId="4558D950">
      <w:pPr>
        <w:widowControl/>
        <w:tabs>
          <w:tab w:val="left" w:pos="1620"/>
        </w:tabs>
        <w:spacing w:line="360" w:lineRule="auto"/>
        <w:ind w:right="-195" w:rightChars="-93"/>
        <w:rPr>
          <w:rFonts w:hint="eastAsia" w:ascii="仿宋" w:hAnsi="仿宋" w:eastAsia="仿宋" w:cs="仿宋"/>
          <w:color w:val="000000"/>
          <w:kern w:val="0"/>
          <w:sz w:val="24"/>
          <w:szCs w:val="24"/>
        </w:rPr>
      </w:pPr>
    </w:p>
    <w:p w14:paraId="6578B046">
      <w:pPr>
        <w:widowControl/>
        <w:tabs>
          <w:tab w:val="left" w:pos="1620"/>
        </w:tabs>
        <w:spacing w:line="360" w:lineRule="auto"/>
        <w:ind w:right="-195" w:rightChars="-93"/>
        <w:rPr>
          <w:rFonts w:hint="eastAsia" w:ascii="仿宋" w:hAnsi="仿宋" w:eastAsia="仿宋" w:cs="仿宋"/>
          <w:b/>
          <w:bCs/>
          <w:kern w:val="0"/>
          <w:sz w:val="24"/>
          <w:szCs w:val="24"/>
        </w:rPr>
      </w:pPr>
      <w:r>
        <w:rPr>
          <w:rFonts w:hint="eastAsia" w:ascii="仿宋" w:hAnsi="仿宋" w:eastAsia="仿宋" w:cs="仿宋"/>
          <w:b/>
          <w:bCs/>
          <w:kern w:val="0"/>
          <w:sz w:val="24"/>
          <w:szCs w:val="24"/>
        </w:rPr>
        <w:br w:type="page"/>
      </w:r>
      <w:r>
        <w:rPr>
          <w:rFonts w:hint="eastAsia" w:ascii="仿宋" w:hAnsi="仿宋" w:eastAsia="仿宋" w:cs="仿宋"/>
          <w:b/>
          <w:bCs/>
          <w:kern w:val="0"/>
          <w:sz w:val="24"/>
          <w:szCs w:val="24"/>
        </w:rPr>
        <w:t>（二）供应商资格声明函</w:t>
      </w:r>
    </w:p>
    <w:p w14:paraId="4D4DEB40">
      <w:pPr>
        <w:autoSpaceDE w:val="0"/>
        <w:autoSpaceDN w:val="0"/>
        <w:adjustRightInd w:val="0"/>
        <w:spacing w:line="360" w:lineRule="auto"/>
        <w:rPr>
          <w:rFonts w:hint="eastAsia" w:ascii="仿宋" w:hAnsi="仿宋" w:eastAsia="仿宋" w:cs="仿宋"/>
          <w:sz w:val="24"/>
          <w:szCs w:val="24"/>
          <w:lang w:val="zh-CN"/>
        </w:rPr>
      </w:pPr>
    </w:p>
    <w:p w14:paraId="7900BA04">
      <w:pPr>
        <w:autoSpaceDE w:val="0"/>
        <w:autoSpaceDN w:val="0"/>
        <w:adjustRightIn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致：（</w:t>
      </w:r>
      <w:r>
        <w:rPr>
          <w:rFonts w:hint="eastAsia" w:ascii="仿宋" w:hAnsi="仿宋" w:eastAsia="仿宋" w:cs="仿宋"/>
          <w:sz w:val="24"/>
          <w:szCs w:val="24"/>
        </w:rPr>
        <w:t>陕西天鸿信项目管理有限公司</w:t>
      </w:r>
      <w:r>
        <w:rPr>
          <w:rFonts w:hint="eastAsia" w:ascii="仿宋" w:hAnsi="仿宋" w:eastAsia="仿宋" w:cs="仿宋"/>
          <w:sz w:val="24"/>
          <w:szCs w:val="24"/>
          <w:lang w:val="zh-CN"/>
        </w:rPr>
        <w:t>）</w:t>
      </w:r>
    </w:p>
    <w:p w14:paraId="5B574020">
      <w:pPr>
        <w:autoSpaceDE w:val="0"/>
        <w:autoSpaceDN w:val="0"/>
        <w:adjustRightInd w:val="0"/>
        <w:spacing w:line="360" w:lineRule="auto"/>
        <w:ind w:firstLine="640"/>
        <w:rPr>
          <w:rFonts w:hint="eastAsia" w:ascii="仿宋" w:hAnsi="仿宋" w:eastAsia="仿宋" w:cs="仿宋"/>
          <w:sz w:val="24"/>
          <w:szCs w:val="24"/>
          <w:lang w:val="zh-CN"/>
        </w:rPr>
      </w:pPr>
      <w:r>
        <w:rPr>
          <w:rFonts w:hint="eastAsia" w:ascii="仿宋" w:hAnsi="仿宋" w:eastAsia="仿宋" w:cs="仿宋"/>
          <w:sz w:val="24"/>
          <w:szCs w:val="24"/>
          <w:lang w:val="zh-CN"/>
        </w:rPr>
        <w:t>关于贵公司</w:t>
      </w:r>
      <w:r>
        <w:rPr>
          <w:rFonts w:hint="eastAsia" w:ascii="仿宋" w:hAnsi="仿宋" w:eastAsia="仿宋" w:cs="仿宋"/>
          <w:sz w:val="24"/>
          <w:szCs w:val="24"/>
          <w:u w:val="single"/>
          <w:lang w:val="zh-CN"/>
        </w:rPr>
        <w:t xml:space="preserve">     年     月    日</w:t>
      </w:r>
      <w:r>
        <w:rPr>
          <w:rFonts w:hint="eastAsia" w:ascii="仿宋" w:hAnsi="仿宋" w:eastAsia="仿宋" w:cs="仿宋"/>
          <w:sz w:val="24"/>
          <w:szCs w:val="24"/>
          <w:lang w:val="zh-CN"/>
        </w:rPr>
        <w:t>发布的项目名称</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（项目编号：</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 xml:space="preserve"> ）采购公告，我公司（企业）已清楚磋商文件的要求和有关文件规定，愿意参加本次磋商，提供采购内容中规定的服务，保证提交的资格文件和说明是准确、真实的。并承诺在本次采购活动中，如有违法、违规、弄虚作假等行为，所造成的损失、不良后果及法律责任，一律由我公司（企业）承担。</w:t>
      </w:r>
    </w:p>
    <w:p w14:paraId="05427D1B">
      <w:pPr>
        <w:autoSpaceDE w:val="0"/>
        <w:autoSpaceDN w:val="0"/>
        <w:adjustRightInd w:val="0"/>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lang w:val="zh-CN"/>
        </w:rPr>
        <w:t>特此声明！</w:t>
      </w:r>
    </w:p>
    <w:p w14:paraId="09C7D182">
      <w:pPr>
        <w:autoSpaceDE w:val="0"/>
        <w:autoSpaceDN w:val="0"/>
        <w:adjustRightInd w:val="0"/>
        <w:spacing w:line="360" w:lineRule="auto"/>
        <w:rPr>
          <w:rFonts w:hint="eastAsia" w:ascii="仿宋" w:hAnsi="仿宋" w:eastAsia="仿宋" w:cs="仿宋"/>
          <w:color w:val="FF0000"/>
          <w:sz w:val="24"/>
          <w:szCs w:val="24"/>
          <w:lang w:val="zh-CN"/>
        </w:rPr>
      </w:pPr>
    </w:p>
    <w:p w14:paraId="70D3C138">
      <w:pPr>
        <w:spacing w:line="360" w:lineRule="auto"/>
        <w:rPr>
          <w:rFonts w:hint="eastAsia" w:ascii="仿宋" w:hAnsi="仿宋" w:eastAsia="仿宋" w:cs="仿宋"/>
          <w:sz w:val="24"/>
          <w:szCs w:val="24"/>
          <w:lang w:val="zh-CN"/>
        </w:rPr>
      </w:pPr>
    </w:p>
    <w:p w14:paraId="34F7BDF9">
      <w:pPr>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rPr>
        <w:t>供应商：全称（公章）</w:t>
      </w:r>
    </w:p>
    <w:p w14:paraId="5632D702">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p>
    <w:p w14:paraId="0A871CAD">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5CEB569E">
      <w:pPr>
        <w:spacing w:line="360" w:lineRule="auto"/>
        <w:ind w:firstLine="600" w:firstLineChars="250"/>
        <w:rPr>
          <w:rFonts w:hint="eastAsia" w:ascii="仿宋" w:hAnsi="仿宋" w:eastAsia="仿宋" w:cs="仿宋"/>
          <w:sz w:val="24"/>
          <w:szCs w:val="24"/>
        </w:rPr>
      </w:pPr>
    </w:p>
    <w:p w14:paraId="3BC84C04">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100C4D0F">
      <w:pPr>
        <w:autoSpaceDE w:val="0"/>
        <w:autoSpaceDN w:val="0"/>
        <w:adjustRightInd w:val="0"/>
        <w:spacing w:line="360" w:lineRule="auto"/>
        <w:rPr>
          <w:rFonts w:hint="eastAsia" w:ascii="仿宋" w:hAnsi="仿宋" w:eastAsia="仿宋" w:cs="仿宋"/>
          <w:sz w:val="24"/>
          <w:szCs w:val="24"/>
          <w:lang w:val="zh-CN"/>
        </w:rPr>
      </w:pPr>
    </w:p>
    <w:p w14:paraId="29B36466">
      <w:pPr>
        <w:pStyle w:val="5"/>
        <w:spacing w:line="360" w:lineRule="auto"/>
        <w:rPr>
          <w:rFonts w:hint="eastAsia" w:ascii="仿宋" w:hAnsi="仿宋" w:eastAsia="仿宋" w:cs="仿宋"/>
          <w:sz w:val="24"/>
          <w:szCs w:val="24"/>
          <w:lang w:val="zh-CN"/>
        </w:rPr>
      </w:pPr>
    </w:p>
    <w:p w14:paraId="44BFA28C">
      <w:pPr>
        <w:spacing w:line="360" w:lineRule="auto"/>
        <w:rPr>
          <w:rFonts w:hint="eastAsia" w:ascii="仿宋" w:hAnsi="仿宋" w:eastAsia="仿宋" w:cs="仿宋"/>
          <w:sz w:val="24"/>
          <w:szCs w:val="24"/>
          <w:lang w:val="zh-CN"/>
        </w:rPr>
      </w:pPr>
    </w:p>
    <w:p w14:paraId="3D4F49B5">
      <w:pPr>
        <w:pStyle w:val="5"/>
        <w:spacing w:line="360" w:lineRule="auto"/>
        <w:rPr>
          <w:rFonts w:hint="eastAsia" w:ascii="仿宋" w:hAnsi="仿宋" w:eastAsia="仿宋" w:cs="仿宋"/>
          <w:sz w:val="24"/>
          <w:szCs w:val="24"/>
          <w:lang w:val="zh-CN"/>
        </w:rPr>
      </w:pPr>
    </w:p>
    <w:p w14:paraId="5D3CC50F">
      <w:pPr>
        <w:spacing w:line="360" w:lineRule="auto"/>
        <w:rPr>
          <w:rFonts w:hint="eastAsia" w:ascii="仿宋" w:hAnsi="仿宋" w:eastAsia="仿宋" w:cs="仿宋"/>
          <w:sz w:val="24"/>
          <w:szCs w:val="24"/>
          <w:lang w:val="zh-CN"/>
        </w:rPr>
      </w:pPr>
    </w:p>
    <w:p w14:paraId="4BD492F0">
      <w:pPr>
        <w:autoSpaceDE w:val="0"/>
        <w:autoSpaceDN w:val="0"/>
        <w:adjustRightInd w:val="0"/>
        <w:spacing w:line="360" w:lineRule="auto"/>
        <w:rPr>
          <w:rFonts w:hint="eastAsia" w:ascii="仿宋" w:hAnsi="仿宋" w:eastAsia="仿宋" w:cs="仿宋"/>
          <w:b/>
          <w:bCs/>
          <w:sz w:val="24"/>
          <w:szCs w:val="24"/>
          <w:lang w:val="zh-CN"/>
        </w:rPr>
      </w:pPr>
    </w:p>
    <w:p w14:paraId="5F4D7B4A">
      <w:pPr>
        <w:pStyle w:val="8"/>
        <w:spacing w:line="360" w:lineRule="auto"/>
        <w:rPr>
          <w:rFonts w:hint="eastAsia" w:ascii="仿宋" w:hAnsi="仿宋" w:eastAsia="仿宋" w:cs="仿宋"/>
          <w:b/>
          <w:bCs/>
          <w:sz w:val="24"/>
          <w:szCs w:val="24"/>
          <w:lang w:val="zh-CN"/>
        </w:rPr>
      </w:pPr>
    </w:p>
    <w:p w14:paraId="000582CA">
      <w:pPr>
        <w:spacing w:line="360" w:lineRule="auto"/>
        <w:rPr>
          <w:rFonts w:hint="eastAsia" w:ascii="仿宋" w:hAnsi="仿宋" w:eastAsia="仿宋" w:cs="仿宋"/>
          <w:sz w:val="24"/>
          <w:szCs w:val="24"/>
          <w:lang w:val="zh-CN"/>
        </w:rPr>
      </w:pPr>
    </w:p>
    <w:p w14:paraId="2711564F">
      <w:pPr>
        <w:autoSpaceDE w:val="0"/>
        <w:autoSpaceDN w:val="0"/>
        <w:adjustRightInd w:val="0"/>
        <w:spacing w:line="360" w:lineRule="auto"/>
        <w:rPr>
          <w:rFonts w:hint="eastAsia" w:ascii="仿宋" w:hAnsi="仿宋" w:eastAsia="仿宋" w:cs="仿宋"/>
          <w:b/>
          <w:bCs/>
          <w:sz w:val="24"/>
          <w:szCs w:val="24"/>
          <w:lang w:val="zh-CN"/>
        </w:rPr>
      </w:pPr>
    </w:p>
    <w:p w14:paraId="61535551">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78D59F26">
      <w:pPr>
        <w:autoSpaceDE w:val="0"/>
        <w:autoSpaceDN w:val="0"/>
        <w:adjustRightInd w:val="0"/>
        <w:spacing w:line="360" w:lineRule="auto"/>
        <w:rPr>
          <w:rFonts w:hint="eastAsia" w:ascii="仿宋" w:hAnsi="仿宋" w:eastAsia="仿宋" w:cs="仿宋"/>
          <w:b/>
          <w:bCs/>
          <w:sz w:val="24"/>
          <w:szCs w:val="24"/>
          <w:lang w:val="zh-CN"/>
        </w:rPr>
      </w:pPr>
      <w:r>
        <w:rPr>
          <w:rFonts w:hint="eastAsia" w:ascii="仿宋" w:hAnsi="仿宋" w:eastAsia="仿宋" w:cs="仿宋"/>
          <w:b/>
          <w:bCs/>
          <w:sz w:val="24"/>
          <w:szCs w:val="24"/>
          <w:lang w:val="zh-CN"/>
        </w:rPr>
        <w:t>（三）</w:t>
      </w:r>
      <w:r>
        <w:rPr>
          <w:rFonts w:hint="eastAsia" w:ascii="仿宋" w:hAnsi="仿宋" w:eastAsia="仿宋" w:cs="仿宋"/>
          <w:b/>
          <w:bCs/>
          <w:sz w:val="24"/>
          <w:szCs w:val="24"/>
          <w:lang w:val="en-US" w:eastAsia="zh-CN"/>
        </w:rPr>
        <w:t>特定</w:t>
      </w:r>
      <w:r>
        <w:rPr>
          <w:rFonts w:hint="eastAsia" w:ascii="仿宋" w:hAnsi="仿宋" w:eastAsia="仿宋" w:cs="仿宋"/>
          <w:b/>
          <w:bCs/>
          <w:sz w:val="24"/>
          <w:szCs w:val="24"/>
          <w:lang w:val="zh-CN"/>
        </w:rPr>
        <w:t>资格证明材料</w:t>
      </w:r>
    </w:p>
    <w:p w14:paraId="77D8B7B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1、具有独立承担民事责任能力：具有独立承担民事责任能力的法人、其他组织或自然人，提供合法有效的统一社会信用代码营业执照（事业单位提供事业单位法人证书，自然人应提供身份证）。</w:t>
      </w:r>
    </w:p>
    <w:p w14:paraId="502384C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2、法定代表人证明书及授权书：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p w14:paraId="46F3E04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3、财务状况：供应商须提供2024年度或2025年度经会计师事务所审计的审计报告（新成立企业可从成立当年开始提供相对应的财务报表）或其磋商截止时间前三个月内基本存款账户开户银行出具的资信证明。</w:t>
      </w:r>
    </w:p>
    <w:p w14:paraId="2080DE6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4、税收缴纳证明：供应商须提供自2025年4月1日至今已缴纳的至少一个月的纳税证明或完税证明（依法免税或零申报的供应商须提供相关文件证明；若为新成立企业可提供相应月度的缴税证明）。</w:t>
      </w:r>
    </w:p>
    <w:p w14:paraId="6E2AFAB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5、社会保障资金缴纳证明：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p w14:paraId="47A810F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6、认定证书：供应商具有检验检测机构资质认定证书CMA（证书附表要包含食品)、农产品质量安全检测机构考核合格证书（CATL）。</w:t>
      </w:r>
    </w:p>
    <w:p w14:paraId="72A537A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7、书面声明：供应商应具备良好的商业信誉，提供参加政府采购活动前3年内在经营活动中没有重大违法记录的书面声明。</w:t>
      </w:r>
    </w:p>
    <w:p w14:paraId="4A78181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8、具有履行合同所必需的设备和专业技术能力的承诺函：供应商须提供具有履行合同所必需的设备和专业技术能力的承诺函。</w:t>
      </w:r>
    </w:p>
    <w:p w14:paraId="2EF9EA5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9、控股管理关系：单位负责人为同一人或存在直接控股、管理关系的不同单位，不得参加同一合同项下的政府采购活动。</w:t>
      </w:r>
    </w:p>
    <w:p w14:paraId="35EF649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10、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14:paraId="0E5E14C7">
      <w:pPr>
        <w:rPr>
          <w:rFonts w:ascii="仿宋_GB2312" w:hAnsi="仿宋_GB2312" w:eastAsia="仿宋_GB2312" w:cs="仿宋_GB2312"/>
          <w:b/>
          <w:bCs/>
          <w:sz w:val="24"/>
          <w:szCs w:val="32"/>
          <w:highlight w:val="none"/>
        </w:rPr>
      </w:pPr>
      <w:r>
        <w:rPr>
          <w:rFonts w:ascii="仿宋_GB2312" w:hAnsi="仿宋_GB2312" w:eastAsia="仿宋_GB2312" w:cs="仿宋_GB2312"/>
          <w:b/>
          <w:bCs/>
          <w:sz w:val="24"/>
          <w:szCs w:val="32"/>
          <w:highlight w:val="none"/>
        </w:rPr>
        <w:t>1、具有独立承担民事责任能力：</w:t>
      </w:r>
    </w:p>
    <w:p w14:paraId="2C5FAF19">
      <w:pP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br w:type="page"/>
      </w:r>
    </w:p>
    <w:p w14:paraId="24709A48">
      <w:pPr>
        <w:rPr>
          <w:rFonts w:hint="eastAsia" w:ascii="仿宋" w:hAnsi="仿宋" w:eastAsia="仿宋" w:cs="仿宋"/>
          <w:b/>
          <w:bCs/>
          <w:color w:val="000000"/>
          <w:kern w:val="0"/>
          <w:sz w:val="24"/>
          <w:szCs w:val="24"/>
        </w:rPr>
      </w:pPr>
      <w:r>
        <w:rPr>
          <w:rFonts w:ascii="仿宋_GB2312" w:hAnsi="仿宋_GB2312" w:eastAsia="仿宋_GB2312" w:cs="仿宋_GB2312"/>
          <w:b/>
          <w:bCs/>
          <w:sz w:val="24"/>
          <w:szCs w:val="24"/>
          <w:highlight w:val="none"/>
        </w:rPr>
        <w:t>2、法定代表人证明书及授权书：</w:t>
      </w:r>
    </w:p>
    <w:p w14:paraId="608D12A5">
      <w:pPr>
        <w:tabs>
          <w:tab w:val="left" w:pos="210"/>
        </w:tabs>
        <w:spacing w:line="360" w:lineRule="auto"/>
        <w:jc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法定代表人身份证明书</w:t>
      </w:r>
    </w:p>
    <w:tbl>
      <w:tblPr>
        <w:tblStyle w:val="9"/>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2143"/>
        <w:gridCol w:w="2139"/>
        <w:gridCol w:w="182"/>
        <w:gridCol w:w="2139"/>
        <w:gridCol w:w="2145"/>
      </w:tblGrid>
      <w:tr w14:paraId="1125A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640" w:type="dxa"/>
            <w:gridSpan w:val="6"/>
            <w:noWrap w:val="0"/>
            <w:vAlign w:val="center"/>
          </w:tcPr>
          <w:p w14:paraId="33DDDD09">
            <w:pPr>
              <w:tabs>
                <w:tab w:val="left" w:pos="210"/>
              </w:tabs>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致：陕西天鸿信项目管理有限公司</w:t>
            </w:r>
          </w:p>
        </w:tc>
      </w:tr>
      <w:tr w14:paraId="5147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restart"/>
            <w:noWrap w:val="0"/>
            <w:vAlign w:val="center"/>
          </w:tcPr>
          <w:p w14:paraId="713E6A22">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w:t>
            </w:r>
          </w:p>
          <w:p w14:paraId="325F32B5">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法人</w:t>
            </w:r>
          </w:p>
        </w:tc>
        <w:tc>
          <w:tcPr>
            <w:tcW w:w="2143" w:type="dxa"/>
            <w:noWrap w:val="0"/>
            <w:vAlign w:val="center"/>
          </w:tcPr>
          <w:p w14:paraId="39FF7A11">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企业名称</w:t>
            </w:r>
          </w:p>
        </w:tc>
        <w:tc>
          <w:tcPr>
            <w:tcW w:w="6605" w:type="dxa"/>
            <w:gridSpan w:val="4"/>
            <w:noWrap w:val="0"/>
            <w:vAlign w:val="center"/>
          </w:tcPr>
          <w:p w14:paraId="79035684">
            <w:pPr>
              <w:tabs>
                <w:tab w:val="left" w:pos="210"/>
              </w:tabs>
              <w:spacing w:line="360" w:lineRule="auto"/>
              <w:jc w:val="center"/>
              <w:rPr>
                <w:rFonts w:hint="eastAsia" w:ascii="仿宋" w:hAnsi="仿宋" w:eastAsia="仿宋" w:cs="仿宋"/>
                <w:color w:val="000000"/>
                <w:kern w:val="0"/>
                <w:sz w:val="24"/>
                <w:szCs w:val="24"/>
              </w:rPr>
            </w:pPr>
          </w:p>
        </w:tc>
      </w:tr>
      <w:tr w14:paraId="55FE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noWrap w:val="0"/>
            <w:vAlign w:val="center"/>
          </w:tcPr>
          <w:p w14:paraId="76EA47F8">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013ED58E">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法定地址</w:t>
            </w:r>
          </w:p>
        </w:tc>
        <w:tc>
          <w:tcPr>
            <w:tcW w:w="6605" w:type="dxa"/>
            <w:gridSpan w:val="4"/>
            <w:noWrap w:val="0"/>
            <w:vAlign w:val="center"/>
          </w:tcPr>
          <w:p w14:paraId="6CCD2DF9">
            <w:pPr>
              <w:tabs>
                <w:tab w:val="left" w:pos="210"/>
              </w:tabs>
              <w:spacing w:line="360" w:lineRule="auto"/>
              <w:jc w:val="center"/>
              <w:rPr>
                <w:rFonts w:hint="eastAsia" w:ascii="仿宋" w:hAnsi="仿宋" w:eastAsia="仿宋" w:cs="仿宋"/>
                <w:color w:val="000000"/>
                <w:kern w:val="0"/>
                <w:sz w:val="24"/>
                <w:szCs w:val="24"/>
              </w:rPr>
            </w:pPr>
          </w:p>
        </w:tc>
      </w:tr>
      <w:tr w14:paraId="47C30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noWrap w:val="0"/>
            <w:vAlign w:val="center"/>
          </w:tcPr>
          <w:p w14:paraId="6875E7BD">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15D3464D">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邮政编码</w:t>
            </w:r>
          </w:p>
        </w:tc>
        <w:tc>
          <w:tcPr>
            <w:tcW w:w="6605" w:type="dxa"/>
            <w:gridSpan w:val="4"/>
            <w:noWrap w:val="0"/>
            <w:vAlign w:val="center"/>
          </w:tcPr>
          <w:p w14:paraId="731B0987">
            <w:pPr>
              <w:tabs>
                <w:tab w:val="left" w:pos="210"/>
              </w:tabs>
              <w:spacing w:line="360" w:lineRule="auto"/>
              <w:jc w:val="center"/>
              <w:rPr>
                <w:rFonts w:hint="eastAsia" w:ascii="仿宋" w:hAnsi="仿宋" w:eastAsia="仿宋" w:cs="仿宋"/>
                <w:color w:val="000000"/>
                <w:kern w:val="0"/>
                <w:sz w:val="24"/>
                <w:szCs w:val="24"/>
              </w:rPr>
            </w:pPr>
          </w:p>
        </w:tc>
      </w:tr>
      <w:tr w14:paraId="489B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92" w:type="dxa"/>
            <w:vMerge w:val="continue"/>
            <w:noWrap w:val="0"/>
            <w:vAlign w:val="center"/>
          </w:tcPr>
          <w:p w14:paraId="057C4C89">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47466497">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工商登记机关</w:t>
            </w:r>
          </w:p>
        </w:tc>
        <w:tc>
          <w:tcPr>
            <w:tcW w:w="6605" w:type="dxa"/>
            <w:gridSpan w:val="4"/>
            <w:noWrap w:val="0"/>
            <w:vAlign w:val="center"/>
          </w:tcPr>
          <w:p w14:paraId="59D4B0E7">
            <w:pPr>
              <w:tabs>
                <w:tab w:val="left" w:pos="210"/>
              </w:tabs>
              <w:spacing w:line="360" w:lineRule="auto"/>
              <w:jc w:val="center"/>
              <w:rPr>
                <w:rFonts w:hint="eastAsia" w:ascii="仿宋" w:hAnsi="仿宋" w:eastAsia="仿宋" w:cs="仿宋"/>
                <w:color w:val="000000"/>
                <w:kern w:val="0"/>
                <w:sz w:val="24"/>
                <w:szCs w:val="24"/>
              </w:rPr>
            </w:pPr>
          </w:p>
        </w:tc>
      </w:tr>
      <w:tr w14:paraId="10A4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92" w:type="dxa"/>
            <w:vMerge w:val="continue"/>
            <w:noWrap w:val="0"/>
            <w:vAlign w:val="center"/>
          </w:tcPr>
          <w:p w14:paraId="46232533">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528C12F5">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税务登记机关</w:t>
            </w:r>
          </w:p>
        </w:tc>
        <w:tc>
          <w:tcPr>
            <w:tcW w:w="6605" w:type="dxa"/>
            <w:gridSpan w:val="4"/>
            <w:noWrap w:val="0"/>
            <w:vAlign w:val="center"/>
          </w:tcPr>
          <w:p w14:paraId="7615A1E5">
            <w:pPr>
              <w:tabs>
                <w:tab w:val="left" w:pos="210"/>
              </w:tabs>
              <w:spacing w:line="360" w:lineRule="auto"/>
              <w:rPr>
                <w:rFonts w:hint="eastAsia" w:ascii="仿宋" w:hAnsi="仿宋" w:eastAsia="仿宋" w:cs="仿宋"/>
                <w:color w:val="000000"/>
                <w:kern w:val="0"/>
                <w:sz w:val="24"/>
                <w:szCs w:val="24"/>
              </w:rPr>
            </w:pPr>
          </w:p>
        </w:tc>
      </w:tr>
      <w:tr w14:paraId="1BC2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92" w:type="dxa"/>
            <w:vMerge w:val="continue"/>
            <w:noWrap w:val="0"/>
            <w:vAlign w:val="center"/>
          </w:tcPr>
          <w:p w14:paraId="1DFC7552">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6D06F4E1">
            <w:pPr>
              <w:tabs>
                <w:tab w:val="left" w:pos="210"/>
              </w:tabs>
              <w:spacing w:line="360" w:lineRule="auto"/>
              <w:jc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统一社会信用代码</w:t>
            </w:r>
          </w:p>
        </w:tc>
        <w:tc>
          <w:tcPr>
            <w:tcW w:w="6605" w:type="dxa"/>
            <w:gridSpan w:val="4"/>
            <w:noWrap w:val="0"/>
            <w:vAlign w:val="center"/>
          </w:tcPr>
          <w:p w14:paraId="38BAE586">
            <w:pPr>
              <w:tabs>
                <w:tab w:val="left" w:pos="210"/>
              </w:tabs>
              <w:spacing w:line="360" w:lineRule="auto"/>
              <w:jc w:val="center"/>
              <w:rPr>
                <w:rFonts w:hint="eastAsia" w:ascii="仿宋" w:hAnsi="仿宋" w:eastAsia="仿宋" w:cs="仿宋"/>
                <w:color w:val="000000"/>
                <w:kern w:val="0"/>
                <w:sz w:val="24"/>
                <w:szCs w:val="24"/>
              </w:rPr>
            </w:pPr>
          </w:p>
        </w:tc>
      </w:tr>
      <w:tr w14:paraId="4431B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restart"/>
            <w:noWrap w:val="0"/>
            <w:vAlign w:val="center"/>
          </w:tcPr>
          <w:p w14:paraId="5B593361">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w:t>
            </w:r>
          </w:p>
        </w:tc>
        <w:tc>
          <w:tcPr>
            <w:tcW w:w="2143" w:type="dxa"/>
            <w:noWrap w:val="0"/>
            <w:vAlign w:val="center"/>
          </w:tcPr>
          <w:p w14:paraId="0498B38C">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姓名</w:t>
            </w:r>
          </w:p>
        </w:tc>
        <w:tc>
          <w:tcPr>
            <w:tcW w:w="2321" w:type="dxa"/>
            <w:gridSpan w:val="2"/>
            <w:noWrap w:val="0"/>
            <w:vAlign w:val="center"/>
          </w:tcPr>
          <w:p w14:paraId="131A8052">
            <w:pPr>
              <w:tabs>
                <w:tab w:val="left" w:pos="210"/>
              </w:tabs>
              <w:spacing w:line="360" w:lineRule="auto"/>
              <w:jc w:val="center"/>
              <w:rPr>
                <w:rFonts w:hint="eastAsia" w:ascii="仿宋" w:hAnsi="仿宋" w:eastAsia="仿宋" w:cs="仿宋"/>
                <w:color w:val="000000"/>
                <w:kern w:val="0"/>
                <w:sz w:val="24"/>
                <w:szCs w:val="24"/>
              </w:rPr>
            </w:pPr>
          </w:p>
        </w:tc>
        <w:tc>
          <w:tcPr>
            <w:tcW w:w="2139" w:type="dxa"/>
            <w:noWrap w:val="0"/>
            <w:vAlign w:val="center"/>
          </w:tcPr>
          <w:p w14:paraId="3D97C25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性别</w:t>
            </w:r>
          </w:p>
        </w:tc>
        <w:tc>
          <w:tcPr>
            <w:tcW w:w="2145" w:type="dxa"/>
            <w:noWrap w:val="0"/>
            <w:vAlign w:val="center"/>
          </w:tcPr>
          <w:p w14:paraId="717FD7B5">
            <w:pPr>
              <w:tabs>
                <w:tab w:val="left" w:pos="210"/>
              </w:tabs>
              <w:spacing w:line="360" w:lineRule="auto"/>
              <w:jc w:val="center"/>
              <w:rPr>
                <w:rFonts w:hint="eastAsia" w:ascii="仿宋" w:hAnsi="仿宋" w:eastAsia="仿宋" w:cs="仿宋"/>
                <w:color w:val="000000"/>
                <w:kern w:val="0"/>
                <w:sz w:val="24"/>
                <w:szCs w:val="24"/>
              </w:rPr>
            </w:pPr>
          </w:p>
        </w:tc>
      </w:tr>
      <w:tr w14:paraId="34BC5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noWrap w:val="0"/>
            <w:vAlign w:val="center"/>
          </w:tcPr>
          <w:p w14:paraId="09490189">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169967DB">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职务</w:t>
            </w:r>
          </w:p>
        </w:tc>
        <w:tc>
          <w:tcPr>
            <w:tcW w:w="2321" w:type="dxa"/>
            <w:gridSpan w:val="2"/>
            <w:noWrap w:val="0"/>
            <w:vAlign w:val="center"/>
          </w:tcPr>
          <w:p w14:paraId="30D05260">
            <w:pPr>
              <w:tabs>
                <w:tab w:val="left" w:pos="210"/>
              </w:tabs>
              <w:spacing w:line="360" w:lineRule="auto"/>
              <w:jc w:val="center"/>
              <w:rPr>
                <w:rFonts w:hint="eastAsia" w:ascii="仿宋" w:hAnsi="仿宋" w:eastAsia="仿宋" w:cs="仿宋"/>
                <w:color w:val="000000"/>
                <w:kern w:val="0"/>
                <w:sz w:val="24"/>
                <w:szCs w:val="24"/>
              </w:rPr>
            </w:pPr>
          </w:p>
        </w:tc>
        <w:tc>
          <w:tcPr>
            <w:tcW w:w="2139" w:type="dxa"/>
            <w:noWrap w:val="0"/>
            <w:vAlign w:val="center"/>
          </w:tcPr>
          <w:p w14:paraId="6EC4328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联系电话</w:t>
            </w:r>
          </w:p>
        </w:tc>
        <w:tc>
          <w:tcPr>
            <w:tcW w:w="2145" w:type="dxa"/>
            <w:noWrap w:val="0"/>
            <w:vAlign w:val="center"/>
          </w:tcPr>
          <w:p w14:paraId="69303170">
            <w:pPr>
              <w:tabs>
                <w:tab w:val="left" w:pos="210"/>
              </w:tabs>
              <w:spacing w:line="360" w:lineRule="auto"/>
              <w:jc w:val="center"/>
              <w:rPr>
                <w:rFonts w:hint="eastAsia" w:ascii="仿宋" w:hAnsi="仿宋" w:eastAsia="仿宋" w:cs="仿宋"/>
                <w:color w:val="000000"/>
                <w:kern w:val="0"/>
                <w:sz w:val="24"/>
                <w:szCs w:val="24"/>
              </w:rPr>
            </w:pPr>
          </w:p>
        </w:tc>
      </w:tr>
      <w:tr w14:paraId="38DC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892" w:type="dxa"/>
            <w:vMerge w:val="continue"/>
            <w:noWrap w:val="0"/>
            <w:vAlign w:val="center"/>
          </w:tcPr>
          <w:p w14:paraId="64DA88D6">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6B3C9C08">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传真</w:t>
            </w:r>
          </w:p>
        </w:tc>
        <w:tc>
          <w:tcPr>
            <w:tcW w:w="6605" w:type="dxa"/>
            <w:gridSpan w:val="4"/>
            <w:noWrap w:val="0"/>
            <w:vAlign w:val="center"/>
          </w:tcPr>
          <w:p w14:paraId="6956F735">
            <w:pPr>
              <w:tabs>
                <w:tab w:val="left" w:pos="210"/>
              </w:tabs>
              <w:spacing w:line="360" w:lineRule="auto"/>
              <w:jc w:val="center"/>
              <w:rPr>
                <w:rFonts w:hint="eastAsia" w:ascii="仿宋" w:hAnsi="仿宋" w:eastAsia="仿宋" w:cs="仿宋"/>
                <w:color w:val="000000"/>
                <w:kern w:val="0"/>
                <w:sz w:val="24"/>
                <w:szCs w:val="24"/>
              </w:rPr>
            </w:pPr>
          </w:p>
        </w:tc>
      </w:tr>
      <w:tr w14:paraId="14A6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892" w:type="dxa"/>
            <w:vMerge w:val="restart"/>
            <w:noWrap w:val="0"/>
            <w:vAlign w:val="center"/>
          </w:tcPr>
          <w:p w14:paraId="72AF44E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法定代表人身份证复印件</w:t>
            </w:r>
          </w:p>
        </w:tc>
        <w:tc>
          <w:tcPr>
            <w:tcW w:w="4282" w:type="dxa"/>
            <w:gridSpan w:val="2"/>
            <w:vMerge w:val="restart"/>
            <w:noWrap w:val="0"/>
            <w:vAlign w:val="center"/>
          </w:tcPr>
          <w:p w14:paraId="721CB8BF">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（粘贴处）</w:t>
            </w:r>
          </w:p>
        </w:tc>
        <w:tc>
          <w:tcPr>
            <w:tcW w:w="4466" w:type="dxa"/>
            <w:gridSpan w:val="3"/>
            <w:noWrap w:val="0"/>
            <w:vAlign w:val="center"/>
          </w:tcPr>
          <w:p w14:paraId="1767FA2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法定代表人签字或盖章</w:t>
            </w:r>
          </w:p>
        </w:tc>
      </w:tr>
      <w:tr w14:paraId="43EF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jc w:val="center"/>
        </w:trPr>
        <w:tc>
          <w:tcPr>
            <w:tcW w:w="892" w:type="dxa"/>
            <w:vMerge w:val="continue"/>
            <w:noWrap w:val="0"/>
            <w:vAlign w:val="center"/>
          </w:tcPr>
          <w:p w14:paraId="5B82EFC7">
            <w:pPr>
              <w:tabs>
                <w:tab w:val="left" w:pos="210"/>
              </w:tabs>
              <w:spacing w:line="360" w:lineRule="auto"/>
              <w:jc w:val="center"/>
              <w:rPr>
                <w:rFonts w:hint="eastAsia" w:ascii="仿宋" w:hAnsi="仿宋" w:eastAsia="仿宋" w:cs="仿宋"/>
                <w:color w:val="000000"/>
                <w:kern w:val="0"/>
                <w:sz w:val="24"/>
                <w:szCs w:val="24"/>
              </w:rPr>
            </w:pPr>
          </w:p>
        </w:tc>
        <w:tc>
          <w:tcPr>
            <w:tcW w:w="4282" w:type="dxa"/>
            <w:gridSpan w:val="2"/>
            <w:vMerge w:val="continue"/>
            <w:noWrap w:val="0"/>
            <w:vAlign w:val="center"/>
          </w:tcPr>
          <w:p w14:paraId="4ECD072B">
            <w:pPr>
              <w:tabs>
                <w:tab w:val="left" w:pos="210"/>
              </w:tabs>
              <w:spacing w:line="360" w:lineRule="auto"/>
              <w:jc w:val="center"/>
              <w:rPr>
                <w:rFonts w:hint="eastAsia" w:ascii="仿宋" w:hAnsi="仿宋" w:eastAsia="仿宋" w:cs="仿宋"/>
                <w:color w:val="000000"/>
                <w:kern w:val="0"/>
                <w:sz w:val="24"/>
                <w:szCs w:val="24"/>
              </w:rPr>
            </w:pPr>
          </w:p>
        </w:tc>
        <w:tc>
          <w:tcPr>
            <w:tcW w:w="4466" w:type="dxa"/>
            <w:gridSpan w:val="3"/>
            <w:noWrap w:val="0"/>
            <w:vAlign w:val="bottom"/>
          </w:tcPr>
          <w:p w14:paraId="602B2348">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（公章）</w:t>
            </w:r>
          </w:p>
          <w:p w14:paraId="4F053E29">
            <w:pPr>
              <w:tabs>
                <w:tab w:val="left" w:pos="210"/>
              </w:tabs>
              <w:spacing w:line="360" w:lineRule="auto"/>
              <w:jc w:val="center"/>
              <w:rPr>
                <w:rFonts w:hint="eastAsia" w:ascii="仿宋" w:hAnsi="仿宋" w:eastAsia="仿宋" w:cs="仿宋"/>
                <w:color w:val="000000"/>
                <w:kern w:val="0"/>
                <w:sz w:val="24"/>
                <w:szCs w:val="24"/>
              </w:rPr>
            </w:pPr>
          </w:p>
          <w:p w14:paraId="145E42EC">
            <w:pPr>
              <w:tabs>
                <w:tab w:val="left" w:pos="210"/>
              </w:tabs>
              <w:spacing w:line="360" w:lineRule="auto"/>
              <w:jc w:val="center"/>
              <w:rPr>
                <w:rFonts w:hint="eastAsia" w:ascii="仿宋" w:hAnsi="仿宋" w:eastAsia="仿宋" w:cs="仿宋"/>
                <w:color w:val="000000"/>
                <w:kern w:val="0"/>
                <w:sz w:val="24"/>
                <w:szCs w:val="24"/>
              </w:rPr>
            </w:pPr>
          </w:p>
          <w:p w14:paraId="10A7DCA0">
            <w:pPr>
              <w:tabs>
                <w:tab w:val="left" w:pos="210"/>
              </w:tabs>
              <w:spacing w:line="360" w:lineRule="auto"/>
              <w:jc w:val="center"/>
              <w:rPr>
                <w:rFonts w:hint="eastAsia" w:ascii="仿宋" w:hAnsi="仿宋" w:eastAsia="仿宋" w:cs="仿宋"/>
                <w:color w:val="000000"/>
                <w:kern w:val="0"/>
                <w:sz w:val="24"/>
                <w:szCs w:val="24"/>
              </w:rPr>
            </w:pPr>
          </w:p>
          <w:p w14:paraId="5700ED58">
            <w:pPr>
              <w:tabs>
                <w:tab w:val="left" w:pos="210"/>
              </w:tabs>
              <w:spacing w:line="360" w:lineRule="auto"/>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年  月  日 </w:t>
            </w:r>
          </w:p>
        </w:tc>
      </w:tr>
    </w:tbl>
    <w:p w14:paraId="437341C3">
      <w:pPr>
        <w:tabs>
          <w:tab w:val="left" w:pos="210"/>
        </w:tabs>
        <w:spacing w:line="360" w:lineRule="auto"/>
        <w:ind w:firstLine="2168" w:firstLineChars="9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br w:type="page"/>
      </w:r>
      <w:r>
        <w:rPr>
          <w:rFonts w:hint="eastAsia" w:ascii="仿宋" w:hAnsi="仿宋" w:eastAsia="仿宋" w:cs="仿宋"/>
          <w:b/>
          <w:color w:val="000000"/>
          <w:kern w:val="0"/>
          <w:sz w:val="24"/>
          <w:szCs w:val="24"/>
        </w:rPr>
        <w:t>法定代表人授权委托书</w:t>
      </w:r>
    </w:p>
    <w:p w14:paraId="665F38D0">
      <w:pPr>
        <w:pStyle w:val="7"/>
        <w:spacing w:line="360" w:lineRule="auto"/>
        <w:rPr>
          <w:rFonts w:hint="eastAsia" w:ascii="仿宋" w:hAnsi="仿宋" w:eastAsia="仿宋" w:cs="仿宋"/>
          <w:b/>
          <w:bCs/>
          <w:color w:val="000000"/>
          <w:sz w:val="24"/>
          <w:szCs w:val="24"/>
        </w:rPr>
      </w:pPr>
      <w:r>
        <w:rPr>
          <w:rFonts w:hint="eastAsia" w:ascii="仿宋" w:hAnsi="仿宋" w:eastAsia="仿宋" w:cs="仿宋"/>
          <w:color w:val="000000"/>
          <w:sz w:val="24"/>
          <w:szCs w:val="24"/>
        </w:rPr>
        <w:t>陕西天鸿信项目管理有限公司：</w:t>
      </w:r>
    </w:p>
    <w:p w14:paraId="254AD298">
      <w:pPr>
        <w:pStyle w:val="7"/>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本授权书声明：注册于（</w:t>
      </w:r>
      <w:r>
        <w:rPr>
          <w:rFonts w:hint="eastAsia" w:ascii="仿宋" w:hAnsi="仿宋" w:eastAsia="仿宋" w:cs="仿宋"/>
          <w:color w:val="000000"/>
          <w:sz w:val="24"/>
          <w:szCs w:val="24"/>
          <w:u w:val="single"/>
        </w:rPr>
        <w:t xml:space="preserve"> 工商行政管理局名称）之（委托单位全称） </w:t>
      </w:r>
      <w:r>
        <w:rPr>
          <w:rFonts w:hint="eastAsia" w:ascii="仿宋" w:hAnsi="仿宋" w:eastAsia="仿宋" w:cs="仿宋"/>
          <w:color w:val="000000"/>
          <w:sz w:val="24"/>
          <w:szCs w:val="24"/>
        </w:rPr>
        <w:t>的法定代表人</w:t>
      </w:r>
      <w:r>
        <w:rPr>
          <w:rFonts w:hint="eastAsia" w:ascii="仿宋" w:hAnsi="仿宋" w:eastAsia="仿宋" w:cs="仿宋"/>
          <w:color w:val="000000"/>
          <w:sz w:val="24"/>
          <w:szCs w:val="24"/>
          <w:u w:val="single"/>
        </w:rPr>
        <w:t>（姓名、性别）</w:t>
      </w:r>
      <w:r>
        <w:rPr>
          <w:rFonts w:hint="eastAsia" w:ascii="仿宋" w:hAnsi="仿宋" w:eastAsia="仿宋" w:cs="仿宋"/>
          <w:color w:val="000000"/>
          <w:sz w:val="24"/>
          <w:szCs w:val="24"/>
        </w:rPr>
        <w:t>授权</w:t>
      </w:r>
      <w:r>
        <w:rPr>
          <w:rFonts w:hint="eastAsia" w:ascii="仿宋" w:hAnsi="仿宋" w:eastAsia="仿宋" w:cs="仿宋"/>
          <w:color w:val="000000"/>
          <w:sz w:val="24"/>
          <w:szCs w:val="24"/>
          <w:u w:val="single"/>
        </w:rPr>
        <w:t>（被授权人姓名、性别、职务）</w:t>
      </w:r>
      <w:r>
        <w:rPr>
          <w:rFonts w:hint="eastAsia" w:ascii="仿宋" w:hAnsi="仿宋" w:eastAsia="仿宋" w:cs="仿宋"/>
          <w:color w:val="000000"/>
          <w:sz w:val="24"/>
          <w:szCs w:val="24"/>
        </w:rPr>
        <w:t>为本公司合法代理人，就贵方组织的有关</w:t>
      </w:r>
      <w:r>
        <w:rPr>
          <w:rFonts w:hint="eastAsia" w:ascii="仿宋" w:hAnsi="仿宋" w:eastAsia="仿宋" w:cs="仿宋"/>
          <w:color w:val="000000"/>
          <w:sz w:val="24"/>
          <w:szCs w:val="24"/>
          <w:u w:val="single"/>
        </w:rPr>
        <w:t xml:space="preserve">（项目名称：      </w:t>
      </w:r>
      <w:r>
        <w:rPr>
          <w:rFonts w:hint="eastAsia" w:ascii="仿宋" w:hAnsi="仿宋" w:eastAsia="仿宋" w:cs="仿宋"/>
          <w:color w:val="000000"/>
          <w:sz w:val="24"/>
          <w:szCs w:val="24"/>
        </w:rPr>
        <w:t>）（项目编号：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）的磋商、洽谈、执行等具体事务，签署全部有关文件、文书、协议、合同，本公司对被授权人在本项目中的签名承担全部法律责任。本授权书自磋商大会之日起计算有效期为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天。</w:t>
      </w:r>
    </w:p>
    <w:p w14:paraId="713A520A">
      <w:pPr>
        <w:pStyle w:val="7"/>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委托单位：    （公章）       法定代表人（签字或盖章）：</w:t>
      </w:r>
    </w:p>
    <w:p w14:paraId="0D31B9C4">
      <w:pPr>
        <w:pStyle w:val="7"/>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签发日期：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32B5E21F">
      <w:pPr>
        <w:pStyle w:val="7"/>
        <w:spacing w:line="360" w:lineRule="auto"/>
        <w:ind w:firstLine="480" w:firstLineChars="200"/>
        <w:rPr>
          <w:rFonts w:hint="eastAsia" w:ascii="仿宋" w:hAnsi="仿宋" w:eastAsia="仿宋" w:cs="仿宋"/>
          <w:strike w:val="0"/>
          <w:color w:val="000000"/>
          <w:sz w:val="24"/>
          <w:szCs w:val="24"/>
          <w:u w:val="single"/>
          <w:lang w:val="en-US" w:eastAsia="zh-CN"/>
        </w:rPr>
      </w:pPr>
      <w:r>
        <w:rPr>
          <w:rFonts w:hint="eastAsia" w:ascii="仿宋" w:hAnsi="仿宋" w:eastAsia="仿宋" w:cs="仿宋"/>
          <w:color w:val="000000"/>
          <w:sz w:val="24"/>
          <w:szCs w:val="24"/>
        </w:rPr>
        <w:t>附：被授权人姓名：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性别：</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职务：</w:t>
      </w:r>
      <w:r>
        <w:rPr>
          <w:rFonts w:hint="eastAsia" w:ascii="仿宋" w:hAnsi="仿宋" w:eastAsia="仿宋" w:cs="仿宋"/>
          <w:strike w:val="0"/>
          <w:color w:val="000000"/>
          <w:sz w:val="24"/>
          <w:szCs w:val="24"/>
          <w:u w:val="single"/>
          <w:lang w:val="en-US" w:eastAsia="zh-CN"/>
        </w:rPr>
        <w:t xml:space="preserve">           </w:t>
      </w:r>
    </w:p>
    <w:p w14:paraId="003F713F">
      <w:pPr>
        <w:pStyle w:val="7"/>
        <w:spacing w:line="360" w:lineRule="auto"/>
        <w:ind w:firstLine="960" w:firstLineChars="400"/>
        <w:rPr>
          <w:rFonts w:hint="eastAsia" w:ascii="仿宋" w:hAnsi="仿宋" w:eastAsia="仿宋" w:cs="仿宋"/>
          <w:strike/>
          <w:color w:val="000000"/>
          <w:sz w:val="24"/>
          <w:szCs w:val="24"/>
          <w:u w:val="single"/>
          <w:lang w:val="en-US" w:eastAsia="zh-CN"/>
        </w:rPr>
      </w:pPr>
      <w:r>
        <w:rPr>
          <w:rFonts w:hint="eastAsia" w:ascii="仿宋" w:hAnsi="仿宋" w:eastAsia="仿宋" w:cs="仿宋"/>
          <w:color w:val="000000"/>
          <w:sz w:val="24"/>
          <w:szCs w:val="24"/>
        </w:rPr>
        <w:t>联系地址：</w:t>
      </w:r>
      <w:r>
        <w:rPr>
          <w:rFonts w:hint="eastAsia" w:ascii="仿宋" w:hAnsi="仿宋" w:eastAsia="仿宋" w:cs="仿宋"/>
          <w:strike w:val="0"/>
          <w:color w:val="000000"/>
          <w:sz w:val="24"/>
          <w:szCs w:val="24"/>
          <w:u w:val="single"/>
          <w:lang w:val="en-US" w:eastAsia="zh-CN"/>
        </w:rPr>
        <w:t xml:space="preserve">                                                   </w:t>
      </w:r>
    </w:p>
    <w:p w14:paraId="5B382026">
      <w:pPr>
        <w:pStyle w:val="7"/>
        <w:spacing w:line="360" w:lineRule="auto"/>
        <w:ind w:firstLine="960" w:firstLineChars="400"/>
        <w:rPr>
          <w:rFonts w:hint="eastAsia" w:ascii="仿宋" w:hAnsi="仿宋" w:eastAsia="仿宋" w:cs="仿宋"/>
          <w:strike/>
          <w:color w:val="000000"/>
          <w:sz w:val="24"/>
          <w:szCs w:val="24"/>
          <w:u w:val="single"/>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传真：</w:t>
      </w:r>
      <w:r>
        <w:rPr>
          <w:rFonts w:hint="eastAsia" w:ascii="仿宋" w:hAnsi="仿宋" w:eastAsia="仿宋" w:cs="仿宋"/>
          <w:strike w:val="0"/>
          <w:color w:val="000000"/>
          <w:sz w:val="24"/>
          <w:szCs w:val="24"/>
          <w:u w:val="single"/>
        </w:rPr>
        <w:t xml:space="preserve">                          </w:t>
      </w:r>
    </w:p>
    <w:p w14:paraId="104BCE1A">
      <w:pPr>
        <w:pStyle w:val="7"/>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58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6" w:hRule="atLeast"/>
          <w:jc w:val="center"/>
        </w:trPr>
        <w:tc>
          <w:tcPr>
            <w:tcW w:w="4213" w:type="dxa"/>
            <w:shd w:val="clear" w:color="auto" w:fill="E0E0E0"/>
            <w:noWrap w:val="0"/>
            <w:vAlign w:val="center"/>
          </w:tcPr>
          <w:p w14:paraId="66CC92F8">
            <w:pPr>
              <w:pStyle w:val="7"/>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法定代表人身份证复印件</w:t>
            </w:r>
          </w:p>
        </w:tc>
        <w:tc>
          <w:tcPr>
            <w:tcW w:w="4213" w:type="dxa"/>
            <w:shd w:val="clear" w:color="auto" w:fill="E0E0E0"/>
            <w:noWrap w:val="0"/>
            <w:vAlign w:val="center"/>
          </w:tcPr>
          <w:p w14:paraId="12E92B7B">
            <w:pPr>
              <w:pStyle w:val="7"/>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被授权人身份证复印件</w:t>
            </w:r>
          </w:p>
        </w:tc>
      </w:tr>
    </w:tbl>
    <w:p w14:paraId="19D333B4">
      <w:pPr>
        <w:pStyle w:val="7"/>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说明： 1．本授权书有效期自磋商大会之日计算不得少于九十天，否则按无效文件处理。</w:t>
      </w:r>
    </w:p>
    <w:p w14:paraId="2338BFE8">
      <w:pPr>
        <w:spacing w:line="360" w:lineRule="auto"/>
        <w:rPr>
          <w:rFonts w:hint="eastAsia" w:ascii="仿宋" w:hAnsi="仿宋" w:eastAsia="仿宋" w:cs="仿宋"/>
          <w:sz w:val="24"/>
          <w:szCs w:val="24"/>
        </w:rPr>
      </w:pPr>
      <w:r>
        <w:rPr>
          <w:rFonts w:hint="eastAsia" w:ascii="仿宋" w:hAnsi="仿宋" w:eastAsia="仿宋" w:cs="仿宋"/>
          <w:color w:val="000000"/>
          <w:sz w:val="24"/>
          <w:szCs w:val="24"/>
        </w:rPr>
        <w:t xml:space="preserve">   2. 授权书内容填写要明确，文字要工整清楚，涂改无效。</w:t>
      </w:r>
    </w:p>
    <w:p w14:paraId="7B96266C">
      <w:pPr>
        <w:spacing w:line="360" w:lineRule="auto"/>
        <w:rPr>
          <w:rFonts w:hint="eastAsia" w:ascii="仿宋" w:hAnsi="仿宋" w:eastAsia="仿宋" w:cs="仿宋"/>
          <w:b/>
          <w:sz w:val="24"/>
          <w:szCs w:val="24"/>
        </w:rPr>
      </w:pPr>
      <w:r>
        <w:rPr>
          <w:rFonts w:hint="eastAsia" w:ascii="仿宋" w:hAnsi="仿宋" w:eastAsia="仿宋" w:cs="仿宋"/>
          <w:b/>
          <w:sz w:val="24"/>
          <w:szCs w:val="24"/>
        </w:rPr>
        <w:br w:type="page"/>
      </w:r>
    </w:p>
    <w:p w14:paraId="29D7C053">
      <w:pPr>
        <w:rPr>
          <w:rFonts w:hint="eastAsia" w:ascii="仿宋" w:hAnsi="仿宋" w:eastAsia="仿宋" w:cs="仿宋"/>
          <w:b/>
          <w:sz w:val="24"/>
          <w:szCs w:val="24"/>
        </w:rPr>
      </w:pPr>
      <w:r>
        <w:rPr>
          <w:rFonts w:ascii="仿宋_GB2312" w:hAnsi="仿宋_GB2312" w:eastAsia="仿宋_GB2312" w:cs="仿宋_GB2312"/>
          <w:b/>
          <w:bCs/>
          <w:highlight w:val="none"/>
        </w:rPr>
        <w:t>授权代表需提供</w:t>
      </w:r>
      <w:r>
        <w:rPr>
          <w:rFonts w:hint="eastAsia" w:ascii="仿宋_GB2312" w:hAnsi="仿宋_GB2312" w:eastAsia="仿宋_GB2312" w:cs="仿宋_GB2312"/>
          <w:b/>
          <w:bCs/>
          <w:highlight w:val="none"/>
          <w:lang w:val="en-US" w:eastAsia="zh-CN"/>
        </w:rPr>
        <w:t>磋商</w:t>
      </w:r>
      <w:r>
        <w:rPr>
          <w:rFonts w:ascii="仿宋_GB2312" w:hAnsi="仿宋_GB2312" w:eastAsia="仿宋_GB2312" w:cs="仿宋_GB2312"/>
          <w:b/>
          <w:bCs/>
          <w:highlight w:val="none"/>
        </w:rPr>
        <w:t>响应文件截止时间前近三个月内任意一个月本单位社会保险缴纳证明</w:t>
      </w:r>
      <w:r>
        <w:rPr>
          <w:rFonts w:hint="eastAsia" w:ascii="仿宋_GB2312" w:hAnsi="仿宋_GB2312" w:eastAsia="仿宋_GB2312" w:cs="仿宋_GB2312"/>
          <w:b/>
          <w:bCs/>
          <w:highlight w:val="none"/>
          <w:lang w:eastAsia="zh-CN"/>
        </w:rPr>
        <w:t>：</w:t>
      </w:r>
      <w:r>
        <w:rPr>
          <w:rFonts w:hint="eastAsia" w:ascii="仿宋" w:hAnsi="仿宋" w:eastAsia="仿宋" w:cs="仿宋"/>
          <w:b/>
          <w:sz w:val="24"/>
          <w:szCs w:val="24"/>
        </w:rPr>
        <w:br w:type="page"/>
      </w:r>
    </w:p>
    <w:p w14:paraId="11C2DDE0">
      <w:pPr>
        <w:rPr>
          <w:rFonts w:hint="eastAsia" w:ascii="仿宋" w:hAnsi="仿宋" w:eastAsia="仿宋" w:cs="仿宋"/>
          <w:b/>
          <w:sz w:val="24"/>
          <w:szCs w:val="24"/>
        </w:rPr>
      </w:pPr>
      <w:r>
        <w:rPr>
          <w:rFonts w:hint="eastAsia" w:ascii="仿宋" w:hAnsi="仿宋" w:eastAsia="仿宋" w:cs="仿宋"/>
          <w:b/>
          <w:sz w:val="24"/>
          <w:szCs w:val="24"/>
        </w:rPr>
        <w:t>3、财务状况：</w:t>
      </w:r>
      <w:r>
        <w:rPr>
          <w:rFonts w:hint="eastAsia" w:ascii="仿宋" w:hAnsi="仿宋" w:eastAsia="仿宋" w:cs="仿宋"/>
          <w:b/>
          <w:sz w:val="24"/>
          <w:szCs w:val="24"/>
        </w:rPr>
        <w:br w:type="page"/>
      </w:r>
    </w:p>
    <w:p w14:paraId="717FB8EF">
      <w:pPr>
        <w:rPr>
          <w:rFonts w:hint="eastAsia" w:ascii="仿宋" w:hAnsi="仿宋" w:eastAsia="仿宋" w:cs="仿宋"/>
          <w:b/>
          <w:sz w:val="24"/>
          <w:szCs w:val="24"/>
        </w:rPr>
      </w:pPr>
      <w:r>
        <w:rPr>
          <w:rFonts w:hint="eastAsia" w:ascii="仿宋" w:hAnsi="仿宋" w:eastAsia="仿宋" w:cs="仿宋"/>
          <w:b/>
          <w:sz w:val="24"/>
          <w:szCs w:val="24"/>
        </w:rPr>
        <w:t>4、税收缴纳证明：</w:t>
      </w:r>
    </w:p>
    <w:p w14:paraId="3ADFEF62">
      <w:pPr>
        <w:rPr>
          <w:rFonts w:hint="eastAsia" w:ascii="仿宋" w:hAnsi="仿宋" w:eastAsia="仿宋" w:cs="仿宋"/>
          <w:b/>
          <w:sz w:val="24"/>
          <w:szCs w:val="24"/>
        </w:rPr>
      </w:pPr>
      <w:r>
        <w:rPr>
          <w:rFonts w:hint="eastAsia" w:ascii="仿宋" w:hAnsi="仿宋" w:eastAsia="仿宋" w:cs="仿宋"/>
          <w:b/>
          <w:sz w:val="24"/>
          <w:szCs w:val="24"/>
        </w:rPr>
        <w:br w:type="page"/>
      </w:r>
    </w:p>
    <w:p w14:paraId="52E3C015">
      <w:pPr>
        <w:rPr>
          <w:rFonts w:hint="eastAsia" w:ascii="仿宋" w:hAnsi="仿宋" w:eastAsia="仿宋" w:cs="仿宋"/>
          <w:b/>
          <w:sz w:val="24"/>
          <w:szCs w:val="24"/>
        </w:rPr>
      </w:pPr>
      <w:r>
        <w:rPr>
          <w:rFonts w:hint="eastAsia" w:ascii="仿宋" w:hAnsi="仿宋" w:eastAsia="仿宋" w:cs="仿宋"/>
          <w:b/>
          <w:sz w:val="24"/>
          <w:szCs w:val="24"/>
        </w:rPr>
        <w:t>5、社会保障资金缴纳证明：</w:t>
      </w:r>
    </w:p>
    <w:p w14:paraId="23A099B8">
      <w:pPr>
        <w:rPr>
          <w:rFonts w:hint="eastAsia" w:ascii="仿宋" w:hAnsi="仿宋" w:eastAsia="仿宋" w:cs="仿宋"/>
          <w:b/>
          <w:sz w:val="24"/>
          <w:szCs w:val="24"/>
        </w:rPr>
      </w:pPr>
      <w:r>
        <w:rPr>
          <w:rFonts w:hint="eastAsia" w:ascii="仿宋" w:hAnsi="仿宋" w:eastAsia="仿宋" w:cs="仿宋"/>
          <w:b/>
          <w:sz w:val="24"/>
          <w:szCs w:val="24"/>
        </w:rPr>
        <w:br w:type="page"/>
      </w:r>
    </w:p>
    <w:p w14:paraId="6758044C">
      <w:pPr>
        <w:rPr>
          <w:rFonts w:hint="eastAsia" w:ascii="仿宋" w:hAnsi="仿宋" w:eastAsia="仿宋" w:cs="仿宋"/>
          <w:b/>
          <w:sz w:val="24"/>
          <w:szCs w:val="24"/>
        </w:rPr>
      </w:pPr>
      <w:r>
        <w:rPr>
          <w:rFonts w:hint="eastAsia" w:ascii="仿宋" w:hAnsi="仿宋" w:eastAsia="仿宋" w:cs="仿宋"/>
          <w:b/>
          <w:sz w:val="24"/>
          <w:szCs w:val="24"/>
        </w:rPr>
        <w:t>6、认定证书：</w:t>
      </w:r>
    </w:p>
    <w:p w14:paraId="61CA267F">
      <w:pPr>
        <w:rPr>
          <w:rFonts w:hint="eastAsia" w:ascii="仿宋" w:hAnsi="仿宋" w:eastAsia="仿宋" w:cs="仿宋"/>
          <w:b/>
          <w:sz w:val="24"/>
          <w:szCs w:val="24"/>
        </w:rPr>
      </w:pPr>
      <w:r>
        <w:rPr>
          <w:rFonts w:hint="eastAsia" w:ascii="仿宋" w:hAnsi="仿宋" w:eastAsia="仿宋" w:cs="仿宋"/>
          <w:b/>
          <w:sz w:val="24"/>
          <w:szCs w:val="24"/>
        </w:rPr>
        <w:br w:type="page"/>
      </w:r>
    </w:p>
    <w:p w14:paraId="214ADAB2">
      <w:pPr>
        <w:rPr>
          <w:rFonts w:hint="eastAsia" w:ascii="仿宋" w:hAnsi="仿宋" w:eastAsia="仿宋" w:cs="仿宋"/>
          <w:b/>
          <w:sz w:val="24"/>
          <w:szCs w:val="24"/>
        </w:rPr>
      </w:pPr>
      <w:r>
        <w:rPr>
          <w:rFonts w:hint="eastAsia" w:ascii="仿宋" w:hAnsi="仿宋" w:eastAsia="仿宋" w:cs="仿宋"/>
          <w:b/>
          <w:sz w:val="24"/>
          <w:szCs w:val="24"/>
        </w:rPr>
        <w:t>7、书面声明：</w:t>
      </w:r>
    </w:p>
    <w:p w14:paraId="34C37A1D">
      <w:pPr>
        <w:spacing w:line="360" w:lineRule="auto"/>
        <w:rPr>
          <w:rFonts w:hint="eastAsia" w:ascii="仿宋" w:hAnsi="仿宋" w:eastAsia="仿宋" w:cs="仿宋"/>
          <w:b/>
          <w:bCs/>
          <w:color w:val="000000"/>
          <w:sz w:val="24"/>
          <w:szCs w:val="24"/>
        </w:rPr>
      </w:pPr>
    </w:p>
    <w:p w14:paraId="6F497673">
      <w:pPr>
        <w:spacing w:line="360" w:lineRule="auto"/>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供应商书面声明函</w:t>
      </w:r>
    </w:p>
    <w:p w14:paraId="55F6F0FD">
      <w:pPr>
        <w:spacing w:line="360" w:lineRule="auto"/>
        <w:rPr>
          <w:rFonts w:hint="eastAsia" w:ascii="仿宋" w:hAnsi="仿宋" w:eastAsia="仿宋" w:cs="仿宋"/>
          <w:color w:val="000000"/>
          <w:sz w:val="24"/>
          <w:szCs w:val="24"/>
        </w:rPr>
      </w:pPr>
    </w:p>
    <w:p w14:paraId="267F8BC1">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致：陕西天鸿信项目管理有限公司</w:t>
      </w:r>
    </w:p>
    <w:p w14:paraId="6D22D03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我方作为</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color w:val="000000"/>
          <w:sz w:val="24"/>
          <w:szCs w:val="24"/>
        </w:rPr>
        <w:t>的磋商供应商，在此郑重声明：</w:t>
      </w:r>
    </w:p>
    <w:p w14:paraId="004EA42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1、在参加本次政府采购活动前3年内的经营活动中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（填“没有”或“有”）重大违法记录。</w:t>
      </w:r>
      <w:r>
        <w:rPr>
          <w:rFonts w:hint="eastAsia" w:ascii="仿宋" w:hAnsi="仿宋" w:eastAsia="仿宋" w:cs="仿宋"/>
          <w:b/>
          <w:bCs/>
          <w:color w:val="000000"/>
          <w:sz w:val="24"/>
          <w:szCs w:val="24"/>
        </w:rPr>
        <w:t>供应商在参加政府采购活动前3年内因违法经营被禁止在一定期限内参加政府采购活动，期限届满的，可以参加政府采购活动，但应提供期限届满的证明材料。</w:t>
      </w:r>
    </w:p>
    <w:p w14:paraId="5414544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2、我方_____（填“未被列入”或“被列入”）失信被执行人名单。</w:t>
      </w:r>
    </w:p>
    <w:p w14:paraId="3DBCDA4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3、我方_____（填“未被列入”或“被列入”）重大税收违法案件当事人名单。</w:t>
      </w:r>
    </w:p>
    <w:p w14:paraId="70C9F36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4、我方_____（填“未被列入”或“被列入”）政府采购严重违法失信行为记录名单。</w:t>
      </w:r>
    </w:p>
    <w:p w14:paraId="55FCD56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如有不实，我方将无条件地退出本项目的采购活动，并遵照《政府采购法》中有关“提供虚假材料的规定”接受处罚。采购人或磋商小组可以通过“信用中国”网站（www.creditchina.gov.cn）和中国政府采购网（www.ccgp.gov.cn）进行查询，我公司完全接受由此查询的结果（截止时点为磋商文件发售期至磋商截止时间前）。</w:t>
      </w:r>
    </w:p>
    <w:p w14:paraId="1BC50674">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特此声明！</w:t>
      </w:r>
    </w:p>
    <w:p w14:paraId="5F60ABE8">
      <w:pPr>
        <w:spacing w:line="360" w:lineRule="auto"/>
        <w:rPr>
          <w:rFonts w:hint="eastAsia" w:ascii="仿宋" w:hAnsi="仿宋" w:eastAsia="仿宋" w:cs="仿宋"/>
          <w:sz w:val="24"/>
          <w:szCs w:val="24"/>
        </w:rPr>
      </w:pPr>
    </w:p>
    <w:p w14:paraId="06D55EC8">
      <w:pPr>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rPr>
        <w:t>供应商：全称（公章）</w:t>
      </w:r>
    </w:p>
    <w:p w14:paraId="5EB52F6D">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p>
    <w:p w14:paraId="51892380">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3311BC20">
      <w:pPr>
        <w:spacing w:line="360" w:lineRule="auto"/>
        <w:ind w:firstLine="600" w:firstLineChars="250"/>
        <w:rPr>
          <w:rFonts w:hint="eastAsia" w:ascii="仿宋" w:hAnsi="仿宋" w:eastAsia="仿宋" w:cs="仿宋"/>
          <w:sz w:val="24"/>
          <w:szCs w:val="24"/>
        </w:rPr>
      </w:pPr>
    </w:p>
    <w:p w14:paraId="5D09EB8C">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4B975AA2">
      <w:pPr>
        <w:spacing w:line="360" w:lineRule="auto"/>
        <w:rPr>
          <w:rFonts w:hint="eastAsia" w:ascii="仿宋" w:hAnsi="仿宋" w:eastAsia="仿宋" w:cs="仿宋"/>
          <w:b/>
          <w:sz w:val="24"/>
          <w:szCs w:val="24"/>
        </w:rPr>
      </w:pPr>
    </w:p>
    <w:p w14:paraId="4758D002">
      <w:pPr>
        <w:spacing w:line="360" w:lineRule="auto"/>
        <w:rPr>
          <w:rFonts w:hint="eastAsia" w:ascii="仿宋" w:hAnsi="仿宋" w:eastAsia="仿宋" w:cs="仿宋"/>
          <w:b/>
          <w:sz w:val="24"/>
          <w:szCs w:val="24"/>
        </w:rPr>
      </w:pPr>
    </w:p>
    <w:p w14:paraId="556D96AF">
      <w:pPr>
        <w:rPr>
          <w:rFonts w:hint="eastAsia" w:ascii="仿宋" w:hAnsi="仿宋" w:eastAsia="仿宋" w:cs="仿宋"/>
          <w:b/>
          <w:sz w:val="24"/>
          <w:szCs w:val="24"/>
        </w:rPr>
      </w:pPr>
      <w:r>
        <w:rPr>
          <w:rFonts w:hint="eastAsia" w:ascii="仿宋" w:hAnsi="仿宋" w:eastAsia="仿宋" w:cs="仿宋"/>
          <w:b/>
          <w:sz w:val="24"/>
          <w:szCs w:val="24"/>
        </w:rPr>
        <w:t>8、具有履行合同所必需的设备和专业技术能力的承诺函：</w:t>
      </w:r>
    </w:p>
    <w:p w14:paraId="743D6C9F">
      <w:pPr>
        <w:spacing w:line="360" w:lineRule="auto"/>
        <w:rPr>
          <w:rFonts w:hint="eastAsia" w:ascii="仿宋" w:hAnsi="仿宋" w:eastAsia="仿宋" w:cs="仿宋"/>
          <w:b/>
          <w:sz w:val="24"/>
          <w:szCs w:val="24"/>
        </w:rPr>
      </w:pPr>
    </w:p>
    <w:p w14:paraId="4FAFEC80">
      <w:pPr>
        <w:spacing w:line="360" w:lineRule="auto"/>
        <w:rPr>
          <w:rFonts w:hint="eastAsia" w:ascii="仿宋" w:hAnsi="仿宋" w:eastAsia="仿宋" w:cs="仿宋"/>
          <w:b/>
          <w:sz w:val="24"/>
          <w:szCs w:val="24"/>
        </w:rPr>
      </w:pPr>
    </w:p>
    <w:p w14:paraId="093BAEC0">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具有履行合同所必需的设备和专业技术能力承诺函</w:t>
      </w:r>
    </w:p>
    <w:p w14:paraId="47304DB8">
      <w:pPr>
        <w:snapToGrid w:val="0"/>
        <w:spacing w:line="360" w:lineRule="auto"/>
        <w:rPr>
          <w:rFonts w:hint="eastAsia" w:ascii="仿宋" w:hAnsi="仿宋" w:eastAsia="仿宋" w:cs="仿宋"/>
          <w:sz w:val="24"/>
          <w:szCs w:val="24"/>
        </w:rPr>
      </w:pPr>
    </w:p>
    <w:p w14:paraId="35976E5E">
      <w:pPr>
        <w:pStyle w:val="17"/>
        <w:spacing w:line="360" w:lineRule="auto"/>
        <w:rPr>
          <w:rFonts w:hint="eastAsia" w:ascii="仿宋" w:hAnsi="仿宋" w:eastAsia="仿宋" w:cs="仿宋"/>
          <w:sz w:val="24"/>
          <w:szCs w:val="24"/>
        </w:rPr>
      </w:pPr>
    </w:p>
    <w:p w14:paraId="53BD94FF">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致：陕西天鸿信项目管理有限公司</w:t>
      </w:r>
    </w:p>
    <w:p w14:paraId="4140E733">
      <w:pPr>
        <w:snapToGrid w:val="0"/>
        <w:spacing w:line="360" w:lineRule="auto"/>
        <w:ind w:firstLine="600"/>
        <w:rPr>
          <w:rFonts w:hint="eastAsia" w:ascii="仿宋" w:hAnsi="仿宋" w:eastAsia="仿宋" w:cs="仿宋"/>
          <w:sz w:val="24"/>
          <w:szCs w:val="24"/>
        </w:rPr>
      </w:pPr>
      <w:r>
        <w:rPr>
          <w:rFonts w:hint="eastAsia" w:ascii="仿宋" w:hAnsi="仿宋" w:eastAsia="仿宋" w:cs="仿宋"/>
          <w:sz w:val="24"/>
          <w:szCs w:val="24"/>
        </w:rPr>
        <w:t>我公司参与</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磋商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0D60C5EF">
      <w:pPr>
        <w:snapToGrid w:val="0"/>
        <w:spacing w:line="360" w:lineRule="auto"/>
        <w:ind w:firstLine="570"/>
        <w:rPr>
          <w:rFonts w:hint="eastAsia" w:ascii="仿宋" w:hAnsi="仿宋" w:eastAsia="仿宋" w:cs="仿宋"/>
          <w:sz w:val="24"/>
          <w:szCs w:val="24"/>
        </w:rPr>
      </w:pPr>
    </w:p>
    <w:p w14:paraId="0F95C1E9">
      <w:pPr>
        <w:snapToGrid w:val="0"/>
        <w:spacing w:line="360" w:lineRule="auto"/>
        <w:ind w:firstLine="570"/>
        <w:rPr>
          <w:rFonts w:hint="eastAsia" w:ascii="仿宋" w:hAnsi="仿宋" w:eastAsia="仿宋" w:cs="仿宋"/>
          <w:sz w:val="24"/>
          <w:szCs w:val="24"/>
        </w:rPr>
      </w:pPr>
      <w:r>
        <w:rPr>
          <w:rFonts w:hint="eastAsia" w:ascii="仿宋" w:hAnsi="仿宋" w:eastAsia="仿宋" w:cs="仿宋"/>
          <w:sz w:val="24"/>
          <w:szCs w:val="24"/>
        </w:rPr>
        <w:t>特此承诺！</w:t>
      </w:r>
    </w:p>
    <w:p w14:paraId="37582CEB">
      <w:pPr>
        <w:snapToGrid w:val="0"/>
        <w:spacing w:line="360" w:lineRule="auto"/>
        <w:ind w:firstLine="570"/>
        <w:rPr>
          <w:rFonts w:hint="eastAsia" w:ascii="仿宋" w:hAnsi="仿宋" w:eastAsia="仿宋" w:cs="仿宋"/>
          <w:sz w:val="24"/>
          <w:szCs w:val="24"/>
        </w:rPr>
      </w:pPr>
    </w:p>
    <w:p w14:paraId="6D05FB30">
      <w:pPr>
        <w:snapToGrid w:val="0"/>
        <w:spacing w:line="360" w:lineRule="auto"/>
        <w:ind w:firstLine="570"/>
        <w:rPr>
          <w:rFonts w:hint="eastAsia" w:ascii="仿宋" w:hAnsi="仿宋" w:eastAsia="仿宋" w:cs="仿宋"/>
          <w:sz w:val="24"/>
          <w:szCs w:val="24"/>
        </w:rPr>
      </w:pPr>
      <w:r>
        <w:rPr>
          <w:rFonts w:hint="eastAsia" w:ascii="仿宋" w:hAnsi="仿宋" w:eastAsia="仿宋" w:cs="仿宋"/>
          <w:sz w:val="24"/>
          <w:szCs w:val="24"/>
        </w:rPr>
        <w:t xml:space="preserve">                    </w:t>
      </w:r>
    </w:p>
    <w:p w14:paraId="32812D30">
      <w:pPr>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rPr>
        <w:t>供应商：全称（公章）</w:t>
      </w:r>
    </w:p>
    <w:p w14:paraId="13C01495">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p>
    <w:p w14:paraId="1B917A71">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72A537AE">
      <w:pPr>
        <w:spacing w:line="360" w:lineRule="auto"/>
        <w:ind w:firstLine="600" w:firstLineChars="250"/>
        <w:rPr>
          <w:rFonts w:hint="eastAsia" w:ascii="仿宋" w:hAnsi="仿宋" w:eastAsia="仿宋" w:cs="仿宋"/>
          <w:sz w:val="24"/>
          <w:szCs w:val="24"/>
        </w:rPr>
      </w:pPr>
    </w:p>
    <w:p w14:paraId="3BBB0DCA">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6E11DB9B">
      <w:pPr>
        <w:rPr>
          <w:rFonts w:hint="eastAsia" w:ascii="仿宋" w:hAnsi="仿宋" w:eastAsia="仿宋" w:cs="仿宋"/>
          <w:b/>
          <w:sz w:val="24"/>
          <w:szCs w:val="24"/>
        </w:rPr>
      </w:pPr>
    </w:p>
    <w:p w14:paraId="0C9F9793">
      <w:pPr>
        <w:rPr>
          <w:rFonts w:hint="eastAsia" w:ascii="仿宋" w:hAnsi="仿宋" w:eastAsia="仿宋" w:cs="仿宋"/>
          <w:b/>
          <w:sz w:val="24"/>
          <w:szCs w:val="24"/>
        </w:rPr>
      </w:pPr>
      <w:r>
        <w:rPr>
          <w:rFonts w:hint="eastAsia" w:ascii="仿宋" w:hAnsi="仿宋" w:eastAsia="仿宋" w:cs="仿宋"/>
          <w:b/>
          <w:sz w:val="24"/>
          <w:szCs w:val="24"/>
        </w:rPr>
        <w:br w:type="page"/>
      </w:r>
    </w:p>
    <w:p w14:paraId="6E1222BE">
      <w:pPr>
        <w:rPr>
          <w:rFonts w:hint="eastAsia" w:ascii="仿宋" w:hAnsi="仿宋" w:eastAsia="仿宋" w:cs="仿宋"/>
          <w:b/>
          <w:sz w:val="24"/>
          <w:szCs w:val="24"/>
        </w:rPr>
      </w:pPr>
      <w:r>
        <w:rPr>
          <w:rFonts w:hint="eastAsia" w:ascii="仿宋" w:hAnsi="仿宋" w:eastAsia="仿宋" w:cs="仿宋"/>
          <w:b/>
          <w:sz w:val="24"/>
          <w:szCs w:val="24"/>
        </w:rPr>
        <w:t>9、控股管理关系：</w:t>
      </w:r>
    </w:p>
    <w:p w14:paraId="3B0CC527">
      <w:pPr>
        <w:rPr>
          <w:rFonts w:hint="eastAsia" w:ascii="仿宋" w:hAnsi="仿宋" w:eastAsia="仿宋" w:cs="仿宋"/>
          <w:b/>
          <w:sz w:val="24"/>
          <w:szCs w:val="24"/>
        </w:rPr>
      </w:pPr>
    </w:p>
    <w:p w14:paraId="650391ED">
      <w:pPr>
        <w:rPr>
          <w:rFonts w:hint="eastAsia" w:ascii="仿宋" w:hAnsi="仿宋" w:eastAsia="仿宋" w:cs="仿宋"/>
          <w:b/>
          <w:sz w:val="24"/>
          <w:szCs w:val="24"/>
        </w:rPr>
      </w:pPr>
    </w:p>
    <w:p w14:paraId="4D560108">
      <w:pPr>
        <w:pStyle w:val="7"/>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供应商企业关系关联承诺书</w:t>
      </w:r>
    </w:p>
    <w:p w14:paraId="4415AE53">
      <w:pPr>
        <w:pStyle w:val="6"/>
        <w:spacing w:line="360" w:lineRule="auto"/>
        <w:rPr>
          <w:rFonts w:hint="eastAsia" w:ascii="仿宋" w:hAnsi="仿宋" w:eastAsia="仿宋" w:cs="仿宋"/>
          <w:color w:val="auto"/>
          <w:sz w:val="24"/>
          <w:szCs w:val="24"/>
          <w:lang w:val="zh-CN"/>
        </w:rPr>
      </w:pPr>
    </w:p>
    <w:p w14:paraId="6E7CB062">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1、供应商股东及股权证明。</w:t>
      </w:r>
      <w:r>
        <w:rPr>
          <w:rFonts w:hint="eastAsia" w:ascii="仿宋" w:hAnsi="仿宋" w:eastAsia="仿宋" w:cs="仿宋"/>
          <w:bCs/>
          <w:sz w:val="24"/>
          <w:szCs w:val="24"/>
        </w:rPr>
        <w:t>（提供国家企业信用信息公示系统http://www.gsxt.gov.cn/index.html网页截图并加盖供应商红章）</w:t>
      </w:r>
    </w:p>
    <w:p w14:paraId="58EA533D">
      <w:pPr>
        <w:autoSpaceDE w:val="0"/>
        <w:autoSpaceDN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2、供应商在本项目磋商中，不存在与其它供应商负责人为同一人，有控股、管理等关联关系承诺。</w:t>
      </w:r>
    </w:p>
    <w:p w14:paraId="7307961F">
      <w:pPr>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2.1管理关系说明：</w:t>
      </w:r>
    </w:p>
    <w:p w14:paraId="2357F0F3">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我单位管理的具有独立法人的下属单位</w:t>
      </w:r>
      <w:r>
        <w:rPr>
          <w:rFonts w:hint="eastAsia" w:ascii="仿宋" w:hAnsi="仿宋" w:eastAsia="仿宋" w:cs="仿宋"/>
          <w:sz w:val="24"/>
          <w:szCs w:val="24"/>
          <w:u w:val="single"/>
        </w:rPr>
        <w:t>：（有或无） 。</w:t>
      </w:r>
    </w:p>
    <w:p w14:paraId="3835838A">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我单位的上级管理单位</w:t>
      </w:r>
      <w:r>
        <w:rPr>
          <w:rFonts w:hint="eastAsia" w:ascii="仿宋" w:hAnsi="仿宋" w:eastAsia="仿宋" w:cs="仿宋"/>
          <w:sz w:val="24"/>
          <w:szCs w:val="24"/>
          <w:u w:val="single"/>
        </w:rPr>
        <w:t>：（有或无） 。</w:t>
      </w:r>
    </w:p>
    <w:p w14:paraId="23D0C355">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2.2股权关系说明：</w:t>
      </w:r>
    </w:p>
    <w:p w14:paraId="609257F9">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我单位控股的单位</w:t>
      </w:r>
      <w:r>
        <w:rPr>
          <w:rFonts w:hint="eastAsia" w:ascii="仿宋" w:hAnsi="仿宋" w:eastAsia="仿宋" w:cs="仿宋"/>
          <w:sz w:val="24"/>
          <w:szCs w:val="24"/>
          <w:u w:val="single"/>
        </w:rPr>
        <w:t>：（有或无） 。</w:t>
      </w:r>
    </w:p>
    <w:p w14:paraId="0C9172DC">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我单位被单位控股</w:t>
      </w:r>
      <w:r>
        <w:rPr>
          <w:rFonts w:hint="eastAsia" w:ascii="仿宋" w:hAnsi="仿宋" w:eastAsia="仿宋" w:cs="仿宋"/>
          <w:sz w:val="24"/>
          <w:szCs w:val="24"/>
          <w:u w:val="single"/>
        </w:rPr>
        <w:t>：（有或无） 。</w:t>
      </w:r>
    </w:p>
    <w:p w14:paraId="3B289A24">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2.3单位负责人</w:t>
      </w:r>
      <w:r>
        <w:rPr>
          <w:rFonts w:hint="eastAsia" w:ascii="仿宋" w:hAnsi="仿宋" w:eastAsia="仿宋" w:cs="仿宋"/>
          <w:sz w:val="24"/>
          <w:szCs w:val="24"/>
          <w:u w:val="single"/>
        </w:rPr>
        <w:t>：          。</w:t>
      </w:r>
    </w:p>
    <w:p w14:paraId="14FF931F">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3、其他与本项目有关的利害关系说明：</w:t>
      </w:r>
      <w:r>
        <w:rPr>
          <w:rFonts w:hint="eastAsia" w:ascii="仿宋" w:hAnsi="仿宋" w:eastAsia="仿宋" w:cs="仿宋"/>
          <w:sz w:val="24"/>
          <w:szCs w:val="24"/>
          <w:u w:val="single"/>
        </w:rPr>
        <w:t>（有或无） 。</w:t>
      </w:r>
    </w:p>
    <w:p w14:paraId="0486A0E6">
      <w:pPr>
        <w:snapToGrid w:val="0"/>
        <w:spacing w:line="360" w:lineRule="auto"/>
        <w:ind w:firstLine="480" w:firstLineChars="200"/>
        <w:rPr>
          <w:rFonts w:hint="eastAsia" w:ascii="仿宋" w:hAnsi="仿宋" w:eastAsia="仿宋" w:cs="仿宋"/>
          <w:sz w:val="24"/>
          <w:szCs w:val="24"/>
        </w:rPr>
      </w:pPr>
    </w:p>
    <w:p w14:paraId="6938EE1C">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我单位承诺以上说明真实有效，无虚假内容或隐瞒。</w:t>
      </w:r>
    </w:p>
    <w:p w14:paraId="10360D32">
      <w:pPr>
        <w:snapToGrid w:val="0"/>
        <w:spacing w:line="360" w:lineRule="auto"/>
        <w:ind w:firstLine="480" w:firstLineChars="200"/>
        <w:rPr>
          <w:rFonts w:hint="eastAsia" w:ascii="仿宋" w:hAnsi="仿宋" w:eastAsia="仿宋" w:cs="仿宋"/>
          <w:sz w:val="24"/>
          <w:szCs w:val="24"/>
        </w:rPr>
      </w:pPr>
    </w:p>
    <w:p w14:paraId="472FF409">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供应商：全称（公章）</w:t>
      </w:r>
    </w:p>
    <w:p w14:paraId="61F1C885">
      <w:pPr>
        <w:spacing w:line="360" w:lineRule="auto"/>
        <w:ind w:firstLine="570"/>
        <w:rPr>
          <w:rFonts w:hint="eastAsia" w:ascii="仿宋" w:hAnsi="仿宋" w:eastAsia="仿宋" w:cs="仿宋"/>
          <w:sz w:val="24"/>
          <w:szCs w:val="24"/>
        </w:rPr>
      </w:pPr>
    </w:p>
    <w:p w14:paraId="478E0C1D">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法定代表人或被授权人（签字或盖章）：</w:t>
      </w:r>
    </w:p>
    <w:p w14:paraId="04B691C4">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 xml:space="preserve"> </w:t>
      </w:r>
    </w:p>
    <w:p w14:paraId="171B9183">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时  间： 年   月   日</w:t>
      </w:r>
    </w:p>
    <w:p w14:paraId="0C24E401">
      <w:pPr>
        <w:rPr>
          <w:rFonts w:hint="eastAsia" w:ascii="仿宋" w:hAnsi="仿宋" w:eastAsia="仿宋" w:cs="仿宋"/>
          <w:b/>
          <w:sz w:val="24"/>
          <w:szCs w:val="24"/>
        </w:rPr>
      </w:pPr>
    </w:p>
    <w:p w14:paraId="6694400A">
      <w:pPr>
        <w:rPr>
          <w:rFonts w:hint="eastAsia" w:ascii="仿宋" w:hAnsi="仿宋" w:eastAsia="仿宋" w:cs="仿宋"/>
          <w:b/>
          <w:sz w:val="24"/>
          <w:szCs w:val="24"/>
        </w:rPr>
      </w:pPr>
      <w:r>
        <w:rPr>
          <w:rFonts w:hint="eastAsia" w:ascii="仿宋" w:hAnsi="仿宋" w:eastAsia="仿宋" w:cs="仿宋"/>
          <w:b/>
          <w:sz w:val="24"/>
          <w:szCs w:val="24"/>
        </w:rPr>
        <w:br w:type="page"/>
      </w:r>
    </w:p>
    <w:p w14:paraId="7FB80F8D">
      <w:pPr>
        <w:rPr>
          <w:rFonts w:hint="eastAsia" w:ascii="仿宋" w:hAnsi="仿宋" w:eastAsia="仿宋" w:cs="仿宋"/>
          <w:b/>
          <w:sz w:val="24"/>
          <w:szCs w:val="24"/>
        </w:rPr>
      </w:pPr>
      <w:r>
        <w:rPr>
          <w:rFonts w:hint="eastAsia" w:ascii="仿宋" w:hAnsi="仿宋" w:eastAsia="仿宋" w:cs="仿宋"/>
          <w:b/>
          <w:sz w:val="24"/>
          <w:szCs w:val="24"/>
        </w:rPr>
        <w:t>10、信用查询：</w:t>
      </w:r>
    </w:p>
    <w:p w14:paraId="52718EDC">
      <w:pPr>
        <w:rPr>
          <w:rFonts w:hint="eastAsia" w:ascii="仿宋" w:hAnsi="仿宋" w:eastAsia="仿宋" w:cs="仿宋"/>
          <w:b/>
          <w:sz w:val="24"/>
          <w:szCs w:val="24"/>
        </w:rPr>
      </w:pPr>
    </w:p>
    <w:p w14:paraId="17965E8C">
      <w:pPr>
        <w:rPr>
          <w:rFonts w:hint="eastAsia" w:ascii="仿宋" w:hAnsi="仿宋" w:eastAsia="仿宋" w:cs="仿宋"/>
          <w:b/>
          <w:sz w:val="24"/>
          <w:szCs w:val="24"/>
        </w:rPr>
      </w:pPr>
    </w:p>
    <w:p w14:paraId="432D74F8">
      <w:pPr>
        <w:rPr>
          <w:rFonts w:hint="eastAsia" w:ascii="仿宋" w:hAnsi="仿宋" w:eastAsia="仿宋" w:cs="仿宋"/>
          <w:b/>
          <w:sz w:val="24"/>
          <w:szCs w:val="24"/>
        </w:rPr>
      </w:pPr>
    </w:p>
    <w:p w14:paraId="1342FA2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24B1B"/>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DE102DD"/>
    <w:rsid w:val="0E274C11"/>
    <w:rsid w:val="0E3B793D"/>
    <w:rsid w:val="0EAC0AFD"/>
    <w:rsid w:val="11F33501"/>
    <w:rsid w:val="14116EB5"/>
    <w:rsid w:val="14424B1B"/>
    <w:rsid w:val="16CB66C2"/>
    <w:rsid w:val="184C3B91"/>
    <w:rsid w:val="191D1F47"/>
    <w:rsid w:val="196640D0"/>
    <w:rsid w:val="1C382B5F"/>
    <w:rsid w:val="1CB93D9D"/>
    <w:rsid w:val="1D48524C"/>
    <w:rsid w:val="1D840B24"/>
    <w:rsid w:val="1ECD5B85"/>
    <w:rsid w:val="1ED65C5B"/>
    <w:rsid w:val="21CF61DE"/>
    <w:rsid w:val="22B43433"/>
    <w:rsid w:val="22F664C5"/>
    <w:rsid w:val="24A00C56"/>
    <w:rsid w:val="24CA4BBB"/>
    <w:rsid w:val="25273966"/>
    <w:rsid w:val="2544577B"/>
    <w:rsid w:val="257E4A9D"/>
    <w:rsid w:val="25884465"/>
    <w:rsid w:val="25E32F85"/>
    <w:rsid w:val="26603F1B"/>
    <w:rsid w:val="27C120C7"/>
    <w:rsid w:val="283050FB"/>
    <w:rsid w:val="28F04CA6"/>
    <w:rsid w:val="293F0948"/>
    <w:rsid w:val="2975156E"/>
    <w:rsid w:val="2C1D0BC2"/>
    <w:rsid w:val="2CD87928"/>
    <w:rsid w:val="2D665C1C"/>
    <w:rsid w:val="2D7C41E1"/>
    <w:rsid w:val="2DA261F6"/>
    <w:rsid w:val="2DD80BA8"/>
    <w:rsid w:val="2DE17B90"/>
    <w:rsid w:val="2E071D10"/>
    <w:rsid w:val="2F7E3306"/>
    <w:rsid w:val="303403EF"/>
    <w:rsid w:val="308466D8"/>
    <w:rsid w:val="30D71074"/>
    <w:rsid w:val="31234F7C"/>
    <w:rsid w:val="31D6516E"/>
    <w:rsid w:val="31D847AC"/>
    <w:rsid w:val="32023431"/>
    <w:rsid w:val="32A83CD6"/>
    <w:rsid w:val="337068B0"/>
    <w:rsid w:val="341235E7"/>
    <w:rsid w:val="34420C73"/>
    <w:rsid w:val="34DA0A32"/>
    <w:rsid w:val="35C6510A"/>
    <w:rsid w:val="360E18B1"/>
    <w:rsid w:val="378F3624"/>
    <w:rsid w:val="38772C2B"/>
    <w:rsid w:val="397465F2"/>
    <w:rsid w:val="3B2C22D1"/>
    <w:rsid w:val="3BAA0841"/>
    <w:rsid w:val="3BE663F2"/>
    <w:rsid w:val="3BF3011D"/>
    <w:rsid w:val="3C1A2DCC"/>
    <w:rsid w:val="3D264407"/>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50217C"/>
    <w:rsid w:val="55BC4ECF"/>
    <w:rsid w:val="57640CEA"/>
    <w:rsid w:val="57923690"/>
    <w:rsid w:val="59AD5459"/>
    <w:rsid w:val="5AE57473"/>
    <w:rsid w:val="5B147DB2"/>
    <w:rsid w:val="5BF84DFD"/>
    <w:rsid w:val="5D632CDE"/>
    <w:rsid w:val="5E3757FA"/>
    <w:rsid w:val="5EF37821"/>
    <w:rsid w:val="61D36C4B"/>
    <w:rsid w:val="61EC24E5"/>
    <w:rsid w:val="629B747C"/>
    <w:rsid w:val="63710391"/>
    <w:rsid w:val="64D24668"/>
    <w:rsid w:val="65A46809"/>
    <w:rsid w:val="67826B95"/>
    <w:rsid w:val="67984807"/>
    <w:rsid w:val="6816429A"/>
    <w:rsid w:val="6BDD7C73"/>
    <w:rsid w:val="6C775A02"/>
    <w:rsid w:val="6CB20263"/>
    <w:rsid w:val="6E3B0847"/>
    <w:rsid w:val="6EE70791"/>
    <w:rsid w:val="6F076F23"/>
    <w:rsid w:val="6F462F26"/>
    <w:rsid w:val="6F4D739F"/>
    <w:rsid w:val="6F557B1F"/>
    <w:rsid w:val="704260BE"/>
    <w:rsid w:val="709231C5"/>
    <w:rsid w:val="71310596"/>
    <w:rsid w:val="713F5856"/>
    <w:rsid w:val="724945D2"/>
    <w:rsid w:val="74844791"/>
    <w:rsid w:val="74D45855"/>
    <w:rsid w:val="74DD3202"/>
    <w:rsid w:val="76676215"/>
    <w:rsid w:val="76F1383A"/>
    <w:rsid w:val="77062109"/>
    <w:rsid w:val="77E2713E"/>
    <w:rsid w:val="79A7630E"/>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2"/>
      <w:szCs w:val="44"/>
      <w:lang w:eastAsia="zh-CN"/>
    </w:rPr>
  </w:style>
  <w:style w:type="paragraph" w:styleId="3">
    <w:name w:val="heading 2"/>
    <w:basedOn w:val="1"/>
    <w:next w:val="1"/>
    <w:link w:val="12"/>
    <w:autoRedefine/>
    <w:semiHidden/>
    <w:unhideWhenUsed/>
    <w:qFormat/>
    <w:uiPriority w:val="0"/>
    <w:pPr>
      <w:keepNext/>
      <w:widowControl w:val="0"/>
      <w:spacing w:line="360" w:lineRule="auto"/>
      <w:jc w:val="left"/>
      <w:outlineLvl w:val="1"/>
    </w:pPr>
    <w:rPr>
      <w:rFonts w:ascii="黑体" w:hAnsi="黑体" w:eastAsia="宋体" w:cs="Times New Roman"/>
      <w:b/>
      <w:kern w:val="2"/>
      <w:sz w:val="30"/>
      <w:szCs w:val="24"/>
      <w:lang w:eastAsia="zh-CN"/>
    </w:rPr>
  </w:style>
  <w:style w:type="paragraph" w:styleId="4">
    <w:name w:val="heading 3"/>
    <w:basedOn w:val="1"/>
    <w:next w:val="1"/>
    <w:link w:val="13"/>
    <w:autoRedefine/>
    <w:semiHidden/>
    <w:unhideWhenUsed/>
    <w:qFormat/>
    <w:uiPriority w:val="0"/>
    <w:pPr>
      <w:adjustRightInd w:val="0"/>
      <w:snapToGrid w:val="0"/>
      <w:spacing w:before="0" w:beforeAutospacing="1" w:after="0" w:afterAutospacing="1" w:line="480" w:lineRule="auto"/>
      <w:ind w:firstLine="562" w:firstLineChars="200"/>
      <w:jc w:val="left"/>
      <w:outlineLvl w:val="2"/>
    </w:pPr>
    <w:rPr>
      <w:rFonts w:hint="eastAsia" w:ascii="宋体" w:hAnsi="宋体" w:eastAsia="宋体" w:cs="宋体"/>
      <w:b/>
      <w:bCs/>
      <w:kern w:val="0"/>
      <w:sz w:val="28"/>
      <w:szCs w:val="27"/>
      <w:lang w:eastAsia="zh-CN" w:bidi="ar"/>
    </w:rPr>
  </w:style>
  <w:style w:type="paragraph" w:styleId="5">
    <w:name w:val="heading 4"/>
    <w:basedOn w:val="1"/>
    <w:next w:val="1"/>
    <w:link w:val="16"/>
    <w:autoRedefine/>
    <w:semiHidden/>
    <w:unhideWhenUsed/>
    <w:qFormat/>
    <w:uiPriority w:val="0"/>
    <w:pPr>
      <w:keepNext/>
      <w:keepLines/>
      <w:adjustRightInd w:val="0"/>
      <w:snapToGrid w:val="0"/>
      <w:spacing w:line="360" w:lineRule="auto"/>
      <w:ind w:firstLine="562" w:firstLineChars="200"/>
      <w:jc w:val="both"/>
      <w:outlineLvl w:val="3"/>
    </w:pPr>
    <w:rPr>
      <w:rFonts w:ascii="宋体" w:hAnsi="宋体" w:eastAsia="宋体" w:cstheme="majorBidi"/>
      <w:b/>
      <w:bCs/>
      <w:kern w:val="0"/>
      <w:sz w:val="28"/>
      <w:szCs w:val="28"/>
      <w:lang w:eastAsia="zh-CN"/>
    </w:rPr>
  </w:style>
  <w:style w:type="character" w:default="1" w:styleId="10">
    <w:name w:val="Default Paragraph Font"/>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Body Text"/>
    <w:basedOn w:val="1"/>
    <w:qFormat/>
    <w:uiPriority w:val="1"/>
    <w:pPr>
      <w:ind w:left="490"/>
    </w:pPr>
    <w:rPr>
      <w:rFonts w:ascii="宋体" w:hAnsi="宋体" w:eastAsia="宋体" w:cs="宋体"/>
      <w:sz w:val="19"/>
      <w:szCs w:val="19"/>
      <w:lang w:val="en-US" w:eastAsia="zh-CN" w:bidi="ar-SA"/>
    </w:rPr>
  </w:style>
  <w:style w:type="paragraph" w:styleId="7">
    <w:name w:val="Plain Text"/>
    <w:basedOn w:val="1"/>
    <w:qFormat/>
    <w:uiPriority w:val="0"/>
    <w:rPr>
      <w:rFonts w:ascii="宋体" w:hAnsi="Courier New" w:cs="Courier New"/>
      <w:szCs w:val="21"/>
    </w:rPr>
  </w:style>
  <w:style w:type="paragraph" w:styleId="8">
    <w:name w:val="toc 2"/>
    <w:basedOn w:val="1"/>
    <w:next w:val="1"/>
    <w:qFormat/>
    <w:uiPriority w:val="0"/>
    <w:pPr>
      <w:spacing w:line="240" w:lineRule="auto"/>
      <w:ind w:left="420" w:leftChars="200"/>
    </w:pPr>
  </w:style>
  <w:style w:type="character" w:customStyle="1" w:styleId="11">
    <w:name w:val="标题 1 Char"/>
    <w:basedOn w:val="10"/>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2">
    <w:name w:val="标题 2 Char"/>
    <w:link w:val="3"/>
    <w:qFormat/>
    <w:uiPriority w:val="0"/>
    <w:rPr>
      <w:rFonts w:ascii="Times New Roman" w:hAnsi="Times New Roman" w:eastAsia="宋体" w:cs="Times New Roman"/>
      <w:b/>
      <w:bCs/>
      <w:snapToGrid w:val="0"/>
      <w:color w:val="000000"/>
      <w:kern w:val="2"/>
      <w:sz w:val="30"/>
      <w:szCs w:val="24"/>
      <w:lang w:val="en-US" w:eastAsia="zh-CN" w:bidi="ar-SA"/>
    </w:rPr>
  </w:style>
  <w:style w:type="character" w:customStyle="1" w:styleId="13">
    <w:name w:val="标题 3 Char"/>
    <w:link w:val="4"/>
    <w:autoRedefine/>
    <w:qFormat/>
    <w:uiPriority w:val="0"/>
    <w:rPr>
      <w:rFonts w:ascii="宋体" w:hAnsi="宋体" w:eastAsia="宋体" w:cs="宋体"/>
      <w:b/>
      <w:kern w:val="2"/>
      <w:sz w:val="28"/>
      <w:szCs w:val="28"/>
      <w:lang w:val="en-US" w:eastAsia="zh-CN" w:bidi="ar-SA"/>
    </w:rPr>
  </w:style>
  <w:style w:type="paragraph" w:customStyle="1" w:styleId="14">
    <w:name w:val="Heading #3|1"/>
    <w:basedOn w:val="1"/>
    <w:link w:val="15"/>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5">
    <w:name w:val="Heading #3|1_"/>
    <w:basedOn w:val="10"/>
    <w:link w:val="14"/>
    <w:qFormat/>
    <w:uiPriority w:val="0"/>
    <w:rPr>
      <w:rFonts w:ascii="宋体" w:hAnsi="宋体" w:eastAsia="宋体" w:cs="宋体"/>
      <w:sz w:val="32"/>
      <w:szCs w:val="32"/>
      <w:lang w:val="zh-TW" w:eastAsia="zh-TW" w:bidi="zh-TW"/>
    </w:rPr>
  </w:style>
  <w:style w:type="character" w:customStyle="1" w:styleId="16">
    <w:name w:val="标题 4 字符"/>
    <w:basedOn w:val="10"/>
    <w:link w:val="5"/>
    <w:qFormat/>
    <w:uiPriority w:val="0"/>
    <w:rPr>
      <w:rFonts w:ascii="宋体" w:hAnsi="宋体" w:eastAsia="宋体" w:cstheme="majorBidi"/>
      <w:b/>
      <w:bCs/>
      <w:kern w:val="0"/>
      <w:sz w:val="28"/>
      <w:szCs w:val="28"/>
      <w:lang w:eastAsia="zh-CN"/>
    </w:rPr>
  </w:style>
  <w:style w:type="paragraph" w:customStyle="1" w:styleId="1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2026-05-07T04:00:00Z</dcterms:created>
  <dc:creator>王大路</dc:creator>
  <cp:lastModifiedBy>王大路</cp:lastModifiedBy>
  <dcterms:modified xsi:type="dcterms:W3CDTF">2026-05-07T04:01:27Z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7A16DEFE684E41A5A4BC6677F2977B61_11</vt:lpwstr>
  </property>
  <property fmtid="{D5CDD505-2E9C-101B-9397-08002B2CF9AE}" pid="4" name="KSOTemplateDocerSaveRecord">
    <vt:lpwstr>eyJoZGlkIjoiNGMwOWFhODgzZDhlNTZkZTM4ZGZlZTJjYWNmNDI0YzUiLCJ1c2VySWQiOiIyOTEzMjkyNzgifQ==</vt:lpwstr>
  </property>
</Properties>
</file>