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130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49011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合同包1(无创肝纤维化检测设备采购项目):</w:t>
      </w:r>
    </w:p>
    <w:p w14:paraId="238303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合同包预算金额：700,000.00元</w:t>
      </w:r>
    </w:p>
    <w:p w14:paraId="77E873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合同包最高限价：700,000.00元</w:t>
      </w:r>
    </w:p>
    <w:tbl>
      <w:tblPr>
        <w:tblW w:w="85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6"/>
        <w:gridCol w:w="1516"/>
        <w:gridCol w:w="1516"/>
        <w:gridCol w:w="1104"/>
        <w:gridCol w:w="2294"/>
        <w:gridCol w:w="1316"/>
      </w:tblGrid>
      <w:tr w14:paraId="098885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7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317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5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F21D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5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A564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1102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71BBB1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2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1BB3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08C5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0C238E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35A328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356A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5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F9E2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医用超声波仪器及设备</w:t>
            </w:r>
          </w:p>
        </w:tc>
        <w:tc>
          <w:tcPr>
            <w:tcW w:w="15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7EFA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无创肝纤维化检测设备</w:t>
            </w:r>
          </w:p>
        </w:tc>
        <w:tc>
          <w:tcPr>
            <w:tcW w:w="11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F7CF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22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FE26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3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11045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700,000.00</w:t>
            </w:r>
          </w:p>
        </w:tc>
      </w:tr>
    </w:tbl>
    <w:p w14:paraId="1C8238D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8ED8C2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合同履行期限：30个工作日内</w:t>
      </w:r>
    </w:p>
    <w:p w14:paraId="436C5B4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D3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2026-09-04T00:49:20Z</dcterms:created>
  <dc:creator>Administrator</dc:creator>
  <cp:lastModifiedBy>六一三</cp:lastModifiedBy>
  <dcterms:modified xsi:type="dcterms:W3CDTF">2026-09-04T00:49:40Z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1C625756B7964117A37FC58C75EF6E10_12</vt:lpwstr>
  </property>
</Properties>
</file>