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A60B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480" w:lineRule="atLeast"/>
        <w:ind w:left="0" w:firstLine="0"/>
        <w:jc w:val="center"/>
        <w:rPr>
          <w:rFonts w:hint="default" w:ascii="微软雅黑" w:hAnsi="微软雅黑" w:eastAsia="微软雅黑" w:cs="微软雅黑"/>
          <w:b/>
          <w:bCs/>
          <w:i w:val="0"/>
          <w:iCs w:val="0"/>
          <w:caps w:val="0"/>
          <w:color w:val="000000" w:themeColor="text1"/>
          <w:spacing w:val="0"/>
          <w:sz w:val="36"/>
          <w:szCs w:val="36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 w:themeColor="text1"/>
          <w:spacing w:val="0"/>
          <w:kern w:val="0"/>
          <w:sz w:val="36"/>
          <w:szCs w:val="36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大荔县设施农业发展中心大荔县2026年第一批产业发展帮扶资金项目监理中标（成交）成交明细表</w:t>
      </w:r>
      <w:bookmarkStart w:id="0" w:name="_GoBack"/>
      <w:bookmarkEnd w:id="0"/>
    </w:p>
    <w:p w14:paraId="59865BF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Style w:val="6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  <w:t>一、项目编号：SXHJ-2026-008</w:t>
      </w:r>
    </w:p>
    <w:tbl>
      <w:tblPr>
        <w:tblStyle w:val="4"/>
        <w:tblpPr w:leftFromText="180" w:rightFromText="180" w:vertAnchor="text" w:horzAnchor="page" w:tblpX="1745" w:tblpY="2182"/>
        <w:tblOverlap w:val="never"/>
        <w:tblW w:w="13939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787"/>
        <w:gridCol w:w="5456"/>
        <w:gridCol w:w="2570"/>
        <w:gridCol w:w="2126"/>
      </w:tblGrid>
      <w:tr w14:paraId="232C27D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2" w:hRule="atLeast"/>
          <w:tblHeader/>
          <w:jc w:val="center"/>
        </w:trPr>
        <w:tc>
          <w:tcPr>
            <w:tcW w:w="37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9639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供应商名称</w:t>
            </w:r>
          </w:p>
        </w:tc>
        <w:tc>
          <w:tcPr>
            <w:tcW w:w="54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2DD2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供应商地址</w:t>
            </w:r>
          </w:p>
        </w:tc>
        <w:tc>
          <w:tcPr>
            <w:tcW w:w="25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2A717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中标（成交）金额</w:t>
            </w:r>
          </w:p>
        </w:tc>
        <w:tc>
          <w:tcPr>
            <w:tcW w:w="2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AF18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评审总得分</w:t>
            </w:r>
          </w:p>
        </w:tc>
      </w:tr>
      <w:tr w14:paraId="4EF0535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2" w:hRule="atLeast"/>
          <w:jc w:val="center"/>
        </w:trPr>
        <w:tc>
          <w:tcPr>
            <w:tcW w:w="37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0936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中科标禾工程项目管理有限公司</w:t>
            </w:r>
          </w:p>
        </w:tc>
        <w:tc>
          <w:tcPr>
            <w:tcW w:w="54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2360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四川省成都市锦江区锦东路668号1栋14楼1401号、1402号、1403号、1404号、1405号</w:t>
            </w:r>
          </w:p>
        </w:tc>
        <w:tc>
          <w:tcPr>
            <w:tcW w:w="25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A8FC15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231,900.00元</w:t>
            </w:r>
          </w:p>
        </w:tc>
        <w:tc>
          <w:tcPr>
            <w:tcW w:w="2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CC52F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87.67</w:t>
            </w:r>
          </w:p>
        </w:tc>
      </w:tr>
    </w:tbl>
    <w:p w14:paraId="69D3B7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Style w:val="6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  <w:t>二、项目名称：大荔县2026年第一批产业发展帮扶资金项目监理</w:t>
      </w:r>
    </w:p>
    <w:p w14:paraId="75AC874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right="0"/>
        <w:jc w:val="both"/>
        <w:rPr>
          <w:rStyle w:val="6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6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  <w:t>三、采购结果</w:t>
      </w:r>
    </w:p>
    <w:p w14:paraId="1A304F6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  <w:t>采购包1:</w:t>
      </w:r>
    </w:p>
    <w:p w14:paraId="5D46B3D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 w14:paraId="18C022A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Style w:val="6"/>
          <w:b/>
          <w:bCs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  <w:t>四、主要标的信息</w:t>
      </w:r>
    </w:p>
    <w:p w14:paraId="3ABBAD2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  <w:t>合同包1(大荔县2026年第一批产业发展帮扶资金项目监理):</w:t>
      </w:r>
    </w:p>
    <w:p w14:paraId="5DB3144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  <w:t>服务类（中科标禾工程项目管理有限公司）</w:t>
      </w:r>
    </w:p>
    <w:tbl>
      <w:tblPr>
        <w:tblStyle w:val="4"/>
        <w:tblW w:w="1363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1038"/>
        <w:gridCol w:w="4154"/>
        <w:gridCol w:w="1626"/>
        <w:gridCol w:w="1626"/>
        <w:gridCol w:w="1626"/>
        <w:gridCol w:w="1626"/>
        <w:gridCol w:w="1308"/>
      </w:tblGrid>
      <w:tr w14:paraId="1E2C527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7" w:hRule="atLeast"/>
          <w:tblHeader/>
          <w:jc w:val="center"/>
        </w:trPr>
        <w:tc>
          <w:tcPr>
            <w:tcW w:w="7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C4D26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品目号</w:t>
            </w:r>
          </w:p>
        </w:tc>
        <w:tc>
          <w:tcPr>
            <w:tcW w:w="12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94C3F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品目名称</w:t>
            </w:r>
          </w:p>
        </w:tc>
        <w:tc>
          <w:tcPr>
            <w:tcW w:w="39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F23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采购标的</w:t>
            </w:r>
          </w:p>
        </w:tc>
        <w:tc>
          <w:tcPr>
            <w:tcW w:w="17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92EE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服务范围</w:t>
            </w:r>
          </w:p>
        </w:tc>
        <w:tc>
          <w:tcPr>
            <w:tcW w:w="15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B44C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服务要求</w:t>
            </w:r>
          </w:p>
        </w:tc>
        <w:tc>
          <w:tcPr>
            <w:tcW w:w="15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9905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服务时间</w:t>
            </w:r>
          </w:p>
        </w:tc>
        <w:tc>
          <w:tcPr>
            <w:tcW w:w="15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7354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服务标准</w:t>
            </w:r>
          </w:p>
        </w:tc>
        <w:tc>
          <w:tcPr>
            <w:tcW w:w="13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85700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金额(元)</w:t>
            </w:r>
          </w:p>
        </w:tc>
      </w:tr>
      <w:tr w14:paraId="76B2A59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A3BD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92CF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工程监理服务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D8ED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大荔县设施农业发展中心大荔县2026年第一批产业发展帮扶资金项目监理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E4FF1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符合竞争性磋商文件要求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B036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符合竞争性磋商文件要求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5DB6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符合竞争性磋商文件要求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02AA8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符合竞争性磋商文件要求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1437D5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231,900.00</w:t>
            </w:r>
          </w:p>
        </w:tc>
      </w:tr>
    </w:tbl>
    <w:p w14:paraId="7F7011C1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811521"/>
    <w:rsid w:val="5781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325</Words>
  <Characters>392</Characters>
  <Lines>0</Lines>
  <Paragraphs>0</Paragraphs>
  <TotalTime>1</TotalTime>
  <ScaleCrop>false</ScaleCrop>
  <LinksUpToDate>false</LinksUpToDate>
  <CharactersWithSpaces>392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2026-06-25T09:59:00Z</dcterms:created>
  <dc:creator>86180</dc:creator>
  <cp:lastModifiedBy>九辞</cp:lastModifiedBy>
  <dcterms:modified xsi:type="dcterms:W3CDTF">2026-06-25T10:20:05Z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eyJoZGlkIjoiOGRmZjMwNDRkYTZlNWUwNGIwNDkzYmNhMDNlMzFjNWIiLCJ1c2VySWQiOiI2Njc3NTg4NDgifQ==</vt:lpwstr>
  </property>
  <property fmtid="{D5CDD505-2E9C-101B-9397-08002B2CF9AE}" pid="4" name="ICV">
    <vt:lpwstr>614C50A419654CA2AE5ABE732613A208_12</vt:lpwstr>
  </property>
</Properties>
</file>