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版本号：HZ-J2026030C20260702001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汉中市南郑区2026-2027学年学校大宗食材（肉蛋奶）配送服务采购项目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HZ-J2026030C</w:t>
      </w:r>
      <w:r>
        <w:br/>
      </w:r>
      <w:r>
        <w:br/>
      </w:r>
      <w:r>
        <w:br/>
      </w:r>
    </w:p>
    <w:p>
      <w:pPr>
        <w:pStyle w:val="null3"/>
        <w:jc w:val="center"/>
        <w:outlineLvl w:val="2"/>
      </w:pPr>
      <w:r>
        <w:rPr>
          <w:rFonts w:ascii="仿宋_GB2312" w:hAnsi="仿宋_GB2312" w:cs="仿宋_GB2312" w:eastAsia="仿宋_GB2312"/>
          <w:sz w:val="28"/>
          <w:b/>
        </w:rPr>
        <w:t>汉中市南郑区教育体育局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汉中市南郑区教育体育局</w:t>
      </w:r>
      <w:r>
        <w:rPr>
          <w:rFonts w:ascii="仿宋_GB2312" w:hAnsi="仿宋_GB2312" w:cs="仿宋_GB2312" w:eastAsia="仿宋_GB2312"/>
        </w:rPr>
        <w:t>委托，拟对</w:t>
      </w:r>
      <w:r>
        <w:rPr>
          <w:rFonts w:ascii="仿宋_GB2312" w:hAnsi="仿宋_GB2312" w:cs="仿宋_GB2312" w:eastAsia="仿宋_GB2312"/>
        </w:rPr>
        <w:t>汉中市南郑区2026-2027学年学校大宗食材（肉蛋奶）配送服务采购项目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HZ-J2026030C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汉中市南郑区2026-2027学年学校大宗食材（肉蛋奶）配送服务采购项目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汉中市南郑区2026-2027学年学校大宗食材（肉蛋奶）配送服务采购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采购包1（汉中市南郑区2026-2027学年学校大宗食材（肉蛋奶）配送服务采购项目采购包1）：属于专门面向中小企业采购。</w:t>
      </w:r>
    </w:p>
    <w:p>
      <w:pPr>
        <w:pStyle w:val="null3"/>
      </w:pPr>
      <w:r>
        <w:rPr>
          <w:rFonts w:ascii="仿宋_GB2312" w:hAnsi="仿宋_GB2312" w:cs="仿宋_GB2312" w:eastAsia="仿宋_GB2312"/>
        </w:rPr>
        <w:t>采购包2（汉中市南郑区2026-2027学年学校大宗食材（肉蛋奶）配送服务采购项目采购包2）：属于专门面向中小企业采购。</w:t>
      </w:r>
    </w:p>
    <w:p>
      <w:pPr>
        <w:pStyle w:val="null3"/>
      </w:pPr>
      <w:r>
        <w:rPr>
          <w:rFonts w:ascii="仿宋_GB2312" w:hAnsi="仿宋_GB2312" w:cs="仿宋_GB2312" w:eastAsia="仿宋_GB2312"/>
        </w:rPr>
        <w:t>采购包3（汉中市南郑区2026-2027学年学校大宗食材（肉蛋奶）配送服务采购项目采购包3）：属于专门面向中小企业采购。</w:t>
      </w:r>
    </w:p>
    <w:p>
      <w:pPr>
        <w:pStyle w:val="null3"/>
      </w:pPr>
      <w:r>
        <w:rPr>
          <w:rFonts w:ascii="仿宋_GB2312" w:hAnsi="仿宋_GB2312" w:cs="仿宋_GB2312" w:eastAsia="仿宋_GB2312"/>
        </w:rPr>
        <w:t>采购包4（汉中市南郑区2026-2027学年学校大宗食材（肉蛋奶）配送服务采购项目采购包4）：属于专门面向中小企业采购。</w:t>
      </w:r>
    </w:p>
    <w:p>
      <w:pPr>
        <w:pStyle w:val="null3"/>
      </w:pPr>
      <w:r>
        <w:rPr>
          <w:rFonts w:ascii="仿宋_GB2312" w:hAnsi="仿宋_GB2312" w:cs="仿宋_GB2312" w:eastAsia="仿宋_GB2312"/>
        </w:rPr>
        <w:t>采购包5（汉中市南郑区2026-2027学年学校大宗食材（肉蛋奶）配送服务采购项目采购包5）：属于专门面向中小企业采购。</w:t>
      </w:r>
    </w:p>
    <w:p>
      <w:pPr>
        <w:pStyle w:val="null3"/>
      </w:pPr>
      <w:r>
        <w:rPr>
          <w:rFonts w:ascii="仿宋_GB2312" w:hAnsi="仿宋_GB2312" w:cs="仿宋_GB2312" w:eastAsia="仿宋_GB2312"/>
        </w:rPr>
        <w:t>采购包6（汉中市南郑区2026-2027学年学校大宗食材（肉蛋奶）配送服务采购项目采购包6）：属于专门面向中小企业采购。</w:t>
      </w:r>
    </w:p>
    <w:p>
      <w:pPr>
        <w:pStyle w:val="null3"/>
      </w:pPr>
      <w:r>
        <w:rPr>
          <w:rFonts w:ascii="仿宋_GB2312" w:hAnsi="仿宋_GB2312" w:cs="仿宋_GB2312" w:eastAsia="仿宋_GB2312"/>
        </w:rPr>
        <w:t>采购包7（汉中市南郑区2026-2027学年学校大宗食材（肉蛋奶）配送服务采购项目采购包7）：属于专门面向中小企业采购。</w:t>
      </w:r>
    </w:p>
    <w:p>
      <w:pPr>
        <w:pStyle w:val="null3"/>
      </w:pPr>
      <w:r>
        <w:rPr>
          <w:rFonts w:ascii="仿宋_GB2312" w:hAnsi="仿宋_GB2312" w:cs="仿宋_GB2312" w:eastAsia="仿宋_GB2312"/>
        </w:rPr>
        <w:t>采购包8（汉中市南郑区2026-2027学年学校大宗食材（肉蛋奶）配送服务采购项目采购包8）：属于专门面向中小企业采购。</w:t>
      </w:r>
    </w:p>
    <w:p>
      <w:pPr>
        <w:pStyle w:val="null3"/>
      </w:pPr>
      <w:r>
        <w:rPr>
          <w:rFonts w:ascii="仿宋_GB2312" w:hAnsi="仿宋_GB2312" w:cs="仿宋_GB2312" w:eastAsia="仿宋_GB2312"/>
        </w:rPr>
        <w:t>采购包9（汉中市南郑区2026-2027学年学校大宗食材（肉蛋奶）配送服务采购项目采购包9）：属于专门面向中小企业采购。</w:t>
      </w:r>
    </w:p>
    <w:p>
      <w:pPr>
        <w:pStyle w:val="null3"/>
      </w:pPr>
      <w:r>
        <w:rPr>
          <w:rFonts w:ascii="仿宋_GB2312" w:hAnsi="仿宋_GB2312" w:cs="仿宋_GB2312" w:eastAsia="仿宋_GB2312"/>
        </w:rPr>
        <w:t>采购包10（汉中市南郑区2026-2027学年学校大宗食材（肉蛋奶）配送服务采购项目采购包10）：属于专门面向中小企业采购。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陕西省汉中市南郑区汉山街道办汉山路建设巷10号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0916-5519568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采购包2：1,350,000.00元</w:t>
            </w:r>
          </w:p>
          <w:p>
            <w:pPr>
              <w:pStyle w:val="null3"/>
            </w:pPr>
            <w:r>
              <w:rPr>
                <w:rFonts w:ascii="仿宋_GB2312" w:hAnsi="仿宋_GB2312" w:cs="仿宋_GB2312" w:eastAsia="仿宋_GB2312"/>
              </w:rPr>
              <w:t>采购包3：1,450,000.00元</w:t>
            </w:r>
          </w:p>
          <w:p>
            <w:pPr>
              <w:pStyle w:val="null3"/>
            </w:pPr>
            <w:r>
              <w:rPr>
                <w:rFonts w:ascii="仿宋_GB2312" w:hAnsi="仿宋_GB2312" w:cs="仿宋_GB2312" w:eastAsia="仿宋_GB2312"/>
              </w:rPr>
              <w:t>采购包4：1,470,000.00元</w:t>
            </w:r>
          </w:p>
          <w:p>
            <w:pPr>
              <w:pStyle w:val="null3"/>
            </w:pPr>
            <w:r>
              <w:rPr>
                <w:rFonts w:ascii="仿宋_GB2312" w:hAnsi="仿宋_GB2312" w:cs="仿宋_GB2312" w:eastAsia="仿宋_GB2312"/>
              </w:rPr>
              <w:t>采购包5：1,510,000.00元</w:t>
            </w:r>
          </w:p>
          <w:p>
            <w:pPr>
              <w:pStyle w:val="null3"/>
            </w:pPr>
            <w:r>
              <w:rPr>
                <w:rFonts w:ascii="仿宋_GB2312" w:hAnsi="仿宋_GB2312" w:cs="仿宋_GB2312" w:eastAsia="仿宋_GB2312"/>
              </w:rPr>
              <w:t>采购包6：1,540,000.00元</w:t>
            </w:r>
          </w:p>
          <w:p>
            <w:pPr>
              <w:pStyle w:val="null3"/>
            </w:pPr>
            <w:r>
              <w:rPr>
                <w:rFonts w:ascii="仿宋_GB2312" w:hAnsi="仿宋_GB2312" w:cs="仿宋_GB2312" w:eastAsia="仿宋_GB2312"/>
              </w:rPr>
              <w:t>采购包7：1,540,000.00元</w:t>
            </w:r>
          </w:p>
          <w:p>
            <w:pPr>
              <w:pStyle w:val="null3"/>
            </w:pPr>
            <w:r>
              <w:rPr>
                <w:rFonts w:ascii="仿宋_GB2312" w:hAnsi="仿宋_GB2312" w:cs="仿宋_GB2312" w:eastAsia="仿宋_GB2312"/>
              </w:rPr>
              <w:t>采购包8：1,570,000.00元</w:t>
            </w:r>
          </w:p>
          <w:p>
            <w:pPr>
              <w:pStyle w:val="null3"/>
            </w:pPr>
            <w:r>
              <w:rPr>
                <w:rFonts w:ascii="仿宋_GB2312" w:hAnsi="仿宋_GB2312" w:cs="仿宋_GB2312" w:eastAsia="仿宋_GB2312"/>
              </w:rPr>
              <w:t>采购包9：1,630,000.00元</w:t>
            </w:r>
          </w:p>
          <w:p>
            <w:pPr>
              <w:pStyle w:val="null3"/>
            </w:pPr>
            <w:r>
              <w:rPr>
                <w:rFonts w:ascii="仿宋_GB2312" w:hAnsi="仿宋_GB2312" w:cs="仿宋_GB2312" w:eastAsia="仿宋_GB2312"/>
              </w:rPr>
              <w:t>采购包10：1,630,000.00元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汉中市南郑区教育体育局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按国家现行项目实施规范和合同规定的验收标准等要求进行验收。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汉中市南郑区2026-2027学年学校大宗食材（肉蛋奶）配送服务采购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1,470,000.00</w:t>
      </w:r>
    </w:p>
    <w:p>
      <w:pPr>
        <w:pStyle w:val="null3"/>
      </w:pPr>
      <w:r>
        <w:rPr>
          <w:rFonts w:ascii="仿宋_GB2312" w:hAnsi="仿宋_GB2312" w:cs="仿宋_GB2312" w:eastAsia="仿宋_GB2312"/>
        </w:rPr>
        <w:t>采购包最高限价（元）: 1,470,000.00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1,510,000.00</w:t>
      </w:r>
    </w:p>
    <w:p>
      <w:pPr>
        <w:pStyle w:val="null3"/>
      </w:pPr>
      <w:r>
        <w:rPr>
          <w:rFonts w:ascii="仿宋_GB2312" w:hAnsi="仿宋_GB2312" w:cs="仿宋_GB2312" w:eastAsia="仿宋_GB2312"/>
        </w:rPr>
        <w:t>采购包最高限价（元）: 1,510,000.00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1,540,000.00</w:t>
      </w:r>
    </w:p>
    <w:p>
      <w:pPr>
        <w:pStyle w:val="null3"/>
      </w:pPr>
      <w:r>
        <w:rPr>
          <w:rFonts w:ascii="仿宋_GB2312" w:hAnsi="仿宋_GB2312" w:cs="仿宋_GB2312" w:eastAsia="仿宋_GB2312"/>
        </w:rPr>
        <w:t>采购包最高限价（元）: 1,540,000.00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1,540,000.00</w:t>
      </w:r>
    </w:p>
    <w:p>
      <w:pPr>
        <w:pStyle w:val="null3"/>
      </w:pPr>
      <w:r>
        <w:rPr>
          <w:rFonts w:ascii="仿宋_GB2312" w:hAnsi="仿宋_GB2312" w:cs="仿宋_GB2312" w:eastAsia="仿宋_GB2312"/>
        </w:rPr>
        <w:t>采购包最高限价（元）: 1,540,000.00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1,570,000.00</w:t>
      </w:r>
    </w:p>
    <w:p>
      <w:pPr>
        <w:pStyle w:val="null3"/>
      </w:pPr>
      <w:r>
        <w:rPr>
          <w:rFonts w:ascii="仿宋_GB2312" w:hAnsi="仿宋_GB2312" w:cs="仿宋_GB2312" w:eastAsia="仿宋_GB2312"/>
        </w:rPr>
        <w:t>采购包最高限价（元）: 1,570,000.00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1,630,000.00</w:t>
      </w:r>
    </w:p>
    <w:p>
      <w:pPr>
        <w:pStyle w:val="null3"/>
      </w:pPr>
      <w:r>
        <w:rPr>
          <w:rFonts w:ascii="仿宋_GB2312" w:hAnsi="仿宋_GB2312" w:cs="仿宋_GB2312" w:eastAsia="仿宋_GB2312"/>
        </w:rPr>
        <w:t>采购包最高限价（元）: 1,630,000.00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1,630,000.00</w:t>
      </w:r>
    </w:p>
    <w:p>
      <w:pPr>
        <w:pStyle w:val="null3"/>
      </w:pPr>
      <w:r>
        <w:rPr>
          <w:rFonts w:ascii="仿宋_GB2312" w:hAnsi="仿宋_GB2312" w:cs="仿宋_GB2312" w:eastAsia="仿宋_GB2312"/>
        </w:rPr>
        <w:t>采购包最高限价（元）: 1,630,000.00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1</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（铁佛中学、阳春镇中心小学、阳春初级中学、高台镇初级中学、高台镇中心小学、忍水完全小学、铁峪九年制学校）共计</w:t>
            </w:r>
            <w:r>
              <w:rPr>
                <w:rFonts w:ascii="仿宋_GB2312" w:hAnsi="仿宋_GB2312" w:cs="仿宋_GB2312" w:eastAsia="仿宋_GB2312"/>
                <w:sz w:val="24"/>
                <w:color w:val="000000"/>
              </w:rPr>
              <w:t>7个学校；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9.1.1、如投标人对多个采购包进行投标，最多可以中标</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个采购包；</w:t>
            </w:r>
            <w:r>
              <w:rPr>
                <w:rFonts w:ascii="仿宋_GB2312" w:hAnsi="仿宋_GB2312" w:cs="仿宋_GB2312" w:eastAsia="仿宋_GB2312"/>
                <w:sz w:val="24"/>
                <w:color w:val="000000"/>
              </w:rPr>
              <w:t xml:space="preserve"> </w:t>
            </w:r>
          </w:p>
          <w:p>
            <w:pPr>
              <w:pStyle w:val="null3"/>
              <w:spacing w:before="105" w:after="105"/>
              <w:ind w:right="90"/>
              <w:jc w:val="left"/>
            </w:pPr>
            <w:r>
              <w:rPr>
                <w:rFonts w:ascii="仿宋_GB2312" w:hAnsi="仿宋_GB2312" w:cs="仿宋_GB2312" w:eastAsia="仿宋_GB2312"/>
                <w:sz w:val="24"/>
                <w:color w:val="000000"/>
              </w:rPr>
              <w:t xml:space="preserve">9.1.2、评审顺序依次为采购包1、采购包2、采购包3、采购包4、采购包5、采购包6、采购包7、采购包8、采购包9、采购包10；  </w:t>
            </w:r>
          </w:p>
          <w:p>
            <w:pPr>
              <w:pStyle w:val="null3"/>
              <w:spacing w:before="105" w:after="105"/>
              <w:jc w:val="left"/>
            </w:pPr>
            <w:r>
              <w:rPr>
                <w:rFonts w:ascii="仿宋_GB2312" w:hAnsi="仿宋_GB2312" w:cs="仿宋_GB2312" w:eastAsia="仿宋_GB2312"/>
                <w:sz w:val="24"/>
                <w:color w:val="000000"/>
              </w:rPr>
              <w:t>9.1.3、</w:t>
            </w:r>
            <w:r>
              <w:rPr>
                <w:rFonts w:ascii="仿宋_GB2312" w:hAnsi="仿宋_GB2312" w:cs="仿宋_GB2312" w:eastAsia="仿宋_GB2312"/>
                <w:sz w:val="24"/>
                <w:color w:val="000000"/>
              </w:rPr>
              <w:t>已在前一采购包被确定为第一中标候选人的</w:t>
            </w:r>
            <w:r>
              <w:rPr>
                <w:rFonts w:ascii="仿宋_GB2312" w:hAnsi="仿宋_GB2312" w:cs="仿宋_GB2312" w:eastAsia="仿宋_GB2312"/>
                <w:sz w:val="24"/>
                <w:color w:val="000000"/>
              </w:rPr>
              <w:t>，则不再参与后续采购包中标候选人的推荐</w:t>
            </w:r>
            <w:r>
              <w:rPr>
                <w:rFonts w:ascii="仿宋_GB2312" w:hAnsi="仿宋_GB2312" w:cs="仿宋_GB2312" w:eastAsia="仿宋_GB2312"/>
                <w:sz w:val="24"/>
                <w:color w:val="000000"/>
              </w:rPr>
              <w:t>，</w:t>
            </w:r>
            <w:r>
              <w:rPr>
                <w:rFonts w:ascii="仿宋_GB2312" w:hAnsi="仿宋_GB2312" w:cs="仿宋_GB2312" w:eastAsia="仿宋_GB2312"/>
                <w:sz w:val="24"/>
                <w:color w:val="000000"/>
              </w:rPr>
              <w:t>但参与评审</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2</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（青树镇初级中学、青树镇中心小学、大河坎镇中心小学（含卢家沟小学）、大河坎九年制学校、歇马九年制学校、胡家营镇中心小学、塘坎中学）共计</w:t>
            </w:r>
            <w:r>
              <w:rPr>
                <w:rFonts w:ascii="仿宋_GB2312" w:hAnsi="仿宋_GB2312" w:cs="仿宋_GB2312" w:eastAsia="仿宋_GB2312"/>
                <w:sz w:val="24"/>
                <w:color w:val="000000"/>
              </w:rPr>
              <w:t>7个学校；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9.1.1、如投标人对多个采购包进行投标，最多可以中标</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个采购包；</w:t>
            </w:r>
            <w:r>
              <w:rPr>
                <w:rFonts w:ascii="仿宋_GB2312" w:hAnsi="仿宋_GB2312" w:cs="仿宋_GB2312" w:eastAsia="仿宋_GB2312"/>
                <w:sz w:val="24"/>
                <w:color w:val="000000"/>
              </w:rPr>
              <w:t xml:space="preserve"> </w:t>
            </w:r>
          </w:p>
          <w:p>
            <w:pPr>
              <w:pStyle w:val="null3"/>
              <w:spacing w:before="105" w:after="105"/>
              <w:ind w:right="90"/>
              <w:jc w:val="left"/>
            </w:pPr>
            <w:r>
              <w:rPr>
                <w:rFonts w:ascii="仿宋_GB2312" w:hAnsi="仿宋_GB2312" w:cs="仿宋_GB2312" w:eastAsia="仿宋_GB2312"/>
                <w:sz w:val="24"/>
                <w:color w:val="000000"/>
              </w:rPr>
              <w:t xml:space="preserve">9.1.2、评审顺序依次为采购包1、采购包2、采购包3、采购包4、采购包5、采购包6、采购包7、采购包8、采购包9、采购包10；  </w:t>
            </w:r>
          </w:p>
          <w:p>
            <w:pPr>
              <w:pStyle w:val="null3"/>
              <w:spacing w:before="105" w:after="105"/>
              <w:jc w:val="left"/>
            </w:pPr>
            <w:r>
              <w:rPr>
                <w:rFonts w:ascii="仿宋_GB2312" w:hAnsi="仿宋_GB2312" w:cs="仿宋_GB2312" w:eastAsia="仿宋_GB2312"/>
                <w:sz w:val="24"/>
                <w:color w:val="000000"/>
              </w:rPr>
              <w:t>9.1.3、</w:t>
            </w:r>
            <w:r>
              <w:rPr>
                <w:rFonts w:ascii="仿宋_GB2312" w:hAnsi="仿宋_GB2312" w:cs="仿宋_GB2312" w:eastAsia="仿宋_GB2312"/>
                <w:sz w:val="24"/>
                <w:color w:val="000000"/>
              </w:rPr>
              <w:t>已在前一采购包被确定为第一中标候选人的</w:t>
            </w:r>
            <w:r>
              <w:rPr>
                <w:rFonts w:ascii="仿宋_GB2312" w:hAnsi="仿宋_GB2312" w:cs="仿宋_GB2312" w:eastAsia="仿宋_GB2312"/>
                <w:sz w:val="24"/>
                <w:color w:val="000000"/>
              </w:rPr>
              <w:t>，则不再参与后续采购包中标候选人的推荐</w:t>
            </w:r>
            <w:r>
              <w:rPr>
                <w:rFonts w:ascii="仿宋_GB2312" w:hAnsi="仿宋_GB2312" w:cs="仿宋_GB2312" w:eastAsia="仿宋_GB2312"/>
                <w:sz w:val="24"/>
                <w:color w:val="000000"/>
              </w:rPr>
              <w:t>，</w:t>
            </w:r>
            <w:r>
              <w:rPr>
                <w:rFonts w:ascii="仿宋_GB2312" w:hAnsi="仿宋_GB2312" w:cs="仿宋_GB2312" w:eastAsia="仿宋_GB2312"/>
                <w:sz w:val="24"/>
                <w:color w:val="000000"/>
              </w:rPr>
              <w:t>但参与评审</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3</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（莲花九年制学校、莲花幼儿园、实验幼儿园）共计</w:t>
            </w:r>
            <w:r>
              <w:rPr>
                <w:rFonts w:ascii="仿宋_GB2312" w:hAnsi="仿宋_GB2312" w:cs="仿宋_GB2312" w:eastAsia="仿宋_GB2312"/>
                <w:sz w:val="24"/>
                <w:color w:val="000000"/>
              </w:rPr>
              <w:t>3个学校；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9.1.1、如投标人对多个采购包进行投标，最多可以中标</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个采购包；</w:t>
            </w:r>
            <w:r>
              <w:rPr>
                <w:rFonts w:ascii="仿宋_GB2312" w:hAnsi="仿宋_GB2312" w:cs="仿宋_GB2312" w:eastAsia="仿宋_GB2312"/>
                <w:sz w:val="24"/>
                <w:color w:val="000000"/>
              </w:rPr>
              <w:t xml:space="preserve"> </w:t>
            </w:r>
          </w:p>
          <w:p>
            <w:pPr>
              <w:pStyle w:val="null3"/>
              <w:spacing w:before="105" w:after="105"/>
              <w:ind w:right="90"/>
              <w:jc w:val="left"/>
            </w:pPr>
            <w:r>
              <w:rPr>
                <w:rFonts w:ascii="仿宋_GB2312" w:hAnsi="仿宋_GB2312" w:cs="仿宋_GB2312" w:eastAsia="仿宋_GB2312"/>
                <w:sz w:val="24"/>
                <w:color w:val="000000"/>
              </w:rPr>
              <w:t xml:space="preserve">9.1.2、评审顺序依次为采购包1、采购包2、采购包3、采购包4、采购包5、采购包6、采购包7、采购包8、采购包9、采购包10；  </w:t>
            </w:r>
          </w:p>
          <w:p>
            <w:pPr>
              <w:pStyle w:val="null3"/>
              <w:spacing w:before="105" w:after="105"/>
              <w:jc w:val="left"/>
            </w:pPr>
            <w:r>
              <w:rPr>
                <w:rFonts w:ascii="仿宋_GB2312" w:hAnsi="仿宋_GB2312" w:cs="仿宋_GB2312" w:eastAsia="仿宋_GB2312"/>
                <w:sz w:val="24"/>
                <w:color w:val="000000"/>
              </w:rPr>
              <w:t>9.1.3、</w:t>
            </w:r>
            <w:r>
              <w:rPr>
                <w:rFonts w:ascii="仿宋_GB2312" w:hAnsi="仿宋_GB2312" w:cs="仿宋_GB2312" w:eastAsia="仿宋_GB2312"/>
                <w:sz w:val="24"/>
                <w:color w:val="000000"/>
              </w:rPr>
              <w:t>已在前一采购包被确定为第一中标候选人的</w:t>
            </w:r>
            <w:r>
              <w:rPr>
                <w:rFonts w:ascii="仿宋_GB2312" w:hAnsi="仿宋_GB2312" w:cs="仿宋_GB2312" w:eastAsia="仿宋_GB2312"/>
                <w:sz w:val="24"/>
                <w:color w:val="000000"/>
              </w:rPr>
              <w:t>，则不再参与后续采购包中标候选人的推荐</w:t>
            </w:r>
            <w:r>
              <w:rPr>
                <w:rFonts w:ascii="仿宋_GB2312" w:hAnsi="仿宋_GB2312" w:cs="仿宋_GB2312" w:eastAsia="仿宋_GB2312"/>
                <w:sz w:val="24"/>
                <w:color w:val="000000"/>
              </w:rPr>
              <w:t>，</w:t>
            </w:r>
            <w:r>
              <w:rPr>
                <w:rFonts w:ascii="仿宋_GB2312" w:hAnsi="仿宋_GB2312" w:cs="仿宋_GB2312" w:eastAsia="仿宋_GB2312"/>
                <w:sz w:val="24"/>
                <w:color w:val="000000"/>
              </w:rPr>
              <w:t>但参与评审</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4</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（红庙镇初级中学、红庙镇中心小学、喜神九年制学校、黄官中学、黄官镇中心小学、塘口完全小学）共计</w:t>
            </w:r>
            <w:r>
              <w:rPr>
                <w:rFonts w:ascii="仿宋_GB2312" w:hAnsi="仿宋_GB2312" w:cs="仿宋_GB2312" w:eastAsia="仿宋_GB2312"/>
                <w:sz w:val="24"/>
                <w:color w:val="000000"/>
              </w:rPr>
              <w:t>6个学校；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9.1.1、如投标人对多个采购包进行投标，最多可以中标</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个采购包；</w:t>
            </w:r>
            <w:r>
              <w:rPr>
                <w:rFonts w:ascii="仿宋_GB2312" w:hAnsi="仿宋_GB2312" w:cs="仿宋_GB2312" w:eastAsia="仿宋_GB2312"/>
                <w:sz w:val="24"/>
                <w:color w:val="000000"/>
              </w:rPr>
              <w:t xml:space="preserve"> </w:t>
            </w:r>
          </w:p>
          <w:p>
            <w:pPr>
              <w:pStyle w:val="null3"/>
              <w:spacing w:before="105" w:after="105"/>
              <w:ind w:right="90"/>
              <w:jc w:val="left"/>
            </w:pPr>
            <w:r>
              <w:rPr>
                <w:rFonts w:ascii="仿宋_GB2312" w:hAnsi="仿宋_GB2312" w:cs="仿宋_GB2312" w:eastAsia="仿宋_GB2312"/>
                <w:sz w:val="24"/>
                <w:color w:val="000000"/>
              </w:rPr>
              <w:t xml:space="preserve">9.1.2、评审顺序依次为采购包1、采购包2、采购包3、采购包4、采购包5、采购包6、采购包7、采购包8、采购包9、采购包10；  </w:t>
            </w:r>
          </w:p>
          <w:p>
            <w:pPr>
              <w:pStyle w:val="null3"/>
              <w:spacing w:before="105" w:after="105"/>
              <w:jc w:val="left"/>
            </w:pPr>
            <w:r>
              <w:rPr>
                <w:rFonts w:ascii="仿宋_GB2312" w:hAnsi="仿宋_GB2312" w:cs="仿宋_GB2312" w:eastAsia="仿宋_GB2312"/>
                <w:sz w:val="24"/>
                <w:color w:val="000000"/>
              </w:rPr>
              <w:t>9.1.3、</w:t>
            </w:r>
            <w:r>
              <w:rPr>
                <w:rFonts w:ascii="仿宋_GB2312" w:hAnsi="仿宋_GB2312" w:cs="仿宋_GB2312" w:eastAsia="仿宋_GB2312"/>
                <w:sz w:val="24"/>
                <w:color w:val="000000"/>
              </w:rPr>
              <w:t>已在前一采购包被确定为第一中标候选人的</w:t>
            </w:r>
            <w:r>
              <w:rPr>
                <w:rFonts w:ascii="仿宋_GB2312" w:hAnsi="仿宋_GB2312" w:cs="仿宋_GB2312" w:eastAsia="仿宋_GB2312"/>
                <w:sz w:val="24"/>
                <w:color w:val="000000"/>
              </w:rPr>
              <w:t>，则不再参与后续采购包中标候选人的推荐</w:t>
            </w:r>
            <w:r>
              <w:rPr>
                <w:rFonts w:ascii="仿宋_GB2312" w:hAnsi="仿宋_GB2312" w:cs="仿宋_GB2312" w:eastAsia="仿宋_GB2312"/>
                <w:sz w:val="24"/>
                <w:color w:val="000000"/>
              </w:rPr>
              <w:t>，</w:t>
            </w:r>
            <w:r>
              <w:rPr>
                <w:rFonts w:ascii="仿宋_GB2312" w:hAnsi="仿宋_GB2312" w:cs="仿宋_GB2312" w:eastAsia="仿宋_GB2312"/>
                <w:sz w:val="24"/>
                <w:color w:val="000000"/>
              </w:rPr>
              <w:t>但参与评审</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5</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（城北小学（含城北幼儿园）、城东小学、江南幼儿园、金色蓝镇幼儿园、英郦庄园幼儿园、中所中心幼儿园）共计</w:t>
            </w:r>
            <w:r>
              <w:rPr>
                <w:rFonts w:ascii="仿宋_GB2312" w:hAnsi="仿宋_GB2312" w:cs="仿宋_GB2312" w:eastAsia="仿宋_GB2312"/>
                <w:sz w:val="24"/>
                <w:color w:val="000000"/>
              </w:rPr>
              <w:t>6个学校；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9.1.1、如投标人对多个采购包进行投标，最多可以中标</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个采购包；</w:t>
            </w:r>
            <w:r>
              <w:rPr>
                <w:rFonts w:ascii="仿宋_GB2312" w:hAnsi="仿宋_GB2312" w:cs="仿宋_GB2312" w:eastAsia="仿宋_GB2312"/>
                <w:sz w:val="24"/>
                <w:color w:val="000000"/>
              </w:rPr>
              <w:t xml:space="preserve"> </w:t>
            </w:r>
          </w:p>
          <w:p>
            <w:pPr>
              <w:pStyle w:val="null3"/>
              <w:spacing w:before="105" w:after="105"/>
              <w:ind w:right="90"/>
              <w:jc w:val="left"/>
            </w:pPr>
            <w:r>
              <w:rPr>
                <w:rFonts w:ascii="仿宋_GB2312" w:hAnsi="仿宋_GB2312" w:cs="仿宋_GB2312" w:eastAsia="仿宋_GB2312"/>
                <w:sz w:val="24"/>
                <w:color w:val="000000"/>
              </w:rPr>
              <w:t xml:space="preserve">9.1.2、评审顺序依次为采购包1、采购包2、采购包3、采购包4、采购包5、采购包6、采购包7、采购包8、采购包9、采购包10；  </w:t>
            </w:r>
          </w:p>
          <w:p>
            <w:pPr>
              <w:pStyle w:val="null3"/>
              <w:spacing w:before="105" w:after="105"/>
              <w:jc w:val="left"/>
            </w:pPr>
            <w:r>
              <w:rPr>
                <w:rFonts w:ascii="仿宋_GB2312" w:hAnsi="仿宋_GB2312" w:cs="仿宋_GB2312" w:eastAsia="仿宋_GB2312"/>
                <w:sz w:val="24"/>
                <w:color w:val="000000"/>
              </w:rPr>
              <w:t>9.1.3、</w:t>
            </w:r>
            <w:r>
              <w:rPr>
                <w:rFonts w:ascii="仿宋_GB2312" w:hAnsi="仿宋_GB2312" w:cs="仿宋_GB2312" w:eastAsia="仿宋_GB2312"/>
                <w:sz w:val="24"/>
                <w:color w:val="000000"/>
              </w:rPr>
              <w:t>已在前一采购包被确定为第一中标候选人的</w:t>
            </w:r>
            <w:r>
              <w:rPr>
                <w:rFonts w:ascii="仿宋_GB2312" w:hAnsi="仿宋_GB2312" w:cs="仿宋_GB2312" w:eastAsia="仿宋_GB2312"/>
                <w:sz w:val="24"/>
                <w:color w:val="000000"/>
              </w:rPr>
              <w:t>，则不再参与后续采购包中标候选人的推荐</w:t>
            </w:r>
            <w:r>
              <w:rPr>
                <w:rFonts w:ascii="仿宋_GB2312" w:hAnsi="仿宋_GB2312" w:cs="仿宋_GB2312" w:eastAsia="仿宋_GB2312"/>
                <w:sz w:val="24"/>
                <w:color w:val="000000"/>
              </w:rPr>
              <w:t>，</w:t>
            </w:r>
            <w:r>
              <w:rPr>
                <w:rFonts w:ascii="仿宋_GB2312" w:hAnsi="仿宋_GB2312" w:cs="仿宋_GB2312" w:eastAsia="仿宋_GB2312"/>
                <w:sz w:val="24"/>
                <w:color w:val="000000"/>
              </w:rPr>
              <w:t>但参与评审</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6</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（城关一中、城关小学、协税镇中心小学、协税镇初级中学、城关幼儿园）共计</w:t>
            </w:r>
            <w:r>
              <w:rPr>
                <w:rFonts w:ascii="仿宋_GB2312" w:hAnsi="仿宋_GB2312" w:cs="仿宋_GB2312" w:eastAsia="仿宋_GB2312"/>
                <w:sz w:val="24"/>
                <w:color w:val="000000"/>
              </w:rPr>
              <w:t>5个学校；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9.1.1、如投标人对多个采购包进行投标，最多可以中标</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个采购包；</w:t>
            </w:r>
            <w:r>
              <w:rPr>
                <w:rFonts w:ascii="仿宋_GB2312" w:hAnsi="仿宋_GB2312" w:cs="仿宋_GB2312" w:eastAsia="仿宋_GB2312"/>
                <w:sz w:val="24"/>
                <w:color w:val="000000"/>
              </w:rPr>
              <w:t xml:space="preserve"> </w:t>
            </w:r>
          </w:p>
          <w:p>
            <w:pPr>
              <w:pStyle w:val="null3"/>
              <w:spacing w:before="105" w:after="105"/>
              <w:ind w:right="90"/>
              <w:jc w:val="left"/>
            </w:pPr>
            <w:r>
              <w:rPr>
                <w:rFonts w:ascii="仿宋_GB2312" w:hAnsi="仿宋_GB2312" w:cs="仿宋_GB2312" w:eastAsia="仿宋_GB2312"/>
                <w:sz w:val="24"/>
                <w:color w:val="000000"/>
              </w:rPr>
              <w:t xml:space="preserve">9.1.2、评审顺序依次为采购包1、采购包2、采购包3、采购包4、采购包5、采购包6、采购包7、采购包8、采购包9、采购包10；  </w:t>
            </w:r>
          </w:p>
          <w:p>
            <w:pPr>
              <w:pStyle w:val="null3"/>
              <w:spacing w:before="105" w:after="105"/>
              <w:jc w:val="left"/>
            </w:pPr>
            <w:r>
              <w:rPr>
                <w:rFonts w:ascii="仿宋_GB2312" w:hAnsi="仿宋_GB2312" w:cs="仿宋_GB2312" w:eastAsia="仿宋_GB2312"/>
                <w:sz w:val="24"/>
                <w:color w:val="000000"/>
              </w:rPr>
              <w:t>9.1.3、</w:t>
            </w:r>
            <w:r>
              <w:rPr>
                <w:rFonts w:ascii="仿宋_GB2312" w:hAnsi="仿宋_GB2312" w:cs="仿宋_GB2312" w:eastAsia="仿宋_GB2312"/>
                <w:sz w:val="24"/>
                <w:color w:val="000000"/>
              </w:rPr>
              <w:t>已在前一采购包被确定为第一中标候选人的</w:t>
            </w:r>
            <w:r>
              <w:rPr>
                <w:rFonts w:ascii="仿宋_GB2312" w:hAnsi="仿宋_GB2312" w:cs="仿宋_GB2312" w:eastAsia="仿宋_GB2312"/>
                <w:sz w:val="24"/>
                <w:color w:val="000000"/>
              </w:rPr>
              <w:t>，则不再参与后续采购包中标候选人的推荐</w:t>
            </w:r>
            <w:r>
              <w:rPr>
                <w:rFonts w:ascii="仿宋_GB2312" w:hAnsi="仿宋_GB2312" w:cs="仿宋_GB2312" w:eastAsia="仿宋_GB2312"/>
                <w:sz w:val="24"/>
                <w:color w:val="000000"/>
              </w:rPr>
              <w:t>，</w:t>
            </w:r>
            <w:r>
              <w:rPr>
                <w:rFonts w:ascii="仿宋_GB2312" w:hAnsi="仿宋_GB2312" w:cs="仿宋_GB2312" w:eastAsia="仿宋_GB2312"/>
                <w:sz w:val="24"/>
                <w:color w:val="000000"/>
              </w:rPr>
              <w:t>但参与评审</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7</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（汉山初级中学、汉山中心小学（含草堰小学、汉山中心幼儿园）、石燕小学、特殊教育学校、郭滩完全小学）共计</w:t>
            </w:r>
            <w:r>
              <w:rPr>
                <w:rFonts w:ascii="仿宋_GB2312" w:hAnsi="仿宋_GB2312" w:cs="仿宋_GB2312" w:eastAsia="仿宋_GB2312"/>
                <w:sz w:val="24"/>
                <w:color w:val="000000"/>
              </w:rPr>
              <w:t>5个学校；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9.1.1、如投标人对多个采购包进行投标，最多可以中标</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个采购包；</w:t>
            </w:r>
            <w:r>
              <w:rPr>
                <w:rFonts w:ascii="仿宋_GB2312" w:hAnsi="仿宋_GB2312" w:cs="仿宋_GB2312" w:eastAsia="仿宋_GB2312"/>
                <w:sz w:val="24"/>
                <w:color w:val="000000"/>
              </w:rPr>
              <w:t xml:space="preserve"> </w:t>
            </w:r>
          </w:p>
          <w:p>
            <w:pPr>
              <w:pStyle w:val="null3"/>
              <w:spacing w:before="105" w:after="105"/>
              <w:ind w:right="90"/>
              <w:jc w:val="left"/>
            </w:pPr>
            <w:r>
              <w:rPr>
                <w:rFonts w:ascii="仿宋_GB2312" w:hAnsi="仿宋_GB2312" w:cs="仿宋_GB2312" w:eastAsia="仿宋_GB2312"/>
                <w:sz w:val="24"/>
                <w:color w:val="000000"/>
              </w:rPr>
              <w:t xml:space="preserve">9.1.2、评审顺序依次为采购包1、采购包2、采购包3、采购包4、采购包5、采购包6、采购包7、采购包8、采购包9、采购包10；  </w:t>
            </w:r>
          </w:p>
          <w:p>
            <w:pPr>
              <w:pStyle w:val="null3"/>
              <w:spacing w:before="105" w:after="105"/>
              <w:jc w:val="left"/>
            </w:pPr>
            <w:r>
              <w:rPr>
                <w:rFonts w:ascii="仿宋_GB2312" w:hAnsi="仿宋_GB2312" w:cs="仿宋_GB2312" w:eastAsia="仿宋_GB2312"/>
                <w:sz w:val="24"/>
                <w:color w:val="000000"/>
              </w:rPr>
              <w:t>9.1.3、</w:t>
            </w:r>
            <w:r>
              <w:rPr>
                <w:rFonts w:ascii="仿宋_GB2312" w:hAnsi="仿宋_GB2312" w:cs="仿宋_GB2312" w:eastAsia="仿宋_GB2312"/>
                <w:sz w:val="24"/>
                <w:color w:val="000000"/>
              </w:rPr>
              <w:t>已在前一采购包被确定为第一中标候选人的</w:t>
            </w:r>
            <w:r>
              <w:rPr>
                <w:rFonts w:ascii="仿宋_GB2312" w:hAnsi="仿宋_GB2312" w:cs="仿宋_GB2312" w:eastAsia="仿宋_GB2312"/>
                <w:sz w:val="24"/>
                <w:color w:val="000000"/>
              </w:rPr>
              <w:t>，则不再参与后续采购包中标候选人的推荐</w:t>
            </w:r>
            <w:r>
              <w:rPr>
                <w:rFonts w:ascii="仿宋_GB2312" w:hAnsi="仿宋_GB2312" w:cs="仿宋_GB2312" w:eastAsia="仿宋_GB2312"/>
                <w:sz w:val="24"/>
                <w:color w:val="000000"/>
              </w:rPr>
              <w:t>，</w:t>
            </w:r>
            <w:r>
              <w:rPr>
                <w:rFonts w:ascii="仿宋_GB2312" w:hAnsi="仿宋_GB2312" w:cs="仿宋_GB2312" w:eastAsia="仿宋_GB2312"/>
                <w:sz w:val="24"/>
                <w:color w:val="000000"/>
              </w:rPr>
              <w:t>但参与评审</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8</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（黎坪镇九年制学校、两河镇中心小学、濂水镇初级中学、濂水镇中心小学、新集中学、新集镇中心小学）共计</w:t>
            </w:r>
            <w:r>
              <w:rPr>
                <w:rFonts w:ascii="仿宋_GB2312" w:hAnsi="仿宋_GB2312" w:cs="仿宋_GB2312" w:eastAsia="仿宋_GB2312"/>
                <w:sz w:val="24"/>
                <w:color w:val="000000"/>
              </w:rPr>
              <w:t>6个学校；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9.1.1、如投标人对多个采购包进行投标，最多可以中标</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个采购包；</w:t>
            </w:r>
            <w:r>
              <w:rPr>
                <w:rFonts w:ascii="仿宋_GB2312" w:hAnsi="仿宋_GB2312" w:cs="仿宋_GB2312" w:eastAsia="仿宋_GB2312"/>
                <w:sz w:val="24"/>
                <w:color w:val="000000"/>
              </w:rPr>
              <w:t xml:space="preserve"> </w:t>
            </w:r>
          </w:p>
          <w:p>
            <w:pPr>
              <w:pStyle w:val="null3"/>
              <w:spacing w:before="105" w:after="105"/>
              <w:ind w:right="90"/>
              <w:jc w:val="left"/>
            </w:pPr>
            <w:r>
              <w:rPr>
                <w:rFonts w:ascii="仿宋_GB2312" w:hAnsi="仿宋_GB2312" w:cs="仿宋_GB2312" w:eastAsia="仿宋_GB2312"/>
                <w:sz w:val="24"/>
                <w:color w:val="000000"/>
              </w:rPr>
              <w:t xml:space="preserve">9.1.2、评审顺序依次为采购包1、采购包2、采购包3、采购包4、采购包5、采购包6、采购包7、采购包8、采购包9、采购包10；  </w:t>
            </w:r>
          </w:p>
          <w:p>
            <w:pPr>
              <w:pStyle w:val="null3"/>
              <w:spacing w:before="105" w:after="105"/>
              <w:jc w:val="left"/>
            </w:pPr>
            <w:r>
              <w:rPr>
                <w:rFonts w:ascii="仿宋_GB2312" w:hAnsi="仿宋_GB2312" w:cs="仿宋_GB2312" w:eastAsia="仿宋_GB2312"/>
                <w:sz w:val="24"/>
                <w:color w:val="000000"/>
              </w:rPr>
              <w:t>9.1.3、</w:t>
            </w:r>
            <w:r>
              <w:rPr>
                <w:rFonts w:ascii="仿宋_GB2312" w:hAnsi="仿宋_GB2312" w:cs="仿宋_GB2312" w:eastAsia="仿宋_GB2312"/>
                <w:sz w:val="24"/>
                <w:color w:val="000000"/>
              </w:rPr>
              <w:t>已在前一采购包被确定为第一中标候选人的</w:t>
            </w:r>
            <w:r>
              <w:rPr>
                <w:rFonts w:ascii="仿宋_GB2312" w:hAnsi="仿宋_GB2312" w:cs="仿宋_GB2312" w:eastAsia="仿宋_GB2312"/>
                <w:sz w:val="24"/>
                <w:color w:val="000000"/>
              </w:rPr>
              <w:t>，则不再参与后续采购包中标候选人的推荐</w:t>
            </w:r>
            <w:r>
              <w:rPr>
                <w:rFonts w:ascii="仿宋_GB2312" w:hAnsi="仿宋_GB2312" w:cs="仿宋_GB2312" w:eastAsia="仿宋_GB2312"/>
                <w:sz w:val="24"/>
                <w:color w:val="000000"/>
              </w:rPr>
              <w:t>，</w:t>
            </w:r>
            <w:r>
              <w:rPr>
                <w:rFonts w:ascii="仿宋_GB2312" w:hAnsi="仿宋_GB2312" w:cs="仿宋_GB2312" w:eastAsia="仿宋_GB2312"/>
                <w:sz w:val="24"/>
                <w:color w:val="000000"/>
              </w:rPr>
              <w:t>但参与评审</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9</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福成镇九年制学校、白玉完全小学、碑坝中学、碑坝镇中心小学、小南海镇中心小学、牟家坝镇中心小学、高家岭完全小学、南海初级中学、圣水镇初级中学、圣水镇中心小学、八一三学校、湘水镇初级中学、湘水镇中心小学、法镇九年制学校）共计</w:t>
            </w:r>
            <w:r>
              <w:rPr>
                <w:rFonts w:ascii="仿宋_GB2312" w:hAnsi="仿宋_GB2312" w:cs="仿宋_GB2312" w:eastAsia="仿宋_GB2312"/>
                <w:sz w:val="24"/>
                <w:color w:val="000000"/>
              </w:rPr>
              <w:t>14个学校；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9.1.1、如投标人对多个采购包进行投标，最多可以中标</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个采购包；</w:t>
            </w:r>
            <w:r>
              <w:rPr>
                <w:rFonts w:ascii="仿宋_GB2312" w:hAnsi="仿宋_GB2312" w:cs="仿宋_GB2312" w:eastAsia="仿宋_GB2312"/>
                <w:sz w:val="24"/>
                <w:color w:val="000000"/>
              </w:rPr>
              <w:t xml:space="preserve"> </w:t>
            </w:r>
          </w:p>
          <w:p>
            <w:pPr>
              <w:pStyle w:val="null3"/>
              <w:spacing w:before="105" w:after="105"/>
              <w:ind w:right="90"/>
              <w:jc w:val="left"/>
            </w:pPr>
            <w:r>
              <w:rPr>
                <w:rFonts w:ascii="仿宋_GB2312" w:hAnsi="仿宋_GB2312" w:cs="仿宋_GB2312" w:eastAsia="仿宋_GB2312"/>
                <w:sz w:val="24"/>
                <w:color w:val="000000"/>
              </w:rPr>
              <w:t xml:space="preserve">9.1.2、评审顺序依次为采购包1、采购包2、采购包3、采购包4、采购包5、采购包6、采购包7、采购包8、采购包9、采购包10；  </w:t>
            </w:r>
          </w:p>
          <w:p>
            <w:pPr>
              <w:pStyle w:val="null3"/>
              <w:spacing w:before="105" w:after="105"/>
              <w:jc w:val="left"/>
            </w:pPr>
            <w:r>
              <w:rPr>
                <w:rFonts w:ascii="仿宋_GB2312" w:hAnsi="仿宋_GB2312" w:cs="仿宋_GB2312" w:eastAsia="仿宋_GB2312"/>
                <w:sz w:val="24"/>
                <w:color w:val="000000"/>
              </w:rPr>
              <w:t>9.1.3、</w:t>
            </w:r>
            <w:r>
              <w:rPr>
                <w:rFonts w:ascii="仿宋_GB2312" w:hAnsi="仿宋_GB2312" w:cs="仿宋_GB2312" w:eastAsia="仿宋_GB2312"/>
                <w:sz w:val="24"/>
                <w:color w:val="000000"/>
              </w:rPr>
              <w:t>已在前一采购包被确定为第一中标候选人的</w:t>
            </w:r>
            <w:r>
              <w:rPr>
                <w:rFonts w:ascii="仿宋_GB2312" w:hAnsi="仿宋_GB2312" w:cs="仿宋_GB2312" w:eastAsia="仿宋_GB2312"/>
                <w:sz w:val="24"/>
                <w:color w:val="000000"/>
              </w:rPr>
              <w:t>，则不再参与后续采购包中标候选人的推荐</w:t>
            </w:r>
            <w:r>
              <w:rPr>
                <w:rFonts w:ascii="仿宋_GB2312" w:hAnsi="仿宋_GB2312" w:cs="仿宋_GB2312" w:eastAsia="仿宋_GB2312"/>
                <w:sz w:val="24"/>
                <w:color w:val="000000"/>
              </w:rPr>
              <w:t>，</w:t>
            </w:r>
            <w:r>
              <w:rPr>
                <w:rFonts w:ascii="仿宋_GB2312" w:hAnsi="仿宋_GB2312" w:cs="仿宋_GB2312" w:eastAsia="仿宋_GB2312"/>
                <w:sz w:val="24"/>
                <w:color w:val="000000"/>
              </w:rPr>
              <w:t>但参与评审</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10</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（中所中学、华燕学校、</w:t>
            </w:r>
            <w:r>
              <w:rPr>
                <w:rFonts w:ascii="仿宋_GB2312" w:hAnsi="仿宋_GB2312" w:cs="仿宋_GB2312" w:eastAsia="仿宋_GB2312"/>
                <w:sz w:val="24"/>
                <w:color w:val="000000"/>
              </w:rPr>
              <w:t>76号学校、江南小学、恒大幼儿园、裕华幼儿园、云江月幼儿园、李家营幼儿园、臻华府幼儿园）共计9个学校；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9.1.1、如投标人对多个采购包进行投标，最多可以中标</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个采购包；</w:t>
            </w:r>
            <w:r>
              <w:rPr>
                <w:rFonts w:ascii="仿宋_GB2312" w:hAnsi="仿宋_GB2312" w:cs="仿宋_GB2312" w:eastAsia="仿宋_GB2312"/>
                <w:sz w:val="24"/>
                <w:color w:val="000000"/>
              </w:rPr>
              <w:t xml:space="preserve"> </w:t>
            </w:r>
          </w:p>
          <w:p>
            <w:pPr>
              <w:pStyle w:val="null3"/>
              <w:spacing w:before="105" w:after="105"/>
              <w:ind w:right="90"/>
              <w:jc w:val="left"/>
            </w:pPr>
            <w:r>
              <w:rPr>
                <w:rFonts w:ascii="仿宋_GB2312" w:hAnsi="仿宋_GB2312" w:cs="仿宋_GB2312" w:eastAsia="仿宋_GB2312"/>
                <w:sz w:val="24"/>
                <w:color w:val="000000"/>
              </w:rPr>
              <w:t xml:space="preserve">9.1.2、评审顺序依次为采购包1、采购包2、采购包3、采购包4、采购包5、采购包6、采购包7、采购包8、采购包9、采购包10；  </w:t>
            </w:r>
          </w:p>
          <w:p>
            <w:pPr>
              <w:pStyle w:val="null3"/>
              <w:spacing w:before="105" w:after="105"/>
              <w:jc w:val="left"/>
            </w:pPr>
            <w:r>
              <w:rPr>
                <w:rFonts w:ascii="仿宋_GB2312" w:hAnsi="仿宋_GB2312" w:cs="仿宋_GB2312" w:eastAsia="仿宋_GB2312"/>
                <w:sz w:val="24"/>
                <w:color w:val="000000"/>
              </w:rPr>
              <w:t>9.1.3、</w:t>
            </w:r>
            <w:r>
              <w:rPr>
                <w:rFonts w:ascii="仿宋_GB2312" w:hAnsi="仿宋_GB2312" w:cs="仿宋_GB2312" w:eastAsia="仿宋_GB2312"/>
                <w:sz w:val="24"/>
                <w:color w:val="000000"/>
              </w:rPr>
              <w:t>已在前一采购包被确定为第一中标候选人的</w:t>
            </w:r>
            <w:r>
              <w:rPr>
                <w:rFonts w:ascii="仿宋_GB2312" w:hAnsi="仿宋_GB2312" w:cs="仿宋_GB2312" w:eastAsia="仿宋_GB2312"/>
                <w:sz w:val="24"/>
                <w:color w:val="000000"/>
              </w:rPr>
              <w:t>，则不再参与后续采购包中标候选人的推荐</w:t>
            </w:r>
            <w:r>
              <w:rPr>
                <w:rFonts w:ascii="仿宋_GB2312" w:hAnsi="仿宋_GB2312" w:cs="仿宋_GB2312" w:eastAsia="仿宋_GB2312"/>
                <w:sz w:val="24"/>
                <w:color w:val="000000"/>
              </w:rPr>
              <w:t>，</w:t>
            </w:r>
            <w:r>
              <w:rPr>
                <w:rFonts w:ascii="仿宋_GB2312" w:hAnsi="仿宋_GB2312" w:cs="仿宋_GB2312" w:eastAsia="仿宋_GB2312"/>
                <w:sz w:val="24"/>
                <w:color w:val="000000"/>
              </w:rPr>
              <w:t>但参与评审</w:t>
            </w:r>
            <w:r>
              <w:rPr>
                <w:rFonts w:ascii="仿宋_GB2312" w:hAnsi="仿宋_GB2312" w:cs="仿宋_GB2312" w:eastAsia="仿宋_GB2312"/>
                <w:sz w:val="24"/>
                <w:color w:val="000000"/>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投标人提供满足本项目实施的人员配置。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投标人提供满足本项目实施的设施设备。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合同签订之日起1年内完成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 每月配送完结开具发票后，达到付款条件起15个工作日内，支付合同总金额的10.0%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如投标人对多个采购包进行投标，最多可以中标1个采购包。已在前一采购包被确定为第一中标候选人的，则不再参与后续采购包中标候选人的推荐，但参与评审。评审顺序依次为采购包1、采购包2、采购包3、采购包4、采购包5、采购包6、采购包7、采购包8、采购包9、采购包10； 2.特别注意:为顺利推进政府采购电子化交易平台应用工作，投标人需要在线提交所有通过电子化交易平台实施的政府采购项目的投标文件； 3.中标人在采购结果发布后3个工作日内向代理机构提交纸质版投标文件以便于存档，投标文件正本1份，副本2份（可以使用签章文件直接打印），电子版文件2份（以U盘为载体，PDF格式），纸质投标文件均须A4纸打印，分别各自装订成册。线下递交响应文件地点：汉中市南郑区南郑大道南300米（南郑工业园区管委会二楼）；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商务要求响应表.docx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