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A3642">
      <w:pPr>
        <w:pStyle w:val="4"/>
        <w:pageBreakBefore/>
        <w:spacing w:before="333" w:beforeLines="100"/>
        <w:rPr>
          <w:rFonts w:hint="eastAsia" w:ascii="楷体" w:hAnsi="楷体" w:eastAsia="楷体" w:cs="楷体"/>
          <w:b w:val="0"/>
        </w:rPr>
      </w:pPr>
      <w:bookmarkStart w:id="43" w:name="_GoBack"/>
      <w:r>
        <w:rPr>
          <w:rFonts w:hint="eastAsia" w:ascii="楷体" w:hAnsi="楷体" w:eastAsia="楷体" w:cs="楷体"/>
          <w:sz w:val="32"/>
          <w:szCs w:val="32"/>
        </w:rPr>
        <w:t>投标方案说明书</w:t>
      </w:r>
      <w:bookmarkEnd w:id="43"/>
    </w:p>
    <w:p w14:paraId="13CC701C">
      <w:pPr>
        <w:spacing w:line="440" w:lineRule="exact"/>
        <w:rPr>
          <w:rFonts w:hint="eastAsia" w:ascii="楷体" w:hAnsi="楷体" w:eastAsia="楷体" w:cs="楷体"/>
          <w:szCs w:val="24"/>
        </w:rPr>
      </w:pPr>
    </w:p>
    <w:p w14:paraId="0C08629B">
      <w:pPr>
        <w:pStyle w:val="2"/>
        <w:spacing w:line="360" w:lineRule="auto"/>
        <w:jc w:val="center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供应商依据招标文件和评审办法自行编制投标方案说明书。</w:t>
      </w:r>
    </w:p>
    <w:p w14:paraId="50C4857C">
      <w:pPr>
        <w:rPr>
          <w:rFonts w:hint="eastAsia" w:ascii="楷体" w:hAnsi="楷体" w:eastAsia="楷体" w:cs="楷体"/>
          <w:szCs w:val="24"/>
        </w:rPr>
      </w:pPr>
    </w:p>
    <w:p w14:paraId="43CB3A27">
      <w:pPr>
        <w:pStyle w:val="2"/>
        <w:rPr>
          <w:rFonts w:hint="eastAsia" w:ascii="楷体" w:hAnsi="楷体" w:eastAsia="楷体" w:cs="楷体"/>
        </w:rPr>
      </w:pPr>
    </w:p>
    <w:p w14:paraId="2097A6F7">
      <w:pPr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Cs w:val="24"/>
        </w:rPr>
        <w:t>供应商名称</w:t>
      </w:r>
      <w:r>
        <w:rPr>
          <w:rFonts w:hint="eastAsia" w:ascii="楷体" w:hAnsi="楷体" w:eastAsia="楷体" w:cs="楷体"/>
        </w:rPr>
        <w:t>：</w:t>
      </w:r>
      <w:r>
        <w:rPr>
          <w:rFonts w:hint="eastAsia" w:ascii="楷体" w:hAnsi="楷体" w:eastAsia="楷体" w:cs="楷体"/>
          <w:u w:val="single"/>
        </w:rPr>
        <w:t xml:space="preserve">      （加盖单位公章） </w:t>
      </w:r>
      <w:r>
        <w:rPr>
          <w:rFonts w:hint="eastAsia"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  <w:b/>
          <w:sz w:val="30"/>
          <w:szCs w:val="30"/>
        </w:rPr>
        <w:t xml:space="preserve"> </w:t>
      </w:r>
    </w:p>
    <w:p w14:paraId="5A360EC5">
      <w:pPr>
        <w:spacing w:line="560" w:lineRule="exact"/>
        <w:ind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法定代表人/被授权人签字或盖章：</w:t>
      </w:r>
    </w:p>
    <w:p w14:paraId="03958AE8">
      <w:pPr>
        <w:spacing w:line="560" w:lineRule="exact"/>
        <w:ind w:right="617" w:rightChars="257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日    期：</w:t>
      </w:r>
    </w:p>
    <w:p w14:paraId="2B26068C">
      <w:pPr>
        <w:spacing w:line="440" w:lineRule="exact"/>
        <w:rPr>
          <w:rFonts w:hint="eastAsia" w:ascii="楷体" w:hAnsi="楷体" w:eastAsia="楷体" w:cs="楷体"/>
          <w:szCs w:val="24"/>
        </w:rPr>
      </w:pPr>
    </w:p>
    <w:p w14:paraId="640F7FA1">
      <w:pPr>
        <w:rPr>
          <w:rFonts w:hint="eastAsia" w:ascii="楷体" w:hAnsi="楷体" w:eastAsia="楷体" w:cs="楷体"/>
        </w:rPr>
      </w:pPr>
    </w:p>
    <w:p w14:paraId="498D31D1">
      <w:pPr>
        <w:rPr>
          <w:rFonts w:hint="eastAsia" w:ascii="楷体" w:hAnsi="楷体" w:eastAsia="楷体" w:cs="楷体"/>
          <w:szCs w:val="24"/>
        </w:rPr>
      </w:pPr>
    </w:p>
    <w:p w14:paraId="535B7382">
      <w:pPr>
        <w:spacing w:line="440" w:lineRule="exact"/>
        <w:rPr>
          <w:rFonts w:hint="eastAsia" w:ascii="楷体" w:hAnsi="楷体" w:eastAsia="楷体" w:cs="楷体"/>
          <w:b/>
          <w:szCs w:val="24"/>
        </w:rPr>
      </w:pPr>
      <w:r>
        <w:rPr>
          <w:rFonts w:hint="eastAsia" w:ascii="楷体" w:hAnsi="楷体" w:eastAsia="楷体" w:cs="楷体"/>
          <w:szCs w:val="24"/>
        </w:rPr>
        <w:br w:type="page"/>
      </w:r>
      <w:bookmarkStart w:id="0" w:name="_Toc225410181"/>
      <w:bookmarkStart w:id="1" w:name="_Toc225410807"/>
      <w:bookmarkStart w:id="2" w:name="_Toc225415860"/>
      <w:bookmarkStart w:id="3" w:name="_Toc341541375"/>
      <w:bookmarkStart w:id="4" w:name="_Toc225412171"/>
      <w:bookmarkStart w:id="5" w:name="_Toc225415659"/>
      <w:bookmarkStart w:id="6" w:name="_Toc225566701"/>
      <w:bookmarkStart w:id="7" w:name="_Toc225566882"/>
      <w:bookmarkStart w:id="8" w:name="_Toc225567481"/>
      <w:bookmarkStart w:id="9" w:name="_Toc225409965"/>
      <w:bookmarkStart w:id="10" w:name="_Toc225412373"/>
      <w:bookmarkStart w:id="11" w:name="_Toc396304713"/>
      <w:bookmarkStart w:id="12" w:name="_Toc225416061"/>
      <w:r>
        <w:rPr>
          <w:rFonts w:hint="eastAsia" w:ascii="楷体" w:hAnsi="楷体" w:eastAsia="楷体" w:cs="楷体"/>
          <w:b/>
          <w:szCs w:val="24"/>
        </w:rPr>
        <w:t>附表1</w:t>
      </w:r>
    </w:p>
    <w:p w14:paraId="602B57D9">
      <w:pPr>
        <w:spacing w:after="120"/>
        <w:jc w:val="center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技术规格响应表</w:t>
      </w:r>
    </w:p>
    <w:p w14:paraId="21757656">
      <w:pPr>
        <w:spacing w:line="360" w:lineRule="auto"/>
        <w:jc w:val="left"/>
        <w:rPr>
          <w:rFonts w:hint="eastAsia" w:ascii="楷体" w:hAnsi="楷体" w:eastAsia="楷体" w:cs="楷体"/>
          <w:bCs/>
          <w:szCs w:val="24"/>
        </w:rPr>
      </w:pPr>
      <w:r>
        <w:rPr>
          <w:rFonts w:hint="eastAsia" w:ascii="楷体" w:hAnsi="楷体" w:eastAsia="楷体" w:cs="楷体"/>
          <w:bCs/>
          <w:szCs w:val="24"/>
        </w:rPr>
        <w:t>项目编号：</w:t>
      </w:r>
    </w:p>
    <w:p w14:paraId="5CD3C33D">
      <w:pPr>
        <w:spacing w:line="360" w:lineRule="auto"/>
        <w:jc w:val="left"/>
        <w:rPr>
          <w:rFonts w:hint="eastAsia" w:ascii="楷体" w:hAnsi="楷体" w:eastAsia="楷体" w:cs="楷体"/>
          <w:bCs/>
          <w:szCs w:val="24"/>
        </w:rPr>
      </w:pPr>
      <w:r>
        <w:rPr>
          <w:rFonts w:hint="eastAsia" w:ascii="楷体" w:hAnsi="楷体" w:eastAsia="楷体" w:cs="楷体"/>
          <w:bCs/>
          <w:szCs w:val="24"/>
        </w:rPr>
        <w:t>项目名称：</w:t>
      </w:r>
    </w:p>
    <w:p w14:paraId="3C850118">
      <w:pPr>
        <w:pStyle w:val="2"/>
        <w:rPr>
          <w:rFonts w:hint="eastAsia" w:eastAsia="楷体"/>
          <w:lang w:val="en-US" w:eastAsia="zh-CN"/>
        </w:rPr>
      </w:pPr>
      <w:r>
        <w:rPr>
          <w:rFonts w:hint="eastAsia" w:ascii="楷体" w:hAnsi="楷体" w:eastAsia="楷体" w:cs="楷体"/>
          <w:bCs/>
          <w:szCs w:val="24"/>
          <w:lang w:val="en-US" w:eastAsia="zh-CN"/>
        </w:rPr>
        <w:t>包     号：</w:t>
      </w:r>
    </w:p>
    <w:tbl>
      <w:tblPr>
        <w:tblStyle w:val="7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4D9BD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tcBorders>
              <w:bottom w:val="nil"/>
            </w:tcBorders>
            <w:noWrap w:val="0"/>
            <w:vAlign w:val="center"/>
          </w:tcPr>
          <w:p w14:paraId="3F8082F7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序号</w:t>
            </w:r>
          </w:p>
        </w:tc>
        <w:tc>
          <w:tcPr>
            <w:tcW w:w="1364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35663A1B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</w:rPr>
              <w:t>品目</w:t>
            </w:r>
          </w:p>
        </w:tc>
        <w:tc>
          <w:tcPr>
            <w:tcW w:w="1727" w:type="dxa"/>
            <w:tcBorders>
              <w:left w:val="single" w:color="auto" w:sz="4" w:space="0"/>
              <w:bottom w:val="nil"/>
            </w:tcBorders>
            <w:noWrap w:val="0"/>
            <w:vAlign w:val="center"/>
          </w:tcPr>
          <w:p w14:paraId="0812B73A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招标规格 △1</w:t>
            </w:r>
          </w:p>
        </w:tc>
        <w:tc>
          <w:tcPr>
            <w:tcW w:w="2585" w:type="dxa"/>
            <w:tcBorders>
              <w:bottom w:val="nil"/>
            </w:tcBorders>
            <w:noWrap w:val="0"/>
            <w:vAlign w:val="center"/>
          </w:tcPr>
          <w:p w14:paraId="2F18A523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投标规格 △2</w:t>
            </w:r>
          </w:p>
        </w:tc>
        <w:tc>
          <w:tcPr>
            <w:tcW w:w="1300" w:type="dxa"/>
            <w:tcBorders>
              <w:bottom w:val="nil"/>
            </w:tcBorders>
            <w:noWrap w:val="0"/>
            <w:vAlign w:val="center"/>
          </w:tcPr>
          <w:p w14:paraId="0A3A3B58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偏离说明</w:t>
            </w:r>
          </w:p>
        </w:tc>
        <w:tc>
          <w:tcPr>
            <w:tcW w:w="887" w:type="dxa"/>
            <w:tcBorders>
              <w:bottom w:val="nil"/>
            </w:tcBorders>
            <w:noWrap w:val="0"/>
            <w:vAlign w:val="center"/>
          </w:tcPr>
          <w:p w14:paraId="440C1BE5">
            <w:pPr>
              <w:spacing w:before="166" w:beforeLines="50"/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备注</w:t>
            </w:r>
          </w:p>
        </w:tc>
      </w:tr>
      <w:tr w14:paraId="26E74A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  <w:noWrap w:val="0"/>
            <w:vAlign w:val="top"/>
          </w:tcPr>
          <w:p w14:paraId="36B9A94E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top"/>
          </w:tcPr>
          <w:p w14:paraId="2AC1AFD4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727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top"/>
          </w:tcPr>
          <w:p w14:paraId="71D43AC2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25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3B147A1C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0D866E94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887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top"/>
          </w:tcPr>
          <w:p w14:paraId="4F2B54CE">
            <w:pPr>
              <w:rPr>
                <w:rFonts w:hint="eastAsia" w:ascii="楷体" w:hAnsi="楷体" w:eastAsia="楷体" w:cs="楷体"/>
                <w:szCs w:val="24"/>
              </w:rPr>
            </w:pPr>
          </w:p>
        </w:tc>
      </w:tr>
      <w:tr w14:paraId="3A7A8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1237" w:type="dxa"/>
            <w:tcBorders>
              <w:top w:val="nil"/>
            </w:tcBorders>
            <w:noWrap w:val="0"/>
            <w:vAlign w:val="top"/>
          </w:tcPr>
          <w:p w14:paraId="4DBE4C8B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364" w:type="dxa"/>
            <w:tcBorders>
              <w:top w:val="nil"/>
              <w:right w:val="single" w:color="auto" w:sz="4" w:space="0"/>
            </w:tcBorders>
            <w:noWrap w:val="0"/>
            <w:vAlign w:val="top"/>
          </w:tcPr>
          <w:p w14:paraId="240A526E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single" w:color="auto" w:sz="4" w:space="0"/>
            </w:tcBorders>
            <w:noWrap w:val="0"/>
            <w:vAlign w:val="top"/>
          </w:tcPr>
          <w:p w14:paraId="25D1FF33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2585" w:type="dxa"/>
            <w:tcBorders>
              <w:top w:val="nil"/>
            </w:tcBorders>
            <w:noWrap w:val="0"/>
            <w:vAlign w:val="top"/>
          </w:tcPr>
          <w:p w14:paraId="536CEA60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1300" w:type="dxa"/>
            <w:tcBorders>
              <w:top w:val="nil"/>
            </w:tcBorders>
            <w:noWrap w:val="0"/>
            <w:vAlign w:val="top"/>
          </w:tcPr>
          <w:p w14:paraId="309DF9A8"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887" w:type="dxa"/>
            <w:tcBorders>
              <w:top w:val="nil"/>
            </w:tcBorders>
            <w:noWrap w:val="0"/>
            <w:vAlign w:val="top"/>
          </w:tcPr>
          <w:p w14:paraId="48E9EE3F">
            <w:pPr>
              <w:rPr>
                <w:rFonts w:hint="eastAsia" w:ascii="楷体" w:hAnsi="楷体" w:eastAsia="楷体" w:cs="楷体"/>
                <w:szCs w:val="24"/>
              </w:rPr>
            </w:pPr>
          </w:p>
        </w:tc>
      </w:tr>
    </w:tbl>
    <w:p w14:paraId="6C991369">
      <w:pPr>
        <w:rPr>
          <w:rFonts w:hint="eastAsia" w:ascii="楷体" w:hAnsi="楷体" w:eastAsia="楷体" w:cs="楷体"/>
          <w:szCs w:val="24"/>
        </w:rPr>
      </w:pPr>
    </w:p>
    <w:p w14:paraId="5C424131">
      <w:pPr>
        <w:spacing w:line="560" w:lineRule="exact"/>
        <w:ind w:right="617" w:rightChars="257"/>
        <w:jc w:val="left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（加盖单位公章）      </w:t>
      </w:r>
    </w:p>
    <w:p w14:paraId="106D8A84">
      <w:pPr>
        <w:spacing w:line="560" w:lineRule="exact"/>
        <w:ind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法定代表人/被授权人签字或盖章：</w:t>
      </w:r>
    </w:p>
    <w:p w14:paraId="22213391">
      <w:pPr>
        <w:spacing w:line="520" w:lineRule="exac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日      期：</w:t>
      </w:r>
    </w:p>
    <w:p w14:paraId="1E1AB968">
      <w:pPr>
        <w:rPr>
          <w:rFonts w:hint="eastAsia" w:ascii="楷体" w:hAnsi="楷体" w:eastAsia="楷体" w:cs="楷体"/>
          <w:szCs w:val="24"/>
        </w:rPr>
      </w:pPr>
    </w:p>
    <w:p w14:paraId="48A12161">
      <w:pPr>
        <w:pStyle w:val="1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注:  1.  △1指招标文件中的技术规格(参数),供应商应按照招标文件中的内容逐项响应。</w:t>
      </w:r>
    </w:p>
    <w:p w14:paraId="580EACDE">
      <w:pPr>
        <w:pStyle w:val="1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 xml:space="preserve">     2.  △2 指供应商拟提供的投标产品的功能及技术规格(参数),供应商应逐条如实填写并提供相应的具备文件。 </w:t>
      </w:r>
    </w:p>
    <w:p w14:paraId="738D8FE0">
      <w:pPr>
        <w:pStyle w:val="1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 xml:space="preserve">     3.  偏离说明填写：优于、满足或低于。</w:t>
      </w:r>
    </w:p>
    <w:p w14:paraId="768BD210">
      <w:pPr>
        <w:rPr>
          <w:rFonts w:hint="eastAsia" w:ascii="楷体" w:hAnsi="楷体" w:eastAsia="楷体" w:cs="楷体"/>
          <w:b/>
          <w:szCs w:val="24"/>
        </w:rPr>
      </w:pPr>
    </w:p>
    <w:p w14:paraId="2B449370">
      <w:pPr>
        <w:rPr>
          <w:rFonts w:hint="eastAsia" w:ascii="楷体" w:hAnsi="楷体" w:eastAsia="楷体" w:cs="楷体"/>
          <w:b/>
          <w:szCs w:val="24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17" w:right="1134" w:bottom="1417" w:left="1417" w:header="1134" w:footer="992" w:gutter="0"/>
          <w:cols w:space="720" w:num="1"/>
          <w:docGrid w:type="lines" w:linePitch="333" w:charSpace="0"/>
        </w:sectPr>
      </w:pPr>
    </w:p>
    <w:p w14:paraId="64664C84">
      <w:pPr>
        <w:pStyle w:val="1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b/>
          <w:szCs w:val="24"/>
        </w:rPr>
        <w:t>附表2本项目拟投入人员汇总表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Start w:id="13" w:name="_Toc403077652"/>
      <w:bookmarkStart w:id="14" w:name="_Toc25551"/>
      <w:bookmarkStart w:id="15" w:name="_Toc17592"/>
      <w:bookmarkStart w:id="16" w:name="_Toc4115"/>
      <w:bookmarkStart w:id="17" w:name="_Toc2768"/>
      <w:bookmarkStart w:id="18" w:name="_Toc14631"/>
      <w:bookmarkStart w:id="19" w:name="_Toc426457710"/>
      <w:bookmarkStart w:id="20" w:name="_Toc214"/>
      <w:bookmarkStart w:id="21" w:name="_Toc396304714"/>
    </w:p>
    <w:p w14:paraId="392F900F">
      <w:pPr>
        <w:pStyle w:val="11"/>
        <w:ind w:firstLine="0" w:firstLineChars="0"/>
        <w:jc w:val="center"/>
        <w:outlineLvl w:val="9"/>
        <w:rPr>
          <w:rFonts w:hint="eastAsia" w:ascii="楷体" w:hAnsi="楷体" w:eastAsia="楷体" w:cs="楷体"/>
          <w:color w:val="auto"/>
          <w:szCs w:val="24"/>
        </w:rPr>
      </w:pPr>
      <w:r>
        <w:rPr>
          <w:rFonts w:hint="eastAsia" w:ascii="楷体" w:hAnsi="楷体" w:eastAsia="楷体" w:cs="楷体"/>
          <w:color w:val="auto"/>
          <w:szCs w:val="24"/>
        </w:rPr>
        <w:t>（一）本项目拟投入人员汇总表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B4F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8D06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B6A8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F432F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D321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D9221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F09CF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技术</w:t>
            </w:r>
          </w:p>
          <w:p w14:paraId="4EFADD1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5204E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资格证</w:t>
            </w:r>
          </w:p>
          <w:p w14:paraId="42F9F68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E647A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工作</w:t>
            </w:r>
          </w:p>
          <w:p w14:paraId="34BAD20E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21B5B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12C26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岗位</w:t>
            </w:r>
          </w:p>
          <w:p w14:paraId="6A46305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情况</w:t>
            </w:r>
          </w:p>
        </w:tc>
      </w:tr>
      <w:tr w14:paraId="1CF9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ACEE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509F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9294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19C3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D3FA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9721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E50BF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8901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A74E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8EFC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771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14E2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7B2B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A5E5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12DF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66BD3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AF0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1DCD6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E197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896B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9B47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3F3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959C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847E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856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FB9E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59EC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4F93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F0A7D9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0517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4903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9209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5FCF4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7D0A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F816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952D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FC1B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6BB8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313B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233DD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38FF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3152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A1DE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A72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3D1F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280C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7C4A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E255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543D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521F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7417D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219D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66B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EE74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0C66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93FA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C02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ED92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A124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5A2D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1AA4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ED1F5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63B7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DEBFB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18C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F82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C5DD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5D28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E768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27CF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FE22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48AA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17E42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D4E1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0783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AC48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6E7CA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3E5E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686E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932A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08E5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3C6F3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A604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AADFA9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BF55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056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76C5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A5C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C078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4D36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91FF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4DA9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52AE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3369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060751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436A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47B2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5862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746C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DFB9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A152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EF9B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9D52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80BF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45DC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1A4AB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66F8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4698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72FE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A402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0F028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B26E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44C8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9D0C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4DC8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A3DD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EB7C7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A6D5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95B9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074F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221D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690D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F844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EBB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8FFF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3121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9850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54746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A061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CC3C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68DF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54270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9CBC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7B95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D71F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0928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ECD3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CC8C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0ABB1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67EF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89F0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0874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71764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504D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E80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7E8C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8187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B711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C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FD4E7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ECD9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2B16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F340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91D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16B8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AF67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FD7C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2682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3924E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7D18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43844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517F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8142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9F20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541A5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E6C1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F04C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6283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DE46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250D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6479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53B8F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CF79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F1F8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7DA8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2A70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98EC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4398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38FA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0EA9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FC4C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D1BE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FD3108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BB5D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D05B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FA0B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756A4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0E6E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A916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BAFA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A365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AEB8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496C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9E80D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B4BA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2E83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30C6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5C8CD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2D4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CCC3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9230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58A1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F218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B948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C56C6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8A16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291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CD3F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6E09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D575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1644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417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EEAD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349C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3CF6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FBE16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1BA0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F6F7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7A6A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2DBBA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DE2E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1692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F2E1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2570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0D25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6502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A2834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C58E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ACE2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B429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19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5D34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4716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AB67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8663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A97A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13B2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835F9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4EBF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1434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BCD6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23A3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819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8AA6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7A9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B4FF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5B56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C88A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76C0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9CA1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E4E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7B80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6DA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516B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D6F3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12114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F23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C9CE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5F50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EDF62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B753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4986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3FEA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 w14:paraId="3C072391">
      <w:pPr>
        <w:pStyle w:val="13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楷体" w:hAnsi="楷体" w:eastAsia="楷体" w:cs="楷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</w:rPr>
        <w:t>注：1.“岗位情况”须注明该人在本单位是在岗、返聘还是外聘。</w:t>
      </w:r>
    </w:p>
    <w:p w14:paraId="17642B08">
      <w:pPr>
        <w:pStyle w:val="13"/>
        <w:tabs>
          <w:tab w:val="left" w:pos="2040"/>
        </w:tabs>
        <w:spacing w:beforeLines="0" w:line="400" w:lineRule="exact"/>
        <w:ind w:left="0" w:firstLine="960" w:firstLineChars="400"/>
        <w:rPr>
          <w:rFonts w:hint="eastAsia" w:ascii="楷体" w:hAnsi="楷体" w:eastAsia="楷体" w:cs="楷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</w:rPr>
        <w:t>2.供应商可适当调整该表格式，但不得减少信息内容。</w:t>
      </w:r>
    </w:p>
    <w:p w14:paraId="624B3D75">
      <w:pPr>
        <w:pStyle w:val="14"/>
        <w:spacing w:before="0" w:beforeLines="0" w:after="0" w:afterLines="0" w:line="400" w:lineRule="exact"/>
        <w:ind w:left="0" w:leftChars="0" w:firstLine="420" w:firstLineChars="200"/>
        <w:jc w:val="both"/>
        <w:rPr>
          <w:rFonts w:hint="eastAsia" w:ascii="楷体" w:hAnsi="楷体" w:eastAsia="楷体" w:cs="楷体"/>
          <w:b w:val="0"/>
          <w:color w:val="auto"/>
          <w:sz w:val="21"/>
        </w:rPr>
      </w:pPr>
    </w:p>
    <w:p w14:paraId="01EC6877">
      <w:pPr>
        <w:pStyle w:val="14"/>
        <w:spacing w:before="0" w:beforeLines="0" w:after="0" w:afterLines="0" w:line="400" w:lineRule="exact"/>
        <w:ind w:left="0" w:leftChars="0" w:firstLine="420" w:firstLineChars="200"/>
        <w:jc w:val="both"/>
        <w:rPr>
          <w:rFonts w:hint="eastAsia" w:ascii="楷体" w:hAnsi="楷体" w:eastAsia="楷体" w:cs="楷体"/>
          <w:b w:val="0"/>
          <w:color w:val="auto"/>
          <w:sz w:val="21"/>
        </w:rPr>
      </w:pPr>
    </w:p>
    <w:p w14:paraId="623C4BC0">
      <w:pPr>
        <w:rPr>
          <w:rFonts w:hint="eastAsia" w:ascii="楷体" w:hAnsi="楷体" w:eastAsia="楷体" w:cs="楷体"/>
          <w:color w:val="auto"/>
          <w:szCs w:val="24"/>
        </w:rPr>
      </w:pPr>
      <w:bookmarkStart w:id="22" w:name="_Toc225412172"/>
      <w:bookmarkStart w:id="23" w:name="_Toc225410182"/>
      <w:bookmarkStart w:id="24" w:name="_Toc225566883"/>
      <w:bookmarkStart w:id="25" w:name="_Toc4548"/>
      <w:bookmarkStart w:id="26" w:name="_Toc225412374"/>
      <w:bookmarkStart w:id="27" w:name="_Toc426457711"/>
      <w:bookmarkStart w:id="28" w:name="_Toc14010"/>
      <w:bookmarkStart w:id="29" w:name="_Toc26060"/>
      <w:bookmarkStart w:id="30" w:name="_Toc225567482"/>
      <w:bookmarkStart w:id="31" w:name="_Toc8175"/>
      <w:bookmarkStart w:id="32" w:name="_Toc225566702"/>
      <w:bookmarkStart w:id="33" w:name="_Toc225415861"/>
      <w:bookmarkStart w:id="34" w:name="_Toc15882"/>
      <w:bookmarkStart w:id="35" w:name="_Toc225415660"/>
      <w:bookmarkStart w:id="36" w:name="_Toc225410808"/>
      <w:bookmarkStart w:id="37" w:name="_Toc341541376"/>
      <w:bookmarkStart w:id="38" w:name="_Toc396304715"/>
      <w:bookmarkStart w:id="39" w:name="_Toc16685"/>
      <w:bookmarkStart w:id="40" w:name="_Toc225409966"/>
      <w:bookmarkStart w:id="41" w:name="_Toc225416062"/>
      <w:bookmarkStart w:id="42" w:name="_Toc403077653"/>
      <w:r>
        <w:rPr>
          <w:rFonts w:hint="eastAsia" w:ascii="楷体" w:hAnsi="楷体" w:eastAsia="楷体" w:cs="楷体"/>
          <w:color w:val="auto"/>
          <w:szCs w:val="24"/>
        </w:rPr>
        <w:br w:type="page"/>
      </w:r>
    </w:p>
    <w:p w14:paraId="547717B0">
      <w:pPr>
        <w:pStyle w:val="11"/>
        <w:spacing w:line="400" w:lineRule="exact"/>
        <w:ind w:firstLine="0" w:firstLineChars="0"/>
        <w:jc w:val="center"/>
        <w:outlineLvl w:val="9"/>
        <w:rPr>
          <w:rFonts w:hint="eastAsia" w:ascii="楷体" w:hAnsi="楷体" w:eastAsia="楷体" w:cs="楷体"/>
          <w:color w:val="auto"/>
          <w:szCs w:val="24"/>
        </w:rPr>
      </w:pPr>
      <w:r>
        <w:rPr>
          <w:rFonts w:hint="eastAsia" w:ascii="楷体" w:hAnsi="楷体" w:eastAsia="楷体" w:cs="楷体"/>
          <w:color w:val="auto"/>
          <w:szCs w:val="24"/>
        </w:rPr>
        <w:t>（二） 本项目拟投入主要人员简历表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4C27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6063A5E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02E553A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BC00D2E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94FB963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7957DA0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5F614CB">
            <w:pPr>
              <w:pStyle w:val="12"/>
              <w:spacing w:line="400" w:lineRule="exact"/>
              <w:ind w:left="0" w:leftChars="0" w:firstLine="480" w:firstLineChars="200"/>
              <w:rPr>
                <w:rFonts w:hint="eastAsia" w:ascii="楷体" w:hAnsi="楷体" w:eastAsia="楷体" w:cs="楷体"/>
              </w:rPr>
            </w:pPr>
          </w:p>
        </w:tc>
      </w:tr>
      <w:tr w14:paraId="0D64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678C7971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73DCD81F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A377E64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E893EB9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CBB5D28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8FC0784">
            <w:pPr>
              <w:pStyle w:val="12"/>
              <w:spacing w:line="400" w:lineRule="exact"/>
              <w:ind w:left="0" w:leftChars="0" w:firstLine="480" w:firstLineChars="200"/>
              <w:rPr>
                <w:rFonts w:hint="eastAsia" w:ascii="楷体" w:hAnsi="楷体" w:eastAsia="楷体" w:cs="楷体"/>
              </w:rPr>
            </w:pPr>
          </w:p>
        </w:tc>
      </w:tr>
      <w:tr w14:paraId="707D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43C4F799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30C324E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DC9839E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01689B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A8B3613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21ABAA7">
            <w:pPr>
              <w:pStyle w:val="12"/>
              <w:spacing w:line="400" w:lineRule="exact"/>
              <w:ind w:left="0" w:leftChars="0" w:firstLine="480" w:firstLineChars="200"/>
              <w:rPr>
                <w:rFonts w:hint="eastAsia" w:ascii="楷体" w:hAnsi="楷体" w:eastAsia="楷体" w:cs="楷体"/>
              </w:rPr>
            </w:pPr>
          </w:p>
        </w:tc>
      </w:tr>
      <w:tr w14:paraId="1949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4F04D5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5AB26893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A2161A5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BDCAEAB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6E535D5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E06079F">
            <w:pPr>
              <w:pStyle w:val="12"/>
              <w:spacing w:line="400" w:lineRule="exact"/>
              <w:ind w:left="0" w:leftChars="0" w:firstLine="480" w:firstLineChars="200"/>
              <w:rPr>
                <w:rFonts w:hint="eastAsia" w:ascii="楷体" w:hAnsi="楷体" w:eastAsia="楷体" w:cs="楷体"/>
              </w:rPr>
            </w:pPr>
          </w:p>
        </w:tc>
      </w:tr>
      <w:tr w14:paraId="7249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2F4912C4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是否属供应商固定雇员</w:t>
            </w:r>
          </w:p>
        </w:tc>
        <w:tc>
          <w:tcPr>
            <w:tcW w:w="1525" w:type="dxa"/>
            <w:noWrap w:val="0"/>
            <w:vAlign w:val="center"/>
          </w:tcPr>
          <w:p w14:paraId="514329F6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1CA45EA4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为供应商服务时间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16D1821">
            <w:pPr>
              <w:pStyle w:val="12"/>
              <w:spacing w:line="400" w:lineRule="exact"/>
              <w:ind w:left="0" w:leftChars="0" w:firstLine="480" w:firstLineChars="200"/>
              <w:rPr>
                <w:rFonts w:hint="eastAsia" w:ascii="楷体" w:hAnsi="楷体" w:eastAsia="楷体" w:cs="楷体"/>
              </w:rPr>
            </w:pPr>
          </w:p>
        </w:tc>
      </w:tr>
      <w:tr w14:paraId="77821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6B87C8D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56FC6D9B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</w:p>
        </w:tc>
      </w:tr>
      <w:tr w14:paraId="7FE79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173AF20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教育和培训背景</w:t>
            </w:r>
          </w:p>
        </w:tc>
      </w:tr>
      <w:tr w14:paraId="4AA7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 w:val="0"/>
            <w:vAlign w:val="top"/>
          </w:tcPr>
          <w:p w14:paraId="7F59833A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EC2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704F69F7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工作经历</w:t>
            </w:r>
          </w:p>
        </w:tc>
      </w:tr>
      <w:tr w14:paraId="6208F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68EB7448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138E4E6C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参加过的项目名称</w:t>
            </w:r>
          </w:p>
          <w:p w14:paraId="05FCE3D6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3AD44249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357AE6E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5FBECEB6">
            <w:pPr>
              <w:pStyle w:val="12"/>
              <w:spacing w:line="400" w:lineRule="exact"/>
              <w:ind w:left="0" w:leftChars="0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备 注</w:t>
            </w:r>
          </w:p>
        </w:tc>
      </w:tr>
      <w:tr w14:paraId="4A2D3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7E7E0B05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D03FFFD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9AB4FA2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92722AD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47519CE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</w:tr>
      <w:tr w14:paraId="19ECC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 w:val="0"/>
            <w:vAlign w:val="center"/>
          </w:tcPr>
          <w:p w14:paraId="0AF62020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B94FF80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6780259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7998D74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3ED531F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</w:tr>
      <w:tr w14:paraId="663A7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3EC15076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F6D5212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0D2D0DA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DD7CCFD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0F10F47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</w:tr>
      <w:tr w14:paraId="1F6B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06910FB3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20FFC5F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0115BA8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2629DE4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BE399D8">
            <w:pPr>
              <w:pStyle w:val="12"/>
              <w:spacing w:line="400" w:lineRule="exact"/>
              <w:ind w:left="0" w:leftChars="0"/>
              <w:jc w:val="both"/>
              <w:rPr>
                <w:rFonts w:hint="eastAsia" w:ascii="楷体" w:hAnsi="楷体" w:eastAsia="楷体" w:cs="楷体"/>
              </w:rPr>
            </w:pPr>
          </w:p>
        </w:tc>
      </w:tr>
      <w:tr w14:paraId="4274F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0A3E60C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7D4EFA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CB6003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3D829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054C2C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</w:tr>
      <w:tr w14:paraId="54E3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BE98AB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E724C6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1DDA89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BD6E6D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049252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楷体" w:hAnsi="楷体" w:eastAsia="楷体" w:cs="楷体"/>
              </w:rPr>
            </w:pPr>
          </w:p>
        </w:tc>
      </w:tr>
    </w:tbl>
    <w:p w14:paraId="3FB46622">
      <w:pPr>
        <w:pStyle w:val="13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楷体" w:hAnsi="楷体" w:eastAsia="楷体" w:cs="楷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</w:rPr>
        <w:t>注：</w:t>
      </w:r>
    </w:p>
    <w:p w14:paraId="2FF2EBD9">
      <w:pPr>
        <w:pStyle w:val="13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1.表后须附身份证、毕业证、职称证（如有）、执业资格证（如有）、获奖证书（如有）</w:t>
      </w:r>
      <w:r>
        <w:rPr>
          <w:rFonts w:hint="eastAsia" w:ascii="楷体" w:hAnsi="楷体" w:eastAsia="楷体" w:cs="楷体"/>
          <w:color w:val="auto"/>
          <w:lang w:val="en-US" w:eastAsia="zh-CN"/>
        </w:rPr>
        <w:t>等</w:t>
      </w:r>
      <w:r>
        <w:rPr>
          <w:rFonts w:hint="eastAsia" w:ascii="楷体" w:hAnsi="楷体" w:eastAsia="楷体" w:cs="楷体"/>
          <w:color w:val="auto"/>
        </w:rPr>
        <w:t>复印件。</w:t>
      </w:r>
    </w:p>
    <w:p w14:paraId="4B4E82D5">
      <w:pPr>
        <w:ind w:firstLine="480" w:firstLineChars="200"/>
        <w:rPr>
          <w:rFonts w:hint="eastAsia"/>
        </w:rPr>
      </w:pPr>
      <w:r>
        <w:rPr>
          <w:rFonts w:hint="eastAsia" w:ascii="楷体" w:hAnsi="楷体" w:eastAsia="楷体" w:cs="楷体"/>
          <w:color w:val="auto"/>
        </w:rPr>
        <w:t>2.获奖情况包括项目、集体或个人获奖情况</w:t>
      </w:r>
      <w:r>
        <w:rPr>
          <w:rFonts w:hint="eastAsia" w:ascii="楷体" w:hAnsi="楷体" w:eastAsia="楷体" w:cs="楷体"/>
          <w:color w:val="auto"/>
          <w:lang w:val="en-US" w:eastAsia="zh-CN"/>
        </w:rPr>
        <w:t>等</w:t>
      </w:r>
      <w:r>
        <w:rPr>
          <w:rFonts w:hint="eastAsia" w:ascii="楷体" w:hAnsi="楷体" w:eastAsia="楷体" w:cs="楷体"/>
          <w:color w:val="auto"/>
        </w:rPr>
        <w:t>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AC72A">
    <w:pPr>
      <w:tabs>
        <w:tab w:val="left" w:pos="5646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4D744">
    <w:pPr>
      <w:tabs>
        <w:tab w:val="left" w:pos="5646"/>
      </w:tabs>
      <w:rPr>
        <w:rFonts w:hint="eastAsia" w:ascii="楷体" w:hAnsi="楷体" w:eastAsia="楷体" w:cs="楷体"/>
        <w:lang w:eastAsia="zh-CN"/>
      </w:rPr>
    </w:pPr>
    <w:r>
      <w:rPr>
        <w:rFonts w:hint="eastAsia" w:ascii="楷体" w:hAnsi="楷体" w:eastAsia="楷体" w:cs="楷体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218D67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218D67"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EC5C2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F5EC5C2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sz w:val="18"/>
        <w:szCs w:val="18"/>
        <w:lang w:eastAsia="zh-CN"/>
      </w:rPr>
      <w:t>陕西乾畅工程项目管理有限公司</w:t>
    </w:r>
    <w:r>
      <w:rPr>
        <w:rFonts w:hint="eastAsia" w:ascii="楷体" w:hAnsi="楷体" w:eastAsia="楷体" w:cs="楷体"/>
        <w:sz w:val="18"/>
        <w:szCs w:val="18"/>
      </w:rPr>
      <w:t xml:space="preserve">                                    地址：</w:t>
    </w:r>
    <w:r>
      <w:rPr>
        <w:rFonts w:hint="eastAsia" w:ascii="楷体" w:hAnsi="楷体" w:eastAsia="楷体" w:cs="楷体"/>
        <w:sz w:val="18"/>
        <w:szCs w:val="18"/>
        <w:lang w:eastAsia="zh-CN"/>
      </w:rPr>
      <w:t>西安市雁塔区太白南路5号紫薇尚层西一楼一单元605室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BAB2">
    <w:pPr>
      <w:pStyle w:val="6"/>
      <w:pBdr>
        <w:bottom w:val="none" w:color="auto" w:sz="0" w:space="1"/>
      </w:pBdr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290C7BD6"/>
    <w:rsid w:val="3B2D5F23"/>
    <w:rsid w:val="56126DED"/>
    <w:rsid w:val="607D18D9"/>
    <w:rsid w:val="6EBA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1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4">
    <w:name w:val="表格标题"/>
    <w:basedOn w:val="1"/>
    <w:qFormat/>
    <w:uiPriority w:val="0"/>
    <w:pPr>
      <w:adjustRightInd w:val="0"/>
      <w:snapToGrid w:val="0"/>
      <w:spacing w:before="50" w:beforeLines="50" w:after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612</Words>
  <Characters>621</Characters>
  <Lines>0</Lines>
  <Paragraphs>0</Paragraphs>
  <TotalTime>1</TotalTime>
  <ScaleCrop>false</ScaleCrop>
  <LinksUpToDate>false</LinksUpToDate>
  <CharactersWithSpaces>686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35B4CF6F5DD94E8281150F41AEE208D6_13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