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E55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 w:eastAsia="宋体"/>
          <w:sz w:val="36"/>
          <w:szCs w:val="36"/>
          <w:lang w:val="en-US" w:eastAsia="zh-CN"/>
        </w:rPr>
        <w:t>技术方案</w:t>
      </w:r>
    </w:p>
    <w:p w14:paraId="3AEC91F4">
      <w:pPr>
        <w:spacing w:line="360" w:lineRule="auto"/>
        <w:rPr>
          <w:rFonts w:hint="eastAsia" w:ascii="宋体" w:hAnsi="宋体" w:eastAsia="宋体" w:cs="宋体"/>
          <w:color w:val="auto"/>
        </w:rPr>
      </w:pPr>
      <w:bookmarkStart w:id="0" w:name="_GoBack"/>
      <w:r>
        <w:rPr>
          <w:rFonts w:hint="eastAsia" w:ascii="宋体" w:hAnsi="宋体" w:eastAsia="宋体" w:cs="宋体"/>
          <w:color w:val="auto"/>
          <w:lang w:val="en-US" w:eastAsia="zh-CN"/>
        </w:rPr>
        <w:t>1.</w:t>
      </w:r>
      <w:r>
        <w:rPr>
          <w:rFonts w:ascii="仿宋_GB2312" w:hAnsi="仿宋_GB2312" w:eastAsia="仿宋_GB2312" w:cs="仿宋_GB2312"/>
          <w:color w:val="auto"/>
        </w:rPr>
        <w:t>项目理解及重难点分析</w:t>
      </w:r>
    </w:p>
    <w:p w14:paraId="7F1DAFA6">
      <w:pPr>
        <w:spacing w:line="360" w:lineRule="auto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lang w:eastAsia="zh-CN"/>
        </w:rPr>
        <w:t>服务方案</w:t>
      </w:r>
    </w:p>
    <w:p w14:paraId="6065E691">
      <w:pPr>
        <w:spacing w:line="360" w:lineRule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2.1</w:t>
      </w:r>
      <w:r>
        <w:rPr>
          <w:rFonts w:ascii="仿宋_GB2312" w:hAnsi="仿宋_GB2312" w:eastAsia="仿宋_GB2312" w:cs="仿宋_GB2312"/>
          <w:color w:val="auto"/>
        </w:rPr>
        <w:t xml:space="preserve"> 项目前期准备工作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；</w:t>
      </w:r>
    </w:p>
    <w:p w14:paraId="3ABF81CB">
      <w:pPr>
        <w:spacing w:line="360" w:lineRule="auto"/>
        <w:rPr>
          <w:rFonts w:hint="eastAsia" w:ascii="宋体" w:hAnsi="宋体" w:eastAsia="仿宋_GB2312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2.2</w:t>
      </w:r>
      <w:r>
        <w:rPr>
          <w:rFonts w:ascii="仿宋_GB2312" w:hAnsi="仿宋_GB2312" w:eastAsia="仿宋_GB2312" w:cs="仿宋_GB2312"/>
          <w:color w:val="auto"/>
        </w:rPr>
        <w:t>总体服务方案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；</w:t>
      </w:r>
    </w:p>
    <w:p w14:paraId="2934AE81">
      <w:pPr>
        <w:spacing w:line="360" w:lineRule="auto"/>
        <w:rPr>
          <w:rFonts w:hint="eastAsia" w:ascii="宋体" w:hAnsi="宋体" w:eastAsia="仿宋_GB2312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2.3</w:t>
      </w:r>
      <w:r>
        <w:rPr>
          <w:rFonts w:ascii="仿宋_GB2312" w:hAnsi="仿宋_GB2312" w:eastAsia="仿宋_GB2312" w:cs="仿宋_GB2312"/>
          <w:color w:val="auto"/>
        </w:rPr>
        <w:t>绩效评价工作服务流程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；</w:t>
      </w:r>
    </w:p>
    <w:p w14:paraId="70CD58CF">
      <w:pPr>
        <w:spacing w:line="360" w:lineRule="auto"/>
        <w:rPr>
          <w:rFonts w:hint="eastAsia" w:ascii="宋体" w:hAnsi="宋体" w:eastAsia="仿宋_GB2312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2.4</w:t>
      </w:r>
      <w:r>
        <w:rPr>
          <w:rFonts w:ascii="仿宋_GB2312" w:hAnsi="仿宋_GB2312" w:eastAsia="仿宋_GB2312" w:cs="仿宋_GB2312"/>
          <w:color w:val="auto"/>
        </w:rPr>
        <w:t>项目工作思路及计划制定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；</w:t>
      </w:r>
    </w:p>
    <w:p w14:paraId="289741B8">
      <w:pPr>
        <w:spacing w:line="360" w:lineRule="auto"/>
        <w:rPr>
          <w:rFonts w:hint="eastAsia" w:ascii="宋体" w:hAnsi="宋体" w:eastAsia="仿宋_GB2312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2.5</w:t>
      </w:r>
      <w:r>
        <w:rPr>
          <w:rFonts w:ascii="仿宋_GB2312" w:hAnsi="仿宋_GB2312" w:eastAsia="仿宋_GB2312" w:cs="仿宋_GB2312"/>
          <w:color w:val="auto"/>
        </w:rPr>
        <w:t>项目进度安排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；</w:t>
      </w:r>
    </w:p>
    <w:p w14:paraId="56F164EC">
      <w:pPr>
        <w:spacing w:line="360" w:lineRule="auto"/>
        <w:rPr>
          <w:rFonts w:hint="eastAsia" w:ascii="宋体" w:hAnsi="宋体" w:eastAsia="仿宋_GB2312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2.6</w:t>
      </w:r>
      <w:r>
        <w:rPr>
          <w:rFonts w:ascii="仿宋_GB2312" w:hAnsi="仿宋_GB2312" w:eastAsia="仿宋_GB2312" w:cs="仿宋_GB2312"/>
          <w:color w:val="auto"/>
        </w:rPr>
        <w:t>针对本项目的服务承诺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。</w:t>
      </w:r>
    </w:p>
    <w:p w14:paraId="60CD98DB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3.</w:t>
      </w:r>
      <w:r>
        <w:rPr>
          <w:rFonts w:ascii="仿宋_GB2312" w:hAnsi="仿宋_GB2312" w:eastAsia="仿宋_GB2312" w:cs="仿宋_GB2312"/>
          <w:color w:val="auto"/>
        </w:rPr>
        <w:t>项目负责人</w:t>
      </w:r>
    </w:p>
    <w:p w14:paraId="2D0ED432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项目团队配置</w:t>
      </w:r>
    </w:p>
    <w:p w14:paraId="124ACFF5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5.</w:t>
      </w:r>
      <w:r>
        <w:rPr>
          <w:rFonts w:ascii="仿宋_GB2312" w:hAnsi="仿宋_GB2312" w:eastAsia="仿宋_GB2312" w:cs="仿宋_GB2312"/>
          <w:color w:val="auto"/>
        </w:rPr>
        <w:t>质量保障 措施</w:t>
      </w:r>
    </w:p>
    <w:p w14:paraId="71ADB24D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6.</w:t>
      </w:r>
      <w:r>
        <w:rPr>
          <w:rFonts w:ascii="仿宋_GB2312" w:hAnsi="仿宋_GB2312" w:eastAsia="仿宋_GB2312" w:cs="仿宋_GB2312"/>
          <w:color w:val="auto"/>
        </w:rPr>
        <w:t>保密方案及廉洁风险防控措施</w:t>
      </w:r>
    </w:p>
    <w:p w14:paraId="77369D33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7.</w:t>
      </w:r>
      <w:r>
        <w:rPr>
          <w:rFonts w:ascii="仿宋_GB2312" w:hAnsi="仿宋_GB2312" w:eastAsia="仿宋_GB2312" w:cs="仿宋_GB2312"/>
          <w:color w:val="auto"/>
        </w:rPr>
        <w:t>合理化建议</w:t>
      </w:r>
    </w:p>
    <w:p w14:paraId="54CDECBD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8.</w:t>
      </w:r>
      <w:r>
        <w:rPr>
          <w:rFonts w:ascii="仿宋_GB2312" w:hAnsi="仿宋_GB2312" w:eastAsia="仿宋_GB2312" w:cs="仿宋_GB2312"/>
          <w:color w:val="auto"/>
        </w:rPr>
        <w:t>类似项目业绩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31F6BA7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8D2F65"/>
    <w:rsid w:val="1EC54568"/>
    <w:rsid w:val="1EDC3913"/>
    <w:rsid w:val="1FD9710D"/>
    <w:rsid w:val="20E50FBB"/>
    <w:rsid w:val="20EB77AE"/>
    <w:rsid w:val="22844B2A"/>
    <w:rsid w:val="23BF309B"/>
    <w:rsid w:val="2697465C"/>
    <w:rsid w:val="26DA49F0"/>
    <w:rsid w:val="273A6DD3"/>
    <w:rsid w:val="29566D9E"/>
    <w:rsid w:val="2AFC6642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AD6A5A"/>
    <w:rsid w:val="3ED37B5B"/>
    <w:rsid w:val="3F497A1B"/>
    <w:rsid w:val="3F575B90"/>
    <w:rsid w:val="404929FF"/>
    <w:rsid w:val="41C95510"/>
    <w:rsid w:val="42145473"/>
    <w:rsid w:val="42380ED4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5C7B76"/>
    <w:rsid w:val="64986571"/>
    <w:rsid w:val="652F0EF6"/>
    <w:rsid w:val="65D6498B"/>
    <w:rsid w:val="68933DC0"/>
    <w:rsid w:val="68FB2335"/>
    <w:rsid w:val="69A61D23"/>
    <w:rsid w:val="6A8C7C8A"/>
    <w:rsid w:val="6BEE7306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22234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99"/>
    <w:pPr>
      <w:widowControl/>
      <w:spacing w:after="120" w:line="480" w:lineRule="auto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2026-05-18T02:08:04Z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