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D06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项目概况</w:t>
      </w:r>
    </w:p>
    <w:p w14:paraId="032517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存量建筑垃圾点位清运（斗门街道八一村约12个点位）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采购项目的潜在供应商应在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全国公共资源交易平台（陕西省·西咸新区）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获取采购文件，并于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 2026年07月28日 14时00分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（北京时间）前提交响应文件。</w:t>
      </w:r>
    </w:p>
    <w:p w14:paraId="4C24B0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308D26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项目编号：ZYHY-2026-ZB15</w:t>
      </w:r>
    </w:p>
    <w:p w14:paraId="508648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项目名称：存量建筑垃圾点位清运（斗门街道八一村约12个点位）</w:t>
      </w:r>
    </w:p>
    <w:p w14:paraId="097C5C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4EC793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预算金额：3,769,440.00元</w:t>
      </w:r>
    </w:p>
    <w:p w14:paraId="0598595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D714AE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合同包1(存量建筑垃圾点位清运（斗门街道八一村约12个点位）):</w:t>
      </w:r>
    </w:p>
    <w:p w14:paraId="0A4728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合同包预算金额：3,769,440.00元</w:t>
      </w:r>
    </w:p>
    <w:p w14:paraId="1285579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合同包最高限价：3,769,440.00元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6"/>
        <w:gridCol w:w="1983"/>
        <w:gridCol w:w="2411"/>
        <w:gridCol w:w="778"/>
        <w:gridCol w:w="1353"/>
        <w:gridCol w:w="1500"/>
      </w:tblGrid>
      <w:tr w14:paraId="3DAB75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5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A832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1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BB17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4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D5F8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5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AF8E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11D9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64EA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AE5CB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5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DC3B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1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781F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工地平整和清理</w:t>
            </w:r>
          </w:p>
        </w:tc>
        <w:tc>
          <w:tcPr>
            <w:tcW w:w="14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0778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存量建筑垃圾点位清运（斗门街道八一村约12个点位）</w:t>
            </w:r>
          </w:p>
        </w:tc>
        <w:tc>
          <w:tcPr>
            <w:tcW w:w="5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A94B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31,412(立方米)</w:t>
            </w:r>
          </w:p>
        </w:tc>
        <w:tc>
          <w:tcPr>
            <w:tcW w:w="8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C647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DA29E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3,769,440.00</w:t>
            </w:r>
          </w:p>
        </w:tc>
      </w:tr>
      <w:bookmarkEnd w:id="0"/>
    </w:tbl>
    <w:p w14:paraId="7E3942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10CEDD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合同履行期限：工期：60日历天</w:t>
      </w:r>
    </w:p>
    <w:p w14:paraId="324E71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B9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311</Words>
  <Characters>390</Characters>
  <Lines>0</Lines>
  <Paragraphs>0</Paragraphs>
  <TotalTime>0</TotalTime>
  <ScaleCrop>false</ScaleCrop>
  <LinksUpToDate>false</LinksUpToDate>
  <CharactersWithSpaces>393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2026-07-06T05:40:31Z</dcterms:created>
  <dc:creator>admin</dc:creator>
  <cp:lastModifiedBy>陕西中正天投项目管理有限公司</cp:lastModifiedBy>
  <dcterms:modified xsi:type="dcterms:W3CDTF">2026-07-06T05:40:48Z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eyJoZGlkIjoiMWQ1MGRhOWJiZGE5NDE3ZTgxMWExYjVhODM5NWVhZmYiLCJ1c2VySWQiOiI0MDYyOTU1MTkifQ==</vt:lpwstr>
  </property>
  <property fmtid="{D5CDD505-2E9C-101B-9397-08002B2CF9AE}" pid="4" name="ICV">
    <vt:lpwstr>549602983A8A4C2DB2029AC26279C5BE_12</vt:lpwstr>
  </property>
</Properties>
</file>