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3AC4C" w14:textId="77777777" w:rsidR="00FB7E69" w:rsidRPr="005666E5" w:rsidRDefault="00FB7E69" w:rsidP="00FB7E69">
      <w:pPr>
        <w:pStyle w:val="null3"/>
        <w:rPr>
          <w:rFonts w:hint="default"/>
          <w:sz w:val="24"/>
          <w:szCs w:val="24"/>
        </w:rPr>
      </w:pPr>
      <w:r w:rsidRPr="005666E5">
        <w:rPr>
          <w:rFonts w:ascii="仿宋_GB2312" w:eastAsia="仿宋_GB2312" w:hAnsi="仿宋_GB2312" w:cs="仿宋_GB2312"/>
          <w:sz w:val="24"/>
          <w:szCs w:val="24"/>
        </w:rPr>
        <w:t>标的名称：高分辨扫描电子显微镜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602"/>
        <w:gridCol w:w="7150"/>
      </w:tblGrid>
      <w:tr w:rsidR="00FB7E69" w14:paraId="620AAC5B" w14:textId="77777777" w:rsidTr="00B91B48">
        <w:tc>
          <w:tcPr>
            <w:tcW w:w="0" w:type="auto"/>
          </w:tcPr>
          <w:p w14:paraId="2625B70D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序号</w:t>
            </w:r>
          </w:p>
        </w:tc>
        <w:tc>
          <w:tcPr>
            <w:tcW w:w="0" w:type="auto"/>
          </w:tcPr>
          <w:p w14:paraId="0FEC4697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参数性质</w:t>
            </w:r>
          </w:p>
        </w:tc>
        <w:tc>
          <w:tcPr>
            <w:tcW w:w="0" w:type="auto"/>
          </w:tcPr>
          <w:p w14:paraId="765CD2AA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FB7E69" w14:paraId="625D9A9D" w14:textId="77777777" w:rsidTr="00B91B48">
        <w:tc>
          <w:tcPr>
            <w:tcW w:w="0" w:type="auto"/>
          </w:tcPr>
          <w:p w14:paraId="4E830EC7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4DABB77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★</w:t>
            </w:r>
          </w:p>
        </w:tc>
        <w:tc>
          <w:tcPr>
            <w:tcW w:w="0" w:type="auto"/>
          </w:tcPr>
          <w:p w14:paraId="26568F8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一、技术规格</w:t>
            </w:r>
          </w:p>
          <w:p w14:paraId="61CD434C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1、电子光学系统</w:t>
            </w:r>
          </w:p>
          <w:p w14:paraId="1A9BB438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★1.1 二次电子分辨率：≤0.5nm@15kV, ≤1.0nm@1kV；</w:t>
            </w:r>
          </w:p>
        </w:tc>
      </w:tr>
      <w:tr w:rsidR="00FB7E69" w14:paraId="42F1A7CD" w14:textId="77777777" w:rsidTr="00B91B48">
        <w:tc>
          <w:tcPr>
            <w:tcW w:w="0" w:type="auto"/>
          </w:tcPr>
          <w:p w14:paraId="3C0163CF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1C5ECFD2" w14:textId="77777777" w:rsidR="00FB7E69" w:rsidRDefault="00FB7E69" w:rsidP="00B91B48"/>
        </w:tc>
        <w:tc>
          <w:tcPr>
            <w:tcW w:w="0" w:type="auto"/>
          </w:tcPr>
          <w:p w14:paraId="7C577A0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1.2 放大倍率：覆盖20～1,000,000倍（标准宝丽来胶片比）, 根据加速电压和工作距离的改变，放大倍数自动校准，低倍率与高倍率无需模式更换；</w:t>
            </w:r>
          </w:p>
        </w:tc>
      </w:tr>
      <w:tr w:rsidR="00FB7E69" w14:paraId="490E62CF" w14:textId="77777777" w:rsidTr="00B91B48">
        <w:tc>
          <w:tcPr>
            <w:tcW w:w="0" w:type="auto"/>
          </w:tcPr>
          <w:p w14:paraId="4BBF391E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01FEFEFB" w14:textId="77777777" w:rsidR="00FB7E69" w:rsidRDefault="00FB7E69" w:rsidP="00B91B48"/>
        </w:tc>
        <w:tc>
          <w:tcPr>
            <w:tcW w:w="0" w:type="auto"/>
          </w:tcPr>
          <w:p w14:paraId="2E8896D0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1.3 电子枪：肖特基热场发射电子枪；</w:t>
            </w:r>
          </w:p>
        </w:tc>
      </w:tr>
      <w:tr w:rsidR="00FB7E69" w14:paraId="15A23F87" w14:textId="77777777" w:rsidTr="00B91B48">
        <w:tc>
          <w:tcPr>
            <w:tcW w:w="0" w:type="auto"/>
          </w:tcPr>
          <w:p w14:paraId="47F1875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17E24D9B" w14:textId="77777777" w:rsidR="00FB7E69" w:rsidRDefault="00FB7E69" w:rsidP="00B91B48"/>
        </w:tc>
        <w:tc>
          <w:tcPr>
            <w:tcW w:w="0" w:type="auto"/>
          </w:tcPr>
          <w:p w14:paraId="5FC7F8D7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1.4 束流：最大束流≥20nA，稳定性≤0.2%/h，抗噪性能≤1%/h；</w:t>
            </w:r>
          </w:p>
        </w:tc>
      </w:tr>
      <w:tr w:rsidR="00FB7E69" w14:paraId="64CB3589" w14:textId="77777777" w:rsidTr="00B91B48">
        <w:tc>
          <w:tcPr>
            <w:tcW w:w="0" w:type="auto"/>
          </w:tcPr>
          <w:p w14:paraId="0C6BD558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1FE44665" w14:textId="77777777" w:rsidR="00FB7E69" w:rsidRDefault="00FB7E69" w:rsidP="00B91B48"/>
        </w:tc>
        <w:tc>
          <w:tcPr>
            <w:tcW w:w="0" w:type="auto"/>
          </w:tcPr>
          <w:p w14:paraId="136D57BA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1.5 加速电压：覆盖0.02 kV～30 kV且连续可调；</w:t>
            </w:r>
          </w:p>
        </w:tc>
      </w:tr>
      <w:tr w:rsidR="00FB7E69" w14:paraId="280FDB65" w14:textId="77777777" w:rsidTr="00B91B48">
        <w:tc>
          <w:tcPr>
            <w:tcW w:w="0" w:type="auto"/>
          </w:tcPr>
          <w:p w14:paraId="62D1C71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24CFED5D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</w:t>
            </w:r>
          </w:p>
        </w:tc>
        <w:tc>
          <w:tcPr>
            <w:tcW w:w="0" w:type="auto"/>
          </w:tcPr>
          <w:p w14:paraId="57D1D61C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▲1.6 无漏磁物镜结构，对磁性材料近距离高分辨观察；</w:t>
            </w:r>
          </w:p>
        </w:tc>
      </w:tr>
      <w:tr w:rsidR="00FB7E69" w14:paraId="3A0AD014" w14:textId="77777777" w:rsidTr="00B91B48">
        <w:tc>
          <w:tcPr>
            <w:tcW w:w="0" w:type="auto"/>
          </w:tcPr>
          <w:p w14:paraId="036088C3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14:paraId="296B56DD" w14:textId="77777777" w:rsidR="00FB7E69" w:rsidRDefault="00FB7E69" w:rsidP="00B91B48"/>
        </w:tc>
        <w:tc>
          <w:tcPr>
            <w:tcW w:w="0" w:type="auto"/>
          </w:tcPr>
          <w:p w14:paraId="15F034B4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2、样品室及样品台</w:t>
            </w:r>
          </w:p>
          <w:p w14:paraId="3B229DC1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2.1 样品室：内部直径≥310mm, 高度≥270mm；可容纳的最大样品直径≥250mm，高度≥65mm；</w:t>
            </w:r>
          </w:p>
        </w:tc>
      </w:tr>
      <w:tr w:rsidR="00FB7E69" w14:paraId="78580E6F" w14:textId="77777777" w:rsidTr="00B91B48">
        <w:tc>
          <w:tcPr>
            <w:tcW w:w="0" w:type="auto"/>
          </w:tcPr>
          <w:p w14:paraId="4BDD565F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14:paraId="054762D1" w14:textId="77777777" w:rsidR="00FB7E69" w:rsidRDefault="00FB7E69" w:rsidP="00B91B48"/>
        </w:tc>
        <w:tc>
          <w:tcPr>
            <w:tcW w:w="0" w:type="auto"/>
          </w:tcPr>
          <w:p w14:paraId="1EA6996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2.2 样品台移动范围：X≥110mm，Y≥110mm，Z≥50mm，双向倾斜，倾斜范围覆盖-4°~70°，可360°旋转，样品台载重≥5kg；</w:t>
            </w:r>
          </w:p>
        </w:tc>
      </w:tr>
      <w:tr w:rsidR="00FB7E69" w14:paraId="6800ACBC" w14:textId="77777777" w:rsidTr="00B91B48">
        <w:tc>
          <w:tcPr>
            <w:tcW w:w="0" w:type="auto"/>
          </w:tcPr>
          <w:p w14:paraId="652EA87D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lastRenderedPageBreak/>
              <w:t>9</w:t>
            </w:r>
          </w:p>
        </w:tc>
        <w:tc>
          <w:tcPr>
            <w:tcW w:w="0" w:type="auto"/>
          </w:tcPr>
          <w:p w14:paraId="4A02C077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</w:t>
            </w:r>
          </w:p>
        </w:tc>
        <w:tc>
          <w:tcPr>
            <w:tcW w:w="0" w:type="auto"/>
          </w:tcPr>
          <w:p w14:paraId="669E7523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▲2.3 配置多功能旋钮操作控制面板；</w:t>
            </w:r>
          </w:p>
        </w:tc>
      </w:tr>
      <w:tr w:rsidR="00FB7E69" w14:paraId="30340BF6" w14:textId="77777777" w:rsidTr="00B91B48">
        <w:tc>
          <w:tcPr>
            <w:tcW w:w="0" w:type="auto"/>
          </w:tcPr>
          <w:p w14:paraId="7CEF8D26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14:paraId="0D06D761" w14:textId="77777777" w:rsidR="00FB7E69" w:rsidRDefault="00FB7E69" w:rsidP="00B91B48"/>
        </w:tc>
        <w:tc>
          <w:tcPr>
            <w:tcW w:w="0" w:type="auto"/>
          </w:tcPr>
          <w:p w14:paraId="5A815F5B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2.4 配置样品室内彩色红外CCD，分辨率≥1244*1024，实时观察样品台位置；配置样品台定位CCD，分辨率≥1244*1024。</w:t>
            </w:r>
          </w:p>
        </w:tc>
      </w:tr>
      <w:tr w:rsidR="00FB7E69" w14:paraId="11A535E2" w14:textId="77777777" w:rsidTr="00B91B48">
        <w:tc>
          <w:tcPr>
            <w:tcW w:w="0" w:type="auto"/>
          </w:tcPr>
          <w:p w14:paraId="57BBB767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14:paraId="5777DEDB" w14:textId="77777777" w:rsidR="00FB7E69" w:rsidRDefault="00FB7E69" w:rsidP="00B91B48"/>
        </w:tc>
        <w:tc>
          <w:tcPr>
            <w:tcW w:w="0" w:type="auto"/>
          </w:tcPr>
          <w:p w14:paraId="2CAD5BBD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2.5 光阑孔径数量或束流档位≥6；</w:t>
            </w:r>
          </w:p>
        </w:tc>
      </w:tr>
      <w:tr w:rsidR="00FB7E69" w14:paraId="420B4986" w14:textId="77777777" w:rsidTr="00B91B48">
        <w:tc>
          <w:tcPr>
            <w:tcW w:w="0" w:type="auto"/>
          </w:tcPr>
          <w:p w14:paraId="0A10D8E0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14:paraId="435CBE93" w14:textId="77777777" w:rsidR="00FB7E69" w:rsidRDefault="00FB7E69" w:rsidP="00B91B48"/>
        </w:tc>
        <w:tc>
          <w:tcPr>
            <w:tcW w:w="0" w:type="auto"/>
          </w:tcPr>
          <w:p w14:paraId="5807E5E4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2.6样品座：≥七孔样品座。</w:t>
            </w:r>
          </w:p>
        </w:tc>
      </w:tr>
      <w:tr w:rsidR="00FB7E69" w14:paraId="143E5A65" w14:textId="77777777" w:rsidTr="00B91B48">
        <w:tc>
          <w:tcPr>
            <w:tcW w:w="0" w:type="auto"/>
          </w:tcPr>
          <w:p w14:paraId="46107086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14:paraId="7FB98C28" w14:textId="77777777" w:rsidR="00FB7E69" w:rsidRDefault="00FB7E69" w:rsidP="00B91B48"/>
        </w:tc>
        <w:tc>
          <w:tcPr>
            <w:tcW w:w="0" w:type="auto"/>
          </w:tcPr>
          <w:p w14:paraId="0C42E5AD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3、探测器</w:t>
            </w:r>
          </w:p>
          <w:p w14:paraId="7D71DD2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3.1 样品室内配备二次电子探测器；物镜上方正光轴上镜筒内配备二次电子探测器；</w:t>
            </w:r>
          </w:p>
        </w:tc>
      </w:tr>
      <w:tr w:rsidR="00FB7E69" w14:paraId="1DFAFE11" w14:textId="77777777" w:rsidTr="00B91B48">
        <w:tc>
          <w:tcPr>
            <w:tcW w:w="0" w:type="auto"/>
          </w:tcPr>
          <w:p w14:paraId="371E88C4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14:paraId="2971AA43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</w:t>
            </w:r>
          </w:p>
        </w:tc>
        <w:tc>
          <w:tcPr>
            <w:tcW w:w="0" w:type="auto"/>
          </w:tcPr>
          <w:p w14:paraId="089D84C4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▲3.2 样品室内配备软件控制伸缩背散射电子探测器；</w:t>
            </w:r>
          </w:p>
        </w:tc>
      </w:tr>
      <w:tr w:rsidR="00FB7E69" w14:paraId="1C740552" w14:textId="77777777" w:rsidTr="00B91B48">
        <w:tc>
          <w:tcPr>
            <w:tcW w:w="0" w:type="auto"/>
          </w:tcPr>
          <w:p w14:paraId="40F181C1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14:paraId="0C0BB011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</w:t>
            </w:r>
          </w:p>
        </w:tc>
        <w:tc>
          <w:tcPr>
            <w:tcW w:w="0" w:type="auto"/>
          </w:tcPr>
          <w:p w14:paraId="376E45AE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▲3.3配置束流检测器或具有样品台吸收电流探测功能；</w:t>
            </w:r>
          </w:p>
        </w:tc>
      </w:tr>
      <w:tr w:rsidR="00FB7E69" w14:paraId="4BE50CF7" w14:textId="77777777" w:rsidTr="00B91B48">
        <w:tc>
          <w:tcPr>
            <w:tcW w:w="0" w:type="auto"/>
          </w:tcPr>
          <w:p w14:paraId="29FCDDDA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14:paraId="64D7BD79" w14:textId="77777777" w:rsidR="00FB7E69" w:rsidRDefault="00FB7E69" w:rsidP="00B91B48"/>
        </w:tc>
        <w:tc>
          <w:tcPr>
            <w:tcW w:w="0" w:type="auto"/>
          </w:tcPr>
          <w:p w14:paraId="438CBD86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4、真空系统</w:t>
            </w:r>
          </w:p>
          <w:p w14:paraId="094F8D1B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4.1 配置涡轮分子泵和离子泵；配置前级机械泵；</w:t>
            </w:r>
          </w:p>
        </w:tc>
      </w:tr>
      <w:tr w:rsidR="00FB7E69" w14:paraId="61309323" w14:textId="77777777" w:rsidTr="00B91B48">
        <w:tc>
          <w:tcPr>
            <w:tcW w:w="0" w:type="auto"/>
          </w:tcPr>
          <w:p w14:paraId="2D2F3680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14:paraId="074A8D04" w14:textId="77777777" w:rsidR="00FB7E69" w:rsidRDefault="00FB7E69" w:rsidP="00B91B48"/>
        </w:tc>
        <w:tc>
          <w:tcPr>
            <w:tcW w:w="0" w:type="auto"/>
          </w:tcPr>
          <w:p w14:paraId="521094FD" w14:textId="77777777" w:rsidR="00FB7E69" w:rsidRDefault="00FB7E69" w:rsidP="00B91B48">
            <w:pPr>
              <w:pStyle w:val="null3"/>
              <w:rPr>
                <w:rFonts w:hint="default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4.2样品室真空度：高真空模式≤5.0×10</w:t>
            </w:r>
            <w:r>
              <w:rPr>
                <w:rFonts w:ascii="仿宋_GB2312" w:eastAsia="仿宋_GB2312" w:hAnsi="仿宋_GB2312" w:cs="仿宋_GB2312"/>
                <w:sz w:val="21"/>
                <w:vertAlign w:val="superscript"/>
              </w:rPr>
              <w:t xml:space="preserve">-4 </w:t>
            </w:r>
            <w:r>
              <w:rPr>
                <w:rFonts w:ascii="仿宋_GB2312" w:eastAsia="仿宋_GB2312" w:hAnsi="仿宋_GB2312" w:cs="仿宋_GB2312"/>
                <w:sz w:val="21"/>
              </w:rPr>
              <w:t>Pa</w:t>
            </w: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；</w:t>
            </w:r>
          </w:p>
        </w:tc>
      </w:tr>
      <w:tr w:rsidR="00FB7E69" w14:paraId="7C325B9B" w14:textId="77777777" w:rsidTr="00B91B48">
        <w:tc>
          <w:tcPr>
            <w:tcW w:w="0" w:type="auto"/>
          </w:tcPr>
          <w:p w14:paraId="1F898EC4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14:paraId="7B36C200" w14:textId="77777777" w:rsidR="00FB7E69" w:rsidRDefault="00FB7E69" w:rsidP="00B91B48"/>
        </w:tc>
        <w:tc>
          <w:tcPr>
            <w:tcW w:w="0" w:type="auto"/>
          </w:tcPr>
          <w:p w14:paraId="7EBD812B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5、数字图像记录系统</w:t>
            </w:r>
          </w:p>
          <w:p w14:paraId="4711428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5.1 图像扫描：单幅图像（不拼图）扫描分辨率≥30k×20k像素（</w:t>
            </w:r>
            <w:proofErr w:type="spellStart"/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px</w:t>
            </w:r>
            <w:proofErr w:type="spellEnd"/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）；</w:t>
            </w:r>
          </w:p>
        </w:tc>
      </w:tr>
      <w:tr w:rsidR="00FB7E69" w14:paraId="0659B0FE" w14:textId="77777777" w:rsidTr="00B91B48">
        <w:tc>
          <w:tcPr>
            <w:tcW w:w="0" w:type="auto"/>
          </w:tcPr>
          <w:p w14:paraId="32F14158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14:paraId="6C64A681" w14:textId="77777777" w:rsidR="00FB7E69" w:rsidRDefault="00FB7E69" w:rsidP="00B91B48"/>
        </w:tc>
        <w:tc>
          <w:tcPr>
            <w:tcW w:w="0" w:type="auto"/>
          </w:tcPr>
          <w:p w14:paraId="6C54A563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5.2 图像记录格式：TIFF、BMP、JPEG等。</w:t>
            </w:r>
          </w:p>
        </w:tc>
      </w:tr>
      <w:tr w:rsidR="00FB7E69" w14:paraId="722980A1" w14:textId="77777777" w:rsidTr="00B91B48">
        <w:tc>
          <w:tcPr>
            <w:tcW w:w="0" w:type="auto"/>
          </w:tcPr>
          <w:p w14:paraId="39E7B4A6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14:paraId="090A1CE0" w14:textId="77777777" w:rsidR="00FB7E69" w:rsidRDefault="00FB7E69" w:rsidP="00B91B48"/>
        </w:tc>
        <w:tc>
          <w:tcPr>
            <w:tcW w:w="0" w:type="auto"/>
          </w:tcPr>
          <w:p w14:paraId="6402654F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6、控制终端和数据处理系统</w:t>
            </w:r>
          </w:p>
          <w:p w14:paraId="4AF580C8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6.1 控制终端处理系统</w:t>
            </w:r>
          </w:p>
          <w:p w14:paraId="475A66E0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6.1.1控制终端不低于下述配置： ≥8 核 16 线程; 16 GB内存；硬盘≥1 TB；显示终端 ≥27英寸LCD；</w:t>
            </w:r>
          </w:p>
        </w:tc>
      </w:tr>
      <w:tr w:rsidR="00FB7E69" w14:paraId="6CCF1905" w14:textId="77777777" w:rsidTr="00B91B48">
        <w:tc>
          <w:tcPr>
            <w:tcW w:w="0" w:type="auto"/>
          </w:tcPr>
          <w:p w14:paraId="3D3897D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14:paraId="3F26474F" w14:textId="77777777" w:rsidR="00FB7E69" w:rsidRDefault="00FB7E69" w:rsidP="00B91B48"/>
        </w:tc>
        <w:tc>
          <w:tcPr>
            <w:tcW w:w="0" w:type="auto"/>
          </w:tcPr>
          <w:p w14:paraId="3A8A759F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6.1.2控制系统需集成数据处理系统；</w:t>
            </w:r>
          </w:p>
        </w:tc>
      </w:tr>
      <w:tr w:rsidR="00FB7E69" w14:paraId="19A24CAB" w14:textId="77777777" w:rsidTr="00B91B48">
        <w:tc>
          <w:tcPr>
            <w:tcW w:w="0" w:type="auto"/>
          </w:tcPr>
          <w:p w14:paraId="5FFFC0DD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lastRenderedPageBreak/>
              <w:t>22</w:t>
            </w:r>
          </w:p>
        </w:tc>
        <w:tc>
          <w:tcPr>
            <w:tcW w:w="0" w:type="auto"/>
          </w:tcPr>
          <w:p w14:paraId="7196B56D" w14:textId="77777777" w:rsidR="00FB7E69" w:rsidRDefault="00FB7E69" w:rsidP="00B91B48"/>
        </w:tc>
        <w:tc>
          <w:tcPr>
            <w:tcW w:w="0" w:type="auto"/>
          </w:tcPr>
          <w:p w14:paraId="3DBAF9F4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6.2数据处理系统</w:t>
            </w:r>
          </w:p>
          <w:p w14:paraId="4913DA16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6.2.1具备可自动调节功能，具备电子枪对中、真空控制、亮度与衬度、调焦和象散、动态聚焦、倾斜补偿等功能；</w:t>
            </w:r>
          </w:p>
        </w:tc>
      </w:tr>
      <w:tr w:rsidR="00FB7E69" w14:paraId="60B7739D" w14:textId="77777777" w:rsidTr="00B91B48">
        <w:tc>
          <w:tcPr>
            <w:tcW w:w="0" w:type="auto"/>
          </w:tcPr>
          <w:p w14:paraId="02640B53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14:paraId="53132267" w14:textId="77777777" w:rsidR="00FB7E69" w:rsidRDefault="00FB7E69" w:rsidP="00B91B48"/>
        </w:tc>
        <w:tc>
          <w:tcPr>
            <w:tcW w:w="0" w:type="auto"/>
          </w:tcPr>
          <w:p w14:paraId="201BAC8D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6.2.2 具有双通道功能，可同时显示不同探测器拍摄的图像；</w:t>
            </w:r>
          </w:p>
        </w:tc>
      </w:tr>
      <w:tr w:rsidR="00FB7E69" w14:paraId="20201FA9" w14:textId="77777777" w:rsidTr="00B91B48">
        <w:tc>
          <w:tcPr>
            <w:tcW w:w="0" w:type="auto"/>
          </w:tcPr>
          <w:p w14:paraId="78DB386E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14:paraId="0D10D178" w14:textId="77777777" w:rsidR="00FB7E69" w:rsidRDefault="00FB7E69" w:rsidP="00B91B48"/>
        </w:tc>
        <w:tc>
          <w:tcPr>
            <w:tcW w:w="0" w:type="auto"/>
          </w:tcPr>
          <w:p w14:paraId="5940A5A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6.2.3成像时所有探测器之间切换都无需重新调整光路参数；</w:t>
            </w:r>
          </w:p>
        </w:tc>
      </w:tr>
      <w:tr w:rsidR="00FB7E69" w14:paraId="4A271DB1" w14:textId="77777777" w:rsidTr="00B91B48">
        <w:tc>
          <w:tcPr>
            <w:tcW w:w="0" w:type="auto"/>
          </w:tcPr>
          <w:p w14:paraId="0B6B5304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14:paraId="2F5C71E8" w14:textId="77777777" w:rsidR="00FB7E69" w:rsidRDefault="00FB7E69" w:rsidP="00B91B48"/>
        </w:tc>
        <w:tc>
          <w:tcPr>
            <w:tcW w:w="0" w:type="auto"/>
          </w:tcPr>
          <w:p w14:paraId="088AA6A1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6.2.4 配置大面积图像自动拼接软件，可拼接图像数量不小于1000张。</w:t>
            </w:r>
          </w:p>
        </w:tc>
      </w:tr>
      <w:tr w:rsidR="00FB7E69" w14:paraId="51817651" w14:textId="77777777" w:rsidTr="00B91B48">
        <w:tc>
          <w:tcPr>
            <w:tcW w:w="0" w:type="auto"/>
          </w:tcPr>
          <w:p w14:paraId="59AAF9C6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14:paraId="0F3CFF0B" w14:textId="77777777" w:rsidR="00FB7E69" w:rsidRDefault="00FB7E69" w:rsidP="00B91B48"/>
        </w:tc>
        <w:tc>
          <w:tcPr>
            <w:tcW w:w="0" w:type="auto"/>
          </w:tcPr>
          <w:p w14:paraId="321101DE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7、断电保护电源系统 要求断电后能延时3小时以上；</w:t>
            </w:r>
          </w:p>
        </w:tc>
      </w:tr>
      <w:tr w:rsidR="00FB7E69" w14:paraId="11510B30" w14:textId="77777777" w:rsidTr="00B91B48">
        <w:tc>
          <w:tcPr>
            <w:tcW w:w="0" w:type="auto"/>
          </w:tcPr>
          <w:p w14:paraId="6EA4E501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14:paraId="46F24090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★</w:t>
            </w:r>
          </w:p>
        </w:tc>
        <w:tc>
          <w:tcPr>
            <w:tcW w:w="0" w:type="auto"/>
          </w:tcPr>
          <w:p w14:paraId="56A3AF0D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8、能谱探头</w:t>
            </w:r>
          </w:p>
          <w:p w14:paraId="607F5E49" w14:textId="77777777" w:rsidR="00FB7E69" w:rsidRDefault="00FB7E69" w:rsidP="00B91B48">
            <w:pPr>
              <w:pStyle w:val="null3"/>
              <w:rPr>
                <w:rFonts w:hint="default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★8.1 能谱探头探测器：分析型SDD硅漂移电制冷探测器，有效面积≥65</w:t>
            </w:r>
            <w:r>
              <w:rPr>
                <w:rFonts w:ascii="仿宋_GB2312" w:eastAsia="仿宋_GB2312" w:hAnsi="仿宋_GB2312" w:cs="仿宋_GB2312"/>
                <w:sz w:val="21"/>
              </w:rPr>
              <w:t>mm</w:t>
            </w:r>
            <w:r>
              <w:rPr>
                <w:rFonts w:ascii="仿宋_GB2312" w:eastAsia="仿宋_GB2312" w:hAnsi="仿宋_GB2312" w:cs="仿宋_GB2312"/>
                <w:sz w:val="21"/>
                <w:vertAlign w:val="superscript"/>
              </w:rPr>
              <w:t>2</w:t>
            </w: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；</w:t>
            </w:r>
          </w:p>
        </w:tc>
      </w:tr>
      <w:tr w:rsidR="00FB7E69" w14:paraId="728D9BC7" w14:textId="77777777" w:rsidTr="00B91B48">
        <w:tc>
          <w:tcPr>
            <w:tcW w:w="0" w:type="auto"/>
          </w:tcPr>
          <w:p w14:paraId="6D26DCCB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14:paraId="06F145F8" w14:textId="77777777" w:rsidR="00FB7E69" w:rsidRDefault="00FB7E69" w:rsidP="00B91B48"/>
        </w:tc>
        <w:tc>
          <w:tcPr>
            <w:tcW w:w="0" w:type="auto"/>
          </w:tcPr>
          <w:p w14:paraId="7115F60F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8.2 能量分辨率： Mn Ka保证≤127 eV（@计数率200,000cps）； F Ka 保证≤59 eV（@计数率50,000cps）； C Ka 保证≤46 eV（@计数率50,000cps）；</w:t>
            </w:r>
          </w:p>
        </w:tc>
      </w:tr>
      <w:tr w:rsidR="00FB7E69" w14:paraId="1FEA3743" w14:textId="77777777" w:rsidTr="00B91B48">
        <w:tc>
          <w:tcPr>
            <w:tcW w:w="0" w:type="auto"/>
          </w:tcPr>
          <w:p w14:paraId="3D9E04B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14:paraId="7228088B" w14:textId="77777777" w:rsidR="00FB7E69" w:rsidRDefault="00FB7E69" w:rsidP="00B91B48"/>
        </w:tc>
        <w:tc>
          <w:tcPr>
            <w:tcW w:w="0" w:type="auto"/>
          </w:tcPr>
          <w:p w14:paraId="04DCA673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8.3元素分析范围：覆盖Be4～Cf98范围；</w:t>
            </w:r>
          </w:p>
        </w:tc>
      </w:tr>
      <w:tr w:rsidR="00FB7E69" w14:paraId="3B950A1E" w14:textId="77777777" w:rsidTr="00B91B48">
        <w:tc>
          <w:tcPr>
            <w:tcW w:w="0" w:type="auto"/>
          </w:tcPr>
          <w:p w14:paraId="7756C2A1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14:paraId="56758AA8" w14:textId="77777777" w:rsidR="00FB7E69" w:rsidRDefault="00FB7E69" w:rsidP="00B91B48"/>
        </w:tc>
        <w:tc>
          <w:tcPr>
            <w:tcW w:w="0" w:type="auto"/>
          </w:tcPr>
          <w:p w14:paraId="765525B8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8.4探测器可软件控制自动伸缩；具备多探头控制能力，最多可同时控制和处理4个或以上能谱检测器；</w:t>
            </w:r>
          </w:p>
        </w:tc>
      </w:tr>
      <w:tr w:rsidR="00FB7E69" w14:paraId="7A019561" w14:textId="77777777" w:rsidTr="00B91B48">
        <w:tc>
          <w:tcPr>
            <w:tcW w:w="0" w:type="auto"/>
          </w:tcPr>
          <w:p w14:paraId="5FB1E78E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14:paraId="470D1770" w14:textId="77777777" w:rsidR="00FB7E69" w:rsidRDefault="00FB7E69" w:rsidP="00B91B48"/>
        </w:tc>
        <w:tc>
          <w:tcPr>
            <w:tcW w:w="0" w:type="auto"/>
          </w:tcPr>
          <w:p w14:paraId="5C491042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8.5具备元素谱图spectrum Live实时刷新显示功能；具备元素面分布Live实时刷新显示功能；具备零峰修正功能；具有实时谱图比对功能；</w:t>
            </w:r>
          </w:p>
        </w:tc>
      </w:tr>
      <w:tr w:rsidR="00FB7E69" w14:paraId="22038F7D" w14:textId="77777777" w:rsidTr="00B91B48">
        <w:tc>
          <w:tcPr>
            <w:tcW w:w="0" w:type="auto"/>
          </w:tcPr>
          <w:p w14:paraId="29CCAF8A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14:paraId="2C76FA01" w14:textId="77777777" w:rsidR="00FB7E69" w:rsidRDefault="00FB7E69" w:rsidP="00B91B48"/>
        </w:tc>
        <w:tc>
          <w:tcPr>
            <w:tcW w:w="0" w:type="auto"/>
          </w:tcPr>
          <w:p w14:paraId="6B61CD08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8.6电子图像最高分辨率≥8192*8192像素（</w:t>
            </w:r>
            <w:proofErr w:type="spellStart"/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px</w:t>
            </w:r>
            <w:proofErr w:type="spellEnd"/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）；元素面分布图分辨率≥4096*4096像素（</w:t>
            </w:r>
            <w:proofErr w:type="spellStart"/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px</w:t>
            </w:r>
            <w:proofErr w:type="spellEnd"/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）；</w:t>
            </w:r>
          </w:p>
        </w:tc>
      </w:tr>
      <w:tr w:rsidR="00FB7E69" w14:paraId="305E06CE" w14:textId="77777777" w:rsidTr="00B91B48">
        <w:tc>
          <w:tcPr>
            <w:tcW w:w="0" w:type="auto"/>
          </w:tcPr>
          <w:p w14:paraId="7DA47151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lastRenderedPageBreak/>
              <w:t>33</w:t>
            </w:r>
          </w:p>
        </w:tc>
        <w:tc>
          <w:tcPr>
            <w:tcW w:w="0" w:type="auto"/>
          </w:tcPr>
          <w:p w14:paraId="289C387F" w14:textId="77777777" w:rsidR="00FB7E69" w:rsidRDefault="00FB7E69" w:rsidP="00B91B48"/>
        </w:tc>
        <w:tc>
          <w:tcPr>
            <w:tcW w:w="0" w:type="auto"/>
          </w:tcPr>
          <w:p w14:paraId="0C303496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8.7线扫描分析每条线包含≥8192点；定性分析时可自动标识谱峰，可进行谱重构；具备K、L、M全谱线系数据库；</w:t>
            </w:r>
          </w:p>
        </w:tc>
      </w:tr>
      <w:tr w:rsidR="00FB7E69" w14:paraId="15BE6830" w14:textId="77777777" w:rsidTr="00B91B48">
        <w:tc>
          <w:tcPr>
            <w:tcW w:w="0" w:type="auto"/>
          </w:tcPr>
          <w:p w14:paraId="2237DC0A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14:paraId="54011EE2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</w:t>
            </w:r>
          </w:p>
        </w:tc>
        <w:tc>
          <w:tcPr>
            <w:tcW w:w="0" w:type="auto"/>
          </w:tcPr>
          <w:p w14:paraId="4A0AA73B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▲8.8软件具备谱峰剥离、面定量百分比和大面积拼接功能。</w:t>
            </w:r>
          </w:p>
        </w:tc>
      </w:tr>
      <w:tr w:rsidR="00FB7E69" w14:paraId="3F7257EF" w14:textId="77777777" w:rsidTr="00B91B48">
        <w:tc>
          <w:tcPr>
            <w:tcW w:w="0" w:type="auto"/>
          </w:tcPr>
          <w:p w14:paraId="44AFC68A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14:paraId="26607274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★</w:t>
            </w:r>
          </w:p>
        </w:tc>
        <w:tc>
          <w:tcPr>
            <w:tcW w:w="0" w:type="auto"/>
          </w:tcPr>
          <w:p w14:paraId="5D138935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9、电子背散射衍射探头 （EBSD）</w:t>
            </w:r>
          </w:p>
          <w:p w14:paraId="51839184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★9.1电子背散射衍射探头（EBSD）控制软件与能谱探头控制软件一体化；配高温磷屏；</w:t>
            </w:r>
          </w:p>
        </w:tc>
      </w:tr>
      <w:tr w:rsidR="00FB7E69" w14:paraId="59E0F272" w14:textId="77777777" w:rsidTr="00B91B48">
        <w:tc>
          <w:tcPr>
            <w:tcW w:w="0" w:type="auto"/>
          </w:tcPr>
          <w:p w14:paraId="20A443A4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14:paraId="58C3BFEC" w14:textId="77777777" w:rsidR="00FB7E69" w:rsidRDefault="00FB7E69" w:rsidP="00B91B48"/>
        </w:tc>
        <w:tc>
          <w:tcPr>
            <w:tcW w:w="0" w:type="auto"/>
          </w:tcPr>
          <w:p w14:paraId="68A6964D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9.2 CMOS相机，分辨率≥1244*1024；</w:t>
            </w:r>
          </w:p>
        </w:tc>
      </w:tr>
      <w:tr w:rsidR="00FB7E69" w14:paraId="5D421D6D" w14:textId="77777777" w:rsidTr="00B91B48">
        <w:tc>
          <w:tcPr>
            <w:tcW w:w="0" w:type="auto"/>
          </w:tcPr>
          <w:p w14:paraId="25C1DD87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14:paraId="195C3CEB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</w:t>
            </w:r>
          </w:p>
        </w:tc>
        <w:tc>
          <w:tcPr>
            <w:tcW w:w="0" w:type="auto"/>
          </w:tcPr>
          <w:p w14:paraId="0299B1AE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▲9.3 EBSD探头在线解析最高标定速度≥600pps；</w:t>
            </w:r>
          </w:p>
        </w:tc>
      </w:tr>
      <w:tr w:rsidR="00FB7E69" w14:paraId="43508BDD" w14:textId="77777777" w:rsidTr="00B91B48">
        <w:tc>
          <w:tcPr>
            <w:tcW w:w="0" w:type="auto"/>
          </w:tcPr>
          <w:p w14:paraId="4C6FC7CD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14:paraId="7750CED9" w14:textId="77777777" w:rsidR="00FB7E69" w:rsidRDefault="00FB7E69" w:rsidP="00B91B48"/>
        </w:tc>
        <w:tc>
          <w:tcPr>
            <w:tcW w:w="0" w:type="auto"/>
          </w:tcPr>
          <w:p w14:paraId="721C50B1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9.4取向精度≤0.05度；</w:t>
            </w:r>
          </w:p>
        </w:tc>
      </w:tr>
      <w:tr w:rsidR="00FB7E69" w14:paraId="0061EED3" w14:textId="77777777" w:rsidTr="00B91B48">
        <w:tc>
          <w:tcPr>
            <w:tcW w:w="0" w:type="auto"/>
          </w:tcPr>
          <w:p w14:paraId="041276FA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14:paraId="536B188E" w14:textId="77777777" w:rsidR="00FB7E69" w:rsidRDefault="00FB7E69" w:rsidP="00B91B48"/>
        </w:tc>
        <w:tc>
          <w:tcPr>
            <w:tcW w:w="0" w:type="auto"/>
          </w:tcPr>
          <w:p w14:paraId="4E99E138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9.5采用主动式防碰撞传感器设计，在碰撞发生前探测器自动预警并后撤；可用软件控制探测器插入和退出；</w:t>
            </w:r>
          </w:p>
        </w:tc>
      </w:tr>
      <w:tr w:rsidR="00FB7E69" w14:paraId="7E3F605A" w14:textId="77777777" w:rsidTr="00B91B48">
        <w:tc>
          <w:tcPr>
            <w:tcW w:w="0" w:type="auto"/>
          </w:tcPr>
          <w:p w14:paraId="4813C116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14:paraId="38E337D2" w14:textId="77777777" w:rsidR="00FB7E69" w:rsidRDefault="00FB7E69" w:rsidP="00B91B48"/>
        </w:tc>
        <w:tc>
          <w:tcPr>
            <w:tcW w:w="0" w:type="auto"/>
          </w:tcPr>
          <w:p w14:paraId="7FE13872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9.6 软件配置 9.6.1支持分屏显示及远程控制；</w:t>
            </w:r>
          </w:p>
        </w:tc>
      </w:tr>
      <w:tr w:rsidR="00FB7E69" w14:paraId="69A180AC" w14:textId="77777777" w:rsidTr="00B91B48">
        <w:tc>
          <w:tcPr>
            <w:tcW w:w="0" w:type="auto"/>
          </w:tcPr>
          <w:p w14:paraId="60604F1C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14:paraId="69C7CD18" w14:textId="77777777" w:rsidR="00FB7E69" w:rsidRDefault="00FB7E69" w:rsidP="00B91B48"/>
        </w:tc>
        <w:tc>
          <w:tcPr>
            <w:tcW w:w="0" w:type="auto"/>
          </w:tcPr>
          <w:p w14:paraId="31140F73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9.6.2 电子图像分辨率≥8192*8192 </w:t>
            </w:r>
            <w:proofErr w:type="spellStart"/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px</w:t>
            </w:r>
            <w:proofErr w:type="spellEnd"/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，EBSD面分布图分辨率≥4096*4096 </w:t>
            </w:r>
            <w:proofErr w:type="spellStart"/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px</w:t>
            </w:r>
            <w:proofErr w:type="spellEnd"/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；</w:t>
            </w:r>
          </w:p>
        </w:tc>
      </w:tr>
      <w:tr w:rsidR="00FB7E69" w14:paraId="4F561C72" w14:textId="77777777" w:rsidTr="00B91B48">
        <w:tc>
          <w:tcPr>
            <w:tcW w:w="0" w:type="auto"/>
          </w:tcPr>
          <w:p w14:paraId="73D234C7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14:paraId="623F9E84" w14:textId="77777777" w:rsidR="00FB7E69" w:rsidRDefault="00FB7E69" w:rsidP="00B91B48"/>
        </w:tc>
        <w:tc>
          <w:tcPr>
            <w:tcW w:w="0" w:type="auto"/>
          </w:tcPr>
          <w:p w14:paraId="3DB12145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9.6.3 具备动态背景自动扣除功能；能对所有晶体材料的EBSD花样进行自动化的标定；配置HKL及ICSD晶体学数据库，数据容量≥5万种；</w:t>
            </w:r>
          </w:p>
        </w:tc>
      </w:tr>
      <w:tr w:rsidR="00FB7E69" w14:paraId="7AC41C20" w14:textId="77777777" w:rsidTr="00B91B48">
        <w:tc>
          <w:tcPr>
            <w:tcW w:w="0" w:type="auto"/>
          </w:tcPr>
          <w:p w14:paraId="358E2D16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43</w:t>
            </w:r>
          </w:p>
        </w:tc>
        <w:tc>
          <w:tcPr>
            <w:tcW w:w="0" w:type="auto"/>
          </w:tcPr>
          <w:p w14:paraId="2A647F82" w14:textId="77777777" w:rsidR="00FB7E69" w:rsidRDefault="00FB7E69" w:rsidP="00B91B48"/>
        </w:tc>
        <w:tc>
          <w:tcPr>
            <w:tcW w:w="0" w:type="auto"/>
          </w:tcPr>
          <w:p w14:paraId="6C7C61E2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9.6.4 配有64位EBSD数据后处理软件包，包含且不限于如下功能： （1）数据修饰；（2）晶粒统计（尺寸、形态等）； （3）晶界分析（特殊晶界、孪晶、CSL界面等、相邻及随机取向差曲线及其相似性分析等）； （4）应变分析（KAM，LAM，GROD，GOS，GND等）； （5）极图和反极图；（6）校准</w:t>
            </w: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lastRenderedPageBreak/>
              <w:t>EBSD分析时由于漂移导致的与电子图像产生的失真；（7）软件具备真实相分布和大面积拼接功能和TKD专用样品台。</w:t>
            </w:r>
          </w:p>
        </w:tc>
      </w:tr>
      <w:tr w:rsidR="00FB7E69" w14:paraId="5FF346BB" w14:textId="77777777" w:rsidTr="00B91B48">
        <w:tc>
          <w:tcPr>
            <w:tcW w:w="0" w:type="auto"/>
          </w:tcPr>
          <w:p w14:paraId="5077EFBC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lastRenderedPageBreak/>
              <w:t>44</w:t>
            </w:r>
          </w:p>
        </w:tc>
        <w:tc>
          <w:tcPr>
            <w:tcW w:w="0" w:type="auto"/>
          </w:tcPr>
          <w:p w14:paraId="2434DFBB" w14:textId="77777777" w:rsidR="00FB7E69" w:rsidRDefault="00FB7E69" w:rsidP="00B91B48"/>
        </w:tc>
        <w:tc>
          <w:tcPr>
            <w:tcW w:w="0" w:type="auto"/>
          </w:tcPr>
          <w:p w14:paraId="1B77DA02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9.7 控制处理终端不低于下述配置： ≥8 核 16 线程; ≥16 GB内存；硬盘≥2TB； 显示终端≥27英寸LCD；</w:t>
            </w:r>
          </w:p>
        </w:tc>
      </w:tr>
      <w:tr w:rsidR="00FB7E69" w14:paraId="1B2B3B83" w14:textId="77777777" w:rsidTr="00B91B48">
        <w:tc>
          <w:tcPr>
            <w:tcW w:w="0" w:type="auto"/>
          </w:tcPr>
          <w:p w14:paraId="12ED6321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14:paraId="3800B1BF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</w:t>
            </w:r>
          </w:p>
        </w:tc>
        <w:tc>
          <w:tcPr>
            <w:tcW w:w="0" w:type="auto"/>
          </w:tcPr>
          <w:p w14:paraId="0DAFAE2D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9.8样品制备装置</w:t>
            </w:r>
          </w:p>
          <w:p w14:paraId="27B9BA42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▲9.8.1 EBSD制样用振动抛光系统：工作盘直径≥φ300 mm; 振幅调节范围覆盖40.0-240Hz;</w:t>
            </w:r>
          </w:p>
        </w:tc>
      </w:tr>
      <w:tr w:rsidR="00FB7E69" w14:paraId="32299254" w14:textId="77777777" w:rsidTr="00B91B48">
        <w:tc>
          <w:tcPr>
            <w:tcW w:w="0" w:type="auto"/>
          </w:tcPr>
          <w:p w14:paraId="6496D9A5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14:paraId="0A286C9B" w14:textId="77777777" w:rsidR="00FB7E69" w:rsidRDefault="00FB7E69" w:rsidP="00B91B48"/>
        </w:tc>
        <w:tc>
          <w:tcPr>
            <w:tcW w:w="0" w:type="auto"/>
          </w:tcPr>
          <w:p w14:paraId="4BDB2BBB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9.8.2 EBSD制样用电解抛光系统：抛光/腐蚀工作时间可自行设定；抛光/腐蚀时间可定时可连续实时显示工作时间；抛光（腐蚀）面积可调，样品罩开孔直径10mm，15mm，25mm等；电解液容量≥300ml；</w:t>
            </w:r>
          </w:p>
        </w:tc>
      </w:tr>
      <w:tr w:rsidR="00FB7E69" w14:paraId="53F7CB65" w14:textId="77777777" w:rsidTr="00B91B48">
        <w:tc>
          <w:tcPr>
            <w:tcW w:w="0" w:type="auto"/>
          </w:tcPr>
          <w:p w14:paraId="7FDF81D8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14:paraId="3C8539CC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★</w:t>
            </w:r>
          </w:p>
        </w:tc>
        <w:tc>
          <w:tcPr>
            <w:tcW w:w="0" w:type="auto"/>
          </w:tcPr>
          <w:p w14:paraId="5E072A8A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★10 原位拉伸台和热台（或温控模块），且能在原位力/热条件下进行EBSD测试</w:t>
            </w:r>
          </w:p>
        </w:tc>
      </w:tr>
      <w:tr w:rsidR="00FB7E69" w14:paraId="71735E11" w14:textId="77777777" w:rsidTr="00B91B48">
        <w:tc>
          <w:tcPr>
            <w:tcW w:w="0" w:type="auto"/>
          </w:tcPr>
          <w:p w14:paraId="6442C4AB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14:paraId="707FD24C" w14:textId="77777777" w:rsidR="00FB7E69" w:rsidRDefault="00FB7E69" w:rsidP="00B91B48"/>
        </w:tc>
        <w:tc>
          <w:tcPr>
            <w:tcW w:w="0" w:type="auto"/>
          </w:tcPr>
          <w:p w14:paraId="72B3A950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10.1 原位拉伸台最大静态载荷5000N，载荷精度±0.1%F.S.；载荷分辨率：0.1N；最大行程不小于10mm；位移分辨率不大于1μm；力学模式：拉伸；拉伸速率：0.03～2mm/min；加载模式：采用位移控制/载荷控制；采用双电机结构，双向可独立控制，且能对称位移拉伸；</w:t>
            </w:r>
          </w:p>
        </w:tc>
      </w:tr>
      <w:tr w:rsidR="00FB7E69" w14:paraId="74F76183" w14:textId="77777777" w:rsidTr="00B91B48">
        <w:tc>
          <w:tcPr>
            <w:tcW w:w="0" w:type="auto"/>
          </w:tcPr>
          <w:p w14:paraId="71ECA3B0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49</w:t>
            </w:r>
          </w:p>
        </w:tc>
        <w:tc>
          <w:tcPr>
            <w:tcW w:w="0" w:type="auto"/>
          </w:tcPr>
          <w:p w14:paraId="1E509E56" w14:textId="77777777" w:rsidR="00FB7E69" w:rsidRDefault="00FB7E69" w:rsidP="00B91B48"/>
        </w:tc>
        <w:tc>
          <w:tcPr>
            <w:tcW w:w="0" w:type="auto"/>
          </w:tcPr>
          <w:p w14:paraId="15D7056A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10.2 原位热台或温控模块控温范围：室温～1000℃;温度稳定性：在设定点±0.1℃；最大升温速率：50℃/min，降温速率可控；</w:t>
            </w:r>
          </w:p>
        </w:tc>
      </w:tr>
      <w:tr w:rsidR="00FB7E69" w14:paraId="30A7C663" w14:textId="77777777" w:rsidTr="00B91B48">
        <w:tc>
          <w:tcPr>
            <w:tcW w:w="0" w:type="auto"/>
          </w:tcPr>
          <w:p w14:paraId="5164CCA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lastRenderedPageBreak/>
              <w:t>50</w:t>
            </w:r>
          </w:p>
        </w:tc>
        <w:tc>
          <w:tcPr>
            <w:tcW w:w="0" w:type="auto"/>
          </w:tcPr>
          <w:p w14:paraId="230C42CB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</w:t>
            </w:r>
          </w:p>
        </w:tc>
        <w:tc>
          <w:tcPr>
            <w:tcW w:w="0" w:type="auto"/>
          </w:tcPr>
          <w:p w14:paraId="286B1F98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▲11 本仪器配套等离子清洗系统1套：工作气压：0.5-40 Pa；射频功率：5-50W；功耗：＜200W；</w:t>
            </w:r>
          </w:p>
        </w:tc>
      </w:tr>
      <w:tr w:rsidR="00FB7E69" w14:paraId="16BA61D3" w14:textId="77777777" w:rsidTr="00B91B48">
        <w:tc>
          <w:tcPr>
            <w:tcW w:w="0" w:type="auto"/>
          </w:tcPr>
          <w:p w14:paraId="2F729856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14:paraId="5A4AE2F3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</w:t>
            </w:r>
          </w:p>
        </w:tc>
        <w:tc>
          <w:tcPr>
            <w:tcW w:w="0" w:type="auto"/>
          </w:tcPr>
          <w:p w14:paraId="05F1579A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▲12 本仪器配套主动减震台1套。减振性能：2Hz@-10dB，5Hz@-20dB，10Hz@-25dB；主动减振频域:1.0-100 Hz；</w:t>
            </w:r>
          </w:p>
        </w:tc>
      </w:tr>
      <w:tr w:rsidR="00FB7E69" w14:paraId="56664BD0" w14:textId="77777777" w:rsidTr="00B91B48">
        <w:tc>
          <w:tcPr>
            <w:tcW w:w="0" w:type="auto"/>
          </w:tcPr>
          <w:p w14:paraId="07479BF2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14:paraId="6136408B" w14:textId="77777777" w:rsidR="00FB7E69" w:rsidRDefault="00FB7E69" w:rsidP="00B91B48"/>
        </w:tc>
        <w:tc>
          <w:tcPr>
            <w:tcW w:w="0" w:type="auto"/>
          </w:tcPr>
          <w:p w14:paraId="79570616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13 镀金和镀碳系统：</w:t>
            </w:r>
          </w:p>
          <w:p w14:paraId="1A9161EC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13.1可使用多种金属靶材：Au，Pt等，靶材更换快速方便；</w:t>
            </w:r>
          </w:p>
        </w:tc>
      </w:tr>
      <w:tr w:rsidR="00FB7E69" w14:paraId="70F6F6F9" w14:textId="77777777" w:rsidTr="00B91B48">
        <w:tc>
          <w:tcPr>
            <w:tcW w:w="0" w:type="auto"/>
          </w:tcPr>
          <w:p w14:paraId="2D77436E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14:paraId="536296C5" w14:textId="77777777" w:rsidR="00FB7E69" w:rsidRDefault="00FB7E69" w:rsidP="00B91B48"/>
        </w:tc>
        <w:tc>
          <w:tcPr>
            <w:tcW w:w="0" w:type="auto"/>
          </w:tcPr>
          <w:p w14:paraId="083EEC2C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13.2 溅射电流：1-50mA（最大电流高于50mA），连续可调；溅射时间连续可调；</w:t>
            </w:r>
          </w:p>
        </w:tc>
      </w:tr>
      <w:tr w:rsidR="00FB7E69" w14:paraId="22159EA4" w14:textId="77777777" w:rsidTr="00B91B48">
        <w:tc>
          <w:tcPr>
            <w:tcW w:w="0" w:type="auto"/>
          </w:tcPr>
          <w:p w14:paraId="4D6DA7FE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14:paraId="02D286BB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</w:t>
            </w:r>
          </w:p>
        </w:tc>
        <w:tc>
          <w:tcPr>
            <w:tcW w:w="0" w:type="auto"/>
          </w:tcPr>
          <w:p w14:paraId="61876409" w14:textId="77777777" w:rsidR="00FB7E69" w:rsidRPr="005666E5" w:rsidRDefault="00FB7E69" w:rsidP="00B91B48">
            <w:pPr>
              <w:pStyle w:val="null3"/>
              <w:rPr>
                <w:rFonts w:hint="default"/>
                <w:sz w:val="24"/>
                <w:szCs w:val="24"/>
              </w:rPr>
            </w:pPr>
            <w:r w:rsidRPr="005666E5">
              <w:rPr>
                <w:rFonts w:ascii="仿宋_GB2312" w:eastAsia="仿宋_GB2312" w:hAnsi="仿宋_GB2312" w:cs="仿宋_GB2312"/>
                <w:sz w:val="24"/>
                <w:szCs w:val="24"/>
              </w:rPr>
              <w:t>▲13.3样品室尺寸≥Φ120*100mm；支持样品台旋转、升降功能，样品台与靶材距离在0-30mm范围内可调。</w:t>
            </w:r>
          </w:p>
        </w:tc>
      </w:tr>
    </w:tbl>
    <w:p w14:paraId="3F383EE8" w14:textId="77777777" w:rsidR="008F24CB" w:rsidRPr="00FB7E69" w:rsidRDefault="008F24CB">
      <w:pPr>
        <w:rPr>
          <w:rFonts w:hint="eastAsia"/>
        </w:rPr>
      </w:pPr>
    </w:p>
    <w:sectPr w:rsidR="008F24CB" w:rsidRPr="00FB7E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E69"/>
    <w:rsid w:val="001B6D82"/>
    <w:rsid w:val="00850443"/>
    <w:rsid w:val="008F24CB"/>
    <w:rsid w:val="00FB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6D10C"/>
  <w15:chartTrackingRefBased/>
  <w15:docId w15:val="{3588C6DF-2EAC-4A96-932C-4B4B2CA7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7E69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7E69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E69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7E69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7E69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7E69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7E69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7E69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7E69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7E69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B7E6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B7E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B7E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B7E6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B7E69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B7E6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B7E6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B7E6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B7E6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B7E6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FB7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7E69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FB7E6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B7E69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FB7E6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B7E69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FB7E6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B7E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FB7E6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B7E69"/>
    <w:rPr>
      <w:b/>
      <w:bCs/>
      <w:smallCaps/>
      <w:color w:val="0F4761" w:themeColor="accent1" w:themeShade="BF"/>
      <w:spacing w:val="5"/>
    </w:rPr>
  </w:style>
  <w:style w:type="paragraph" w:customStyle="1" w:styleId="null3">
    <w:name w:val="null3"/>
    <w:hidden/>
    <w:rsid w:val="00FB7E69"/>
    <w:pPr>
      <w:spacing w:after="0" w:line="240" w:lineRule="auto"/>
    </w:pPr>
    <w:rPr>
      <w:rFonts w:hint="eastAsia"/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460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 Hi</dc:creator>
  <cp:keywords/>
  <dc:description/>
  <cp:lastModifiedBy>fi Hi</cp:lastModifiedBy>
  <cp:revision>1</cp:revision>
  <dcterms:created xsi:type="dcterms:W3CDTF">2026-08-03T09:34:00Z</dcterms:created>
  <dcterms:modified xsi:type="dcterms:W3CDTF">2026-08-03T09:34:00Z</dcterms:modified>
</cp:coreProperties>
</file>