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BAD62">
      <w:pPr>
        <w:pStyle w:val="10"/>
        <w:keepNext w:val="0"/>
        <w:keepLines w:val="0"/>
        <w:pageBreakBefore w:val="0"/>
        <w:widowControl w:val="0"/>
        <w:kinsoku/>
        <w:wordWrap/>
        <w:overflowPunct/>
        <w:topLinePunct w:val="0"/>
        <w:bidi w:val="0"/>
        <w:snapToGrid/>
        <w:spacing w:line="420" w:lineRule="exact"/>
        <w:jc w:val="center"/>
        <w:textAlignment w:val="auto"/>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供应商应提交的相关资格证明材料</w:t>
      </w:r>
    </w:p>
    <w:p w14:paraId="4238DCB6">
      <w:pPr>
        <w:pStyle w:val="10"/>
        <w:keepNext w:val="0"/>
        <w:keepLines w:val="0"/>
        <w:pageBreakBefore w:val="0"/>
        <w:widowControl w:val="0"/>
        <w:kinsoku/>
        <w:wordWrap/>
        <w:overflowPunct/>
        <w:topLinePunct w:val="0"/>
        <w:bidi w:val="0"/>
        <w:snapToGrid/>
        <w:spacing w:line="420" w:lineRule="exact"/>
        <w:textAlignment w:val="auto"/>
        <w:rPr>
          <w:rFonts w:hint="default"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1、磋商供应商基本情况表；（</w:t>
      </w:r>
      <w:r>
        <w:rPr>
          <w:rFonts w:hint="eastAsia" w:ascii="宋体" w:hAnsi="宋体" w:eastAsia="宋体" w:cs="宋体"/>
          <w:b/>
          <w:bCs w:val="0"/>
          <w:color w:val="auto"/>
          <w:sz w:val="24"/>
          <w:szCs w:val="24"/>
          <w:highlight w:val="none"/>
          <w:lang w:val="en-US" w:eastAsia="zh-CN"/>
        </w:rPr>
        <w:t>格式见附件1</w:t>
      </w:r>
      <w:r>
        <w:rPr>
          <w:rFonts w:hint="eastAsia" w:ascii="宋体" w:hAnsi="宋体" w:cs="宋体"/>
          <w:b/>
          <w:color w:val="auto"/>
          <w:sz w:val="24"/>
          <w:szCs w:val="24"/>
          <w:highlight w:val="none"/>
          <w:lang w:val="en-US" w:eastAsia="zh-CN"/>
        </w:rPr>
        <w:t>）</w:t>
      </w:r>
    </w:p>
    <w:p w14:paraId="209BEDA8">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b w:val="0"/>
          <w:bCs/>
          <w:color w:val="auto"/>
          <w:sz w:val="24"/>
          <w:szCs w:val="24"/>
          <w:highlight w:val="none"/>
          <w:lang w:val="en-US" w:eastAsia="zh-CN"/>
        </w:rPr>
      </w:pPr>
      <w:r>
        <w:rPr>
          <w:rFonts w:hint="eastAsia" w:ascii="宋体" w:hAnsi="宋体" w:cs="宋体"/>
          <w:b/>
          <w:color w:val="auto"/>
          <w:sz w:val="24"/>
          <w:szCs w:val="24"/>
          <w:highlight w:val="none"/>
          <w:lang w:val="en-US" w:eastAsia="zh-CN"/>
        </w:rPr>
        <w:t>2</w:t>
      </w:r>
      <w:r>
        <w:rPr>
          <w:rFonts w:hint="eastAsia" w:ascii="宋体" w:hAnsi="宋体" w:eastAsia="宋体" w:cs="宋体"/>
          <w:b/>
          <w:color w:val="auto"/>
          <w:sz w:val="24"/>
          <w:szCs w:val="24"/>
          <w:highlight w:val="none"/>
        </w:rPr>
        <w:t>、基本资格条件：</w:t>
      </w:r>
    </w:p>
    <w:p w14:paraId="72C31F94">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(1)具有独立承担民事责任能力的法人、其他组织或自然人，并出具合法有效的营业执照或事业单位法人证书等国家规定的相关证明，自然人参与的提供其身份证明；</w:t>
      </w:r>
    </w:p>
    <w:p w14:paraId="5E2FF826">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w:t>
      </w:r>
    </w:p>
    <w:p w14:paraId="6DD61D5A">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 xml:space="preserve">(3)供应商须提供2025年8月至今任意一个月已缴纳完税凭证或税务机关开具的完税证明，依法免税或无须缴纳税收的供应商应提供相关文件证明；  </w:t>
      </w:r>
    </w:p>
    <w:p w14:paraId="631AE428">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 xml:space="preserve">(4)供应商须提供2025年8月至今任意一个月已缴纳的社会保障资金缴存单据或社保机构开具的社会保险参保缴费情况证明，依法不需要缴纳社会保障资金的供应商应提供相关证明； </w:t>
      </w:r>
    </w:p>
    <w:p w14:paraId="08285100">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(5)具备履行合同所必需的设备和专业技术能力的证明材料(由供应商根据项目需求提供说明材料或者承诺)；</w:t>
      </w:r>
      <w:bookmarkStart w:id="0" w:name="_GoBack"/>
      <w:bookmarkEnd w:id="0"/>
    </w:p>
    <w:p w14:paraId="1D25AB0E">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(6)提供参加政府采购活动前三年内在经营活动中没有重大违法记录的书面声明。</w:t>
      </w:r>
    </w:p>
    <w:p w14:paraId="36C1C4D2">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3、落实政府采购政策需满足的资格要求：</w:t>
      </w:r>
      <w:r>
        <w:rPr>
          <w:rFonts w:hint="eastAsia" w:ascii="宋体" w:hAnsi="宋体" w:eastAsia="宋体" w:cs="宋体"/>
          <w:b w:val="0"/>
          <w:bCs/>
          <w:color w:val="auto"/>
          <w:sz w:val="24"/>
          <w:szCs w:val="24"/>
          <w:highlight w:val="none"/>
          <w:lang w:val="en-US" w:eastAsia="zh-CN"/>
        </w:rPr>
        <w:t>本项目专门面向</w:t>
      </w:r>
      <w:r>
        <w:rPr>
          <w:rFonts w:hint="eastAsia" w:ascii="宋体" w:hAnsi="宋体" w:cs="宋体"/>
          <w:b w:val="0"/>
          <w:bCs/>
          <w:color w:val="auto"/>
          <w:sz w:val="24"/>
          <w:szCs w:val="24"/>
          <w:highlight w:val="none"/>
          <w:lang w:val="en-US" w:eastAsia="zh-CN"/>
        </w:rPr>
        <w:t>中小</w:t>
      </w:r>
      <w:r>
        <w:rPr>
          <w:rFonts w:hint="eastAsia" w:ascii="宋体" w:hAnsi="宋体" w:eastAsia="宋体" w:cs="宋体"/>
          <w:b w:val="0"/>
          <w:bCs/>
          <w:color w:val="auto"/>
          <w:sz w:val="24"/>
          <w:szCs w:val="24"/>
          <w:highlight w:val="none"/>
          <w:lang w:val="en-US" w:eastAsia="zh-CN"/>
        </w:rPr>
        <w:t>企业采购</w:t>
      </w:r>
      <w:r>
        <w:rPr>
          <w:rFonts w:hint="eastAsia" w:ascii="宋体" w:hAnsi="宋体" w:cs="宋体"/>
          <w:b w:val="0"/>
          <w:bCs/>
          <w:color w:val="auto"/>
          <w:sz w:val="24"/>
          <w:szCs w:val="24"/>
          <w:highlight w:val="none"/>
          <w:lang w:val="en-US" w:eastAsia="zh-CN"/>
        </w:rPr>
        <w:t>。</w:t>
      </w:r>
    </w:p>
    <w:p w14:paraId="349E711A">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color w:val="auto"/>
          <w:sz w:val="24"/>
          <w:szCs w:val="24"/>
          <w:highlight w:val="none"/>
          <w:lang w:val="en-US" w:eastAsia="zh-CN"/>
        </w:rPr>
      </w:pPr>
      <w:r>
        <w:rPr>
          <w:rFonts w:hint="eastAsia" w:ascii="宋体" w:hAnsi="宋体" w:cs="宋体"/>
          <w:b/>
          <w:color w:val="auto"/>
          <w:sz w:val="24"/>
          <w:szCs w:val="24"/>
          <w:highlight w:val="none"/>
          <w:lang w:val="en-US" w:eastAsia="zh-CN"/>
        </w:rPr>
        <w:t>4、特定资格条件：</w:t>
      </w:r>
    </w:p>
    <w:p w14:paraId="7EC299D3">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具有独立承担民事责任能力的法人、其他组织或自然人，并出具合法有效的营业执照或事业单位法人证书等国家规定的相关证明，自然人参与的提供其身份证明；</w:t>
      </w:r>
    </w:p>
    <w:p w14:paraId="2DE5B725">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r>
        <w:rPr>
          <w:rFonts w:hint="eastAsia" w:ascii="宋体" w:hAnsi="宋体" w:eastAsia="宋体" w:cs="宋体"/>
          <w:b/>
          <w:bCs w:val="0"/>
          <w:color w:val="auto"/>
          <w:sz w:val="24"/>
          <w:szCs w:val="24"/>
          <w:highlight w:val="none"/>
          <w:lang w:val="en-US" w:eastAsia="zh-CN"/>
        </w:rPr>
        <w:t>（格式见附件2）</w:t>
      </w:r>
    </w:p>
    <w:p w14:paraId="2D88FE56">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t>供应商须具备建设部门颁发有效的建筑工程施工总承包叁级（含叁级）以上资质，同时具备建设行政主管部门颁发有效的安全生产许可证；</w:t>
      </w:r>
    </w:p>
    <w:p w14:paraId="692AFAEF">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val="en-US" w:eastAsia="zh-CN"/>
        </w:rPr>
        <w:t>供应商拟派项目经理具备合法有效的建筑工程专业贰级（含贰级）以上注册建造师执业资格和安全生产考核合格证书（安全B证），在本单位注册且无在建工程（提供承诺书）；</w:t>
      </w:r>
    </w:p>
    <w:p w14:paraId="5026A0B0">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14:paraId="6DFA4F7F">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)与采购人存在利害关系可能影响采购公正性的单位，不得参加磋商、单位负责人为同一人或存在控股、管理关系的不同单位，不得参加同一标段磋商，否则，相关投标均无效；</w:t>
      </w:r>
      <w:r>
        <w:rPr>
          <w:rFonts w:hint="eastAsia" w:ascii="宋体" w:hAnsi="宋体" w:eastAsia="宋体" w:cs="宋体"/>
          <w:b/>
          <w:bCs w:val="0"/>
          <w:color w:val="auto"/>
          <w:sz w:val="24"/>
          <w:szCs w:val="24"/>
          <w:highlight w:val="none"/>
          <w:lang w:val="en-US" w:eastAsia="zh-CN"/>
        </w:rPr>
        <w:t>（格式见附件3）</w:t>
      </w:r>
    </w:p>
    <w:p w14:paraId="443F3919">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7</w:t>
      </w:r>
      <w:r>
        <w:rPr>
          <w:rFonts w:hint="eastAsia" w:ascii="宋体" w:hAnsi="宋体" w:eastAsia="宋体" w:cs="宋体"/>
          <w:b w:val="0"/>
          <w:bCs/>
          <w:color w:val="auto"/>
          <w:sz w:val="24"/>
          <w:szCs w:val="24"/>
          <w:highlight w:val="none"/>
          <w:lang w:val="en-US" w:eastAsia="zh-CN"/>
        </w:rPr>
        <w:t>)本项目不接受联合体磋商。</w:t>
      </w:r>
      <w:r>
        <w:rPr>
          <w:rFonts w:hint="eastAsia" w:ascii="宋体" w:hAnsi="宋体" w:eastAsia="宋体" w:cs="宋体"/>
          <w:b/>
          <w:bCs w:val="0"/>
          <w:color w:val="auto"/>
          <w:sz w:val="24"/>
          <w:szCs w:val="24"/>
          <w:highlight w:val="none"/>
          <w:lang w:val="en-US" w:eastAsia="zh-CN"/>
        </w:rPr>
        <w:t>（格式见附件4）</w:t>
      </w:r>
    </w:p>
    <w:p w14:paraId="38849B68">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注：供应商按以上序号顺序提供相关资格证明文件的复印件或扫描件，并逐页加盖单位公章（信用中国、中国执行信息公开网和中国政府采购网信用记录可不提供，由采购代理机构查询并留存为准）。</w:t>
      </w:r>
    </w:p>
    <w:p w14:paraId="5240B3B5">
      <w:pPr>
        <w:pStyle w:val="4"/>
        <w:rPr>
          <w:rFonts w:hint="eastAsia"/>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168AAC7">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附件1：</w:t>
      </w:r>
    </w:p>
    <w:p w14:paraId="269FA6A3">
      <w:pPr>
        <w:pStyle w:val="2"/>
        <w:keepNext/>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磋商供应商基本情况表</w:t>
      </w:r>
    </w:p>
    <w:tbl>
      <w:tblPr>
        <w:tblStyle w:val="8"/>
        <w:tblW w:w="961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974"/>
        <w:gridCol w:w="1029"/>
        <w:gridCol w:w="1338"/>
        <w:gridCol w:w="1490"/>
        <w:gridCol w:w="1376"/>
        <w:gridCol w:w="1071"/>
        <w:gridCol w:w="1341"/>
      </w:tblGrid>
      <w:tr w14:paraId="1EC5B3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01" w:hRule="atLeast"/>
          <w:jc w:val="center"/>
        </w:trPr>
        <w:tc>
          <w:tcPr>
            <w:tcW w:w="1974" w:type="dxa"/>
            <w:tcBorders>
              <w:top w:val="single" w:color="auto" w:sz="12" w:space="0"/>
              <w:left w:val="single" w:color="auto" w:sz="12" w:space="0"/>
              <w:bottom w:val="single" w:color="auto" w:sz="6" w:space="0"/>
              <w:right w:val="single" w:color="auto" w:sz="6" w:space="0"/>
            </w:tcBorders>
            <w:noWrap w:val="0"/>
            <w:vAlign w:val="center"/>
          </w:tcPr>
          <w:p w14:paraId="4C465CB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磋商供应商名称</w:t>
            </w:r>
          </w:p>
        </w:tc>
        <w:tc>
          <w:tcPr>
            <w:tcW w:w="7645" w:type="dxa"/>
            <w:gridSpan w:val="6"/>
            <w:tcBorders>
              <w:top w:val="single" w:color="auto" w:sz="12" w:space="0"/>
              <w:left w:val="single" w:color="auto" w:sz="6" w:space="0"/>
              <w:bottom w:val="single" w:color="auto" w:sz="6" w:space="0"/>
              <w:right w:val="single" w:color="auto" w:sz="12" w:space="0"/>
            </w:tcBorders>
            <w:noWrap w:val="0"/>
            <w:vAlign w:val="center"/>
          </w:tcPr>
          <w:p w14:paraId="00652AC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141557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4CECF9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p>
        </w:tc>
        <w:tc>
          <w:tcPr>
            <w:tcW w:w="3857" w:type="dxa"/>
            <w:gridSpan w:val="3"/>
            <w:tcBorders>
              <w:top w:val="single" w:color="auto" w:sz="6" w:space="0"/>
              <w:left w:val="single" w:color="auto" w:sz="6" w:space="0"/>
              <w:bottom w:val="single" w:color="auto" w:sz="6" w:space="0"/>
              <w:right w:val="single" w:color="auto" w:sz="6" w:space="0"/>
            </w:tcBorders>
            <w:noWrap w:val="0"/>
            <w:vAlign w:val="center"/>
          </w:tcPr>
          <w:p w14:paraId="46CFE299">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2EC5EB7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邮政编码</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0364F1FC">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380358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restart"/>
            <w:tcBorders>
              <w:top w:val="single" w:color="auto" w:sz="6" w:space="0"/>
              <w:left w:val="single" w:color="auto" w:sz="12" w:space="0"/>
              <w:bottom w:val="single" w:color="auto" w:sz="6" w:space="0"/>
              <w:right w:val="single" w:color="auto" w:sz="6" w:space="0"/>
            </w:tcBorders>
            <w:noWrap w:val="0"/>
            <w:vAlign w:val="center"/>
          </w:tcPr>
          <w:p w14:paraId="6695643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联系方式</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7BC9576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3B2B553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7DB441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1532C64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F26E3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continue"/>
            <w:tcBorders>
              <w:top w:val="single" w:color="auto" w:sz="6" w:space="0"/>
              <w:left w:val="single" w:color="auto" w:sz="12" w:space="0"/>
              <w:bottom w:val="single" w:color="auto" w:sz="6" w:space="0"/>
              <w:right w:val="single" w:color="auto" w:sz="6" w:space="0"/>
            </w:tcBorders>
            <w:noWrap w:val="0"/>
            <w:vAlign w:val="center"/>
          </w:tcPr>
          <w:p w14:paraId="255EF67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F2429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13D6B9E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2372DC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网址</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24C1EB4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53935F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04B863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tc>
        <w:tc>
          <w:tcPr>
            <w:tcW w:w="7645" w:type="dxa"/>
            <w:gridSpan w:val="6"/>
            <w:tcBorders>
              <w:top w:val="single" w:color="auto" w:sz="6" w:space="0"/>
              <w:left w:val="single" w:color="auto" w:sz="6" w:space="0"/>
              <w:bottom w:val="single" w:color="auto" w:sz="6" w:space="0"/>
              <w:right w:val="single" w:color="auto" w:sz="12" w:space="0"/>
            </w:tcBorders>
            <w:noWrap w:val="0"/>
            <w:vAlign w:val="center"/>
          </w:tcPr>
          <w:p w14:paraId="3CF128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76F4F95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B12214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B7B9FB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1338" w:type="dxa"/>
            <w:tcBorders>
              <w:top w:val="single" w:color="auto" w:sz="6" w:space="0"/>
              <w:left w:val="single" w:color="auto" w:sz="6" w:space="0"/>
              <w:bottom w:val="single" w:color="auto" w:sz="6" w:space="0"/>
              <w:right w:val="single" w:color="auto" w:sz="6" w:space="0"/>
            </w:tcBorders>
            <w:noWrap w:val="0"/>
            <w:vAlign w:val="center"/>
          </w:tcPr>
          <w:p w14:paraId="2B8FFCA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tcBorders>
              <w:top w:val="single" w:color="auto" w:sz="6" w:space="0"/>
              <w:left w:val="single" w:color="auto" w:sz="6" w:space="0"/>
              <w:bottom w:val="single" w:color="auto" w:sz="6" w:space="0"/>
              <w:right w:val="single" w:color="auto" w:sz="6" w:space="0"/>
            </w:tcBorders>
            <w:noWrap w:val="0"/>
            <w:vAlign w:val="center"/>
          </w:tcPr>
          <w:p w14:paraId="0F168E1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技术职称</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CBA353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071" w:type="dxa"/>
            <w:tcBorders>
              <w:top w:val="single" w:color="auto" w:sz="6" w:space="0"/>
              <w:left w:val="single" w:color="auto" w:sz="6" w:space="0"/>
              <w:bottom w:val="single" w:color="auto" w:sz="6" w:space="0"/>
              <w:right w:val="single" w:color="auto" w:sz="6" w:space="0"/>
            </w:tcBorders>
            <w:noWrap w:val="0"/>
            <w:vAlign w:val="center"/>
          </w:tcPr>
          <w:p w14:paraId="3475CEF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1341" w:type="dxa"/>
            <w:tcBorders>
              <w:top w:val="single" w:color="auto" w:sz="6" w:space="0"/>
              <w:left w:val="single" w:color="auto" w:sz="6" w:space="0"/>
              <w:bottom w:val="single" w:color="auto" w:sz="6" w:space="0"/>
              <w:right w:val="single" w:color="auto" w:sz="12" w:space="0"/>
            </w:tcBorders>
            <w:noWrap w:val="0"/>
            <w:vAlign w:val="center"/>
          </w:tcPr>
          <w:p w14:paraId="6D9A8459">
            <w:pPr>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0"/>
                <w:sz w:val="24"/>
                <w:szCs w:val="24"/>
                <w:highlight w:val="none"/>
              </w:rPr>
            </w:pPr>
          </w:p>
        </w:tc>
      </w:tr>
      <w:tr w14:paraId="7C84E7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0293FD5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技术负责人</w:t>
            </w:r>
          </w:p>
        </w:tc>
        <w:tc>
          <w:tcPr>
            <w:tcW w:w="1029" w:type="dxa"/>
            <w:tcBorders>
              <w:top w:val="single" w:color="auto" w:sz="6" w:space="0"/>
              <w:left w:val="single" w:color="auto" w:sz="6" w:space="0"/>
              <w:bottom w:val="single" w:color="auto" w:sz="4" w:space="0"/>
              <w:right w:val="single" w:color="auto" w:sz="6" w:space="0"/>
            </w:tcBorders>
            <w:noWrap w:val="0"/>
            <w:vAlign w:val="center"/>
          </w:tcPr>
          <w:p w14:paraId="6748E91A">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1338" w:type="dxa"/>
            <w:tcBorders>
              <w:top w:val="single" w:color="auto" w:sz="6" w:space="0"/>
              <w:left w:val="single" w:color="auto" w:sz="6" w:space="0"/>
              <w:bottom w:val="single" w:color="auto" w:sz="4" w:space="0"/>
              <w:right w:val="single" w:color="auto" w:sz="6" w:space="0"/>
            </w:tcBorders>
            <w:noWrap w:val="0"/>
            <w:vAlign w:val="center"/>
          </w:tcPr>
          <w:p w14:paraId="0635A24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tcBorders>
              <w:top w:val="single" w:color="auto" w:sz="6" w:space="0"/>
              <w:left w:val="single" w:color="auto" w:sz="6" w:space="0"/>
              <w:bottom w:val="single" w:color="auto" w:sz="4" w:space="0"/>
              <w:right w:val="single" w:color="auto" w:sz="6" w:space="0"/>
            </w:tcBorders>
            <w:noWrap w:val="0"/>
            <w:vAlign w:val="center"/>
          </w:tcPr>
          <w:p w14:paraId="1617AAB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技术职称</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635CA4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071" w:type="dxa"/>
            <w:tcBorders>
              <w:top w:val="single" w:color="auto" w:sz="6" w:space="0"/>
              <w:left w:val="single" w:color="auto" w:sz="6" w:space="0"/>
              <w:bottom w:val="single" w:color="auto" w:sz="6" w:space="0"/>
              <w:right w:val="single" w:color="auto" w:sz="6" w:space="0"/>
            </w:tcBorders>
            <w:noWrap w:val="0"/>
            <w:vAlign w:val="center"/>
          </w:tcPr>
          <w:p w14:paraId="12AAD8C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1341" w:type="dxa"/>
            <w:tcBorders>
              <w:top w:val="single" w:color="auto" w:sz="6" w:space="0"/>
              <w:left w:val="single" w:color="auto" w:sz="6" w:space="0"/>
              <w:bottom w:val="single" w:color="auto" w:sz="6" w:space="0"/>
              <w:right w:val="single" w:color="auto" w:sz="12" w:space="0"/>
            </w:tcBorders>
            <w:noWrap w:val="0"/>
            <w:vAlign w:val="center"/>
          </w:tcPr>
          <w:p w14:paraId="3A3AC3A2">
            <w:pPr>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0"/>
                <w:sz w:val="24"/>
                <w:szCs w:val="24"/>
                <w:highlight w:val="none"/>
              </w:rPr>
            </w:pPr>
          </w:p>
        </w:tc>
      </w:tr>
      <w:tr w14:paraId="1CDD3A2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4746F5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企业资质等级</w:t>
            </w:r>
          </w:p>
        </w:tc>
        <w:tc>
          <w:tcPr>
            <w:tcW w:w="2367" w:type="dxa"/>
            <w:gridSpan w:val="2"/>
            <w:tcBorders>
              <w:top w:val="single" w:color="auto" w:sz="4" w:space="0"/>
              <w:left w:val="single" w:color="auto" w:sz="4" w:space="0"/>
              <w:bottom w:val="single" w:color="auto" w:sz="4" w:space="0"/>
              <w:right w:val="single" w:color="auto" w:sz="4" w:space="0"/>
            </w:tcBorders>
            <w:noWrap w:val="0"/>
            <w:vAlign w:val="center"/>
          </w:tcPr>
          <w:p w14:paraId="46B0A894">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p>
        </w:tc>
        <w:tc>
          <w:tcPr>
            <w:tcW w:w="1490" w:type="dxa"/>
            <w:tcBorders>
              <w:top w:val="single" w:color="auto" w:sz="4" w:space="0"/>
              <w:left w:val="single" w:color="auto" w:sz="4" w:space="0"/>
              <w:bottom w:val="single" w:color="auto" w:sz="4" w:space="0"/>
              <w:right w:val="single" w:color="auto" w:sz="4" w:space="0"/>
            </w:tcBorders>
            <w:noWrap w:val="0"/>
            <w:vAlign w:val="center"/>
          </w:tcPr>
          <w:p w14:paraId="5236A079">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color w:val="auto"/>
                <w:kern w:val="0"/>
                <w:sz w:val="24"/>
                <w:szCs w:val="24"/>
                <w:highlight w:val="none"/>
              </w:rPr>
              <w:t>成立时间</w:t>
            </w:r>
          </w:p>
        </w:tc>
        <w:tc>
          <w:tcPr>
            <w:tcW w:w="3788" w:type="dxa"/>
            <w:gridSpan w:val="3"/>
            <w:tcBorders>
              <w:top w:val="single" w:color="auto" w:sz="6" w:space="0"/>
              <w:left w:val="single" w:color="auto" w:sz="4" w:space="0"/>
              <w:right w:val="single" w:color="auto" w:sz="12" w:space="0"/>
            </w:tcBorders>
            <w:noWrap w:val="0"/>
            <w:vAlign w:val="center"/>
          </w:tcPr>
          <w:p w14:paraId="09769D6A">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p>
        </w:tc>
      </w:tr>
      <w:tr w14:paraId="13DB2EB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2841FEF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注册资金</w:t>
            </w:r>
          </w:p>
        </w:tc>
        <w:tc>
          <w:tcPr>
            <w:tcW w:w="2367" w:type="dxa"/>
            <w:gridSpan w:val="2"/>
            <w:tcBorders>
              <w:top w:val="single" w:color="auto" w:sz="4" w:space="0"/>
              <w:left w:val="single" w:color="auto" w:sz="6" w:space="0"/>
              <w:bottom w:val="single" w:color="auto" w:sz="6" w:space="0"/>
              <w:right w:val="single" w:color="auto" w:sz="6" w:space="0"/>
            </w:tcBorders>
            <w:noWrap w:val="0"/>
            <w:vAlign w:val="center"/>
          </w:tcPr>
          <w:p w14:paraId="6878ED9F">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万元</w:t>
            </w:r>
          </w:p>
        </w:tc>
        <w:tc>
          <w:tcPr>
            <w:tcW w:w="1490" w:type="dxa"/>
            <w:vMerge w:val="restart"/>
            <w:tcBorders>
              <w:top w:val="single" w:color="auto" w:sz="4" w:space="0"/>
              <w:left w:val="single" w:color="auto" w:sz="6" w:space="0"/>
              <w:right w:val="single" w:color="auto" w:sz="6" w:space="0"/>
            </w:tcBorders>
            <w:noWrap w:val="0"/>
            <w:vAlign w:val="center"/>
          </w:tcPr>
          <w:p w14:paraId="4A330BCE">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固定资产</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10DB82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原值</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455D1A38">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514DCCF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028AA42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流动资金</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2D888579">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万元</w:t>
            </w:r>
          </w:p>
        </w:tc>
        <w:tc>
          <w:tcPr>
            <w:tcW w:w="1490" w:type="dxa"/>
            <w:vMerge w:val="continue"/>
            <w:tcBorders>
              <w:left w:val="single" w:color="auto" w:sz="6" w:space="0"/>
              <w:bottom w:val="single" w:color="auto" w:sz="6" w:space="0"/>
              <w:right w:val="single" w:color="auto" w:sz="6" w:space="0"/>
            </w:tcBorders>
            <w:noWrap w:val="0"/>
            <w:vAlign w:val="center"/>
          </w:tcPr>
          <w:p w14:paraId="357D3996">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8C9FA3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净值</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22EDAFBD">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1D1024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13A479A">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12089F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restart"/>
            <w:tcBorders>
              <w:top w:val="single" w:color="auto" w:sz="6" w:space="0"/>
              <w:left w:val="single" w:color="auto" w:sz="6" w:space="0"/>
              <w:right w:val="single" w:color="auto" w:sz="6" w:space="0"/>
            </w:tcBorders>
            <w:noWrap w:val="0"/>
            <w:vAlign w:val="center"/>
          </w:tcPr>
          <w:p w14:paraId="3A4287C7">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职工总数  XX人</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66AAE2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生产工人</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60E90FF3">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C6B63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3F3BF7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基本银行账号</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0BC4706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continue"/>
            <w:tcBorders>
              <w:left w:val="single" w:color="auto" w:sz="6" w:space="0"/>
              <w:bottom w:val="single" w:color="auto" w:sz="6" w:space="0"/>
              <w:right w:val="single" w:color="auto" w:sz="6" w:space="0"/>
            </w:tcBorders>
            <w:noWrap w:val="0"/>
            <w:vAlign w:val="center"/>
          </w:tcPr>
          <w:p w14:paraId="6B72D42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0FC7B2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技术人员</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46A19652">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2FDE4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557"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FE0CB8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经营范围</w:t>
            </w:r>
          </w:p>
        </w:tc>
        <w:tc>
          <w:tcPr>
            <w:tcW w:w="7645" w:type="dxa"/>
            <w:gridSpan w:val="6"/>
            <w:tcBorders>
              <w:top w:val="single" w:color="auto" w:sz="4" w:space="0"/>
              <w:left w:val="single" w:color="auto" w:sz="4" w:space="0"/>
              <w:bottom w:val="single" w:color="auto" w:sz="4" w:space="0"/>
              <w:right w:val="single" w:color="auto" w:sz="12" w:space="0"/>
            </w:tcBorders>
            <w:noWrap w:val="0"/>
            <w:vAlign w:val="center"/>
          </w:tcPr>
          <w:p w14:paraId="7F50BA83">
            <w:pPr>
              <w:kinsoku/>
              <w:wordWrap/>
              <w:overflowPunct/>
              <w:topLinePunct w:val="0"/>
              <w:autoSpaceDE w:val="0"/>
              <w:autoSpaceDN w:val="0"/>
              <w:bidi w:val="0"/>
              <w:adjustRightInd w:val="0"/>
              <w:spacing w:line="360" w:lineRule="auto"/>
              <w:rPr>
                <w:rFonts w:hint="eastAsia" w:ascii="宋体" w:hAnsi="宋体" w:eastAsia="宋体" w:cs="宋体"/>
                <w:b/>
                <w:bCs/>
                <w:color w:val="auto"/>
                <w:kern w:val="0"/>
                <w:sz w:val="24"/>
                <w:szCs w:val="24"/>
                <w:highlight w:val="none"/>
              </w:rPr>
            </w:pPr>
          </w:p>
        </w:tc>
      </w:tr>
      <w:tr w14:paraId="2CF1870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387" w:hRule="atLeast"/>
          <w:jc w:val="center"/>
        </w:trPr>
        <w:tc>
          <w:tcPr>
            <w:tcW w:w="1974" w:type="dxa"/>
            <w:tcBorders>
              <w:top w:val="single" w:color="auto" w:sz="6" w:space="0"/>
              <w:left w:val="single" w:color="auto" w:sz="12" w:space="0"/>
              <w:bottom w:val="single" w:color="auto" w:sz="12" w:space="0"/>
              <w:right w:val="single" w:color="auto" w:sz="6" w:space="0"/>
            </w:tcBorders>
            <w:noWrap w:val="0"/>
            <w:vAlign w:val="center"/>
          </w:tcPr>
          <w:p w14:paraId="634545C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c>
          <w:tcPr>
            <w:tcW w:w="7645" w:type="dxa"/>
            <w:gridSpan w:val="6"/>
            <w:tcBorders>
              <w:top w:val="single" w:color="auto" w:sz="6" w:space="0"/>
              <w:left w:val="single" w:color="auto" w:sz="6" w:space="0"/>
              <w:bottom w:val="single" w:color="auto" w:sz="12" w:space="0"/>
              <w:right w:val="single" w:color="auto" w:sz="12" w:space="0"/>
            </w:tcBorders>
            <w:noWrap w:val="0"/>
            <w:vAlign w:val="top"/>
          </w:tcPr>
          <w:p w14:paraId="68BFFB35">
            <w:pPr>
              <w:kinsoku/>
              <w:wordWrap/>
              <w:overflowPunct/>
              <w:topLinePunct w:val="0"/>
              <w:autoSpaceDE w:val="0"/>
              <w:autoSpaceDN w:val="0"/>
              <w:bidi w:val="0"/>
              <w:adjustRightInd w:val="0"/>
              <w:spacing w:line="360" w:lineRule="auto"/>
              <w:jc w:val="left"/>
              <w:rPr>
                <w:rFonts w:hint="eastAsia" w:ascii="宋体" w:hAnsi="宋体" w:eastAsia="宋体" w:cs="宋体"/>
                <w:color w:val="auto"/>
                <w:kern w:val="0"/>
                <w:sz w:val="24"/>
                <w:szCs w:val="24"/>
                <w:highlight w:val="none"/>
              </w:rPr>
            </w:pPr>
          </w:p>
        </w:tc>
      </w:tr>
    </w:tbl>
    <w:p w14:paraId="2CCD53DF">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p>
    <w:p w14:paraId="2C514F82">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         （盖章）</w:t>
      </w:r>
    </w:p>
    <w:p w14:paraId="318F7B9A">
      <w:pPr>
        <w:keepNext w:val="0"/>
        <w:keepLines w:val="0"/>
        <w:pageBreakBefore w:val="0"/>
        <w:widowControl w:val="0"/>
        <w:kinsoku/>
        <w:wordWrap/>
        <w:overflowPunct/>
        <w:topLinePunct w:val="0"/>
        <w:autoSpaceDE w:val="0"/>
        <w:autoSpaceDN w:val="0"/>
        <w:bidi w:val="0"/>
        <w:adjustRightInd w:val="0"/>
        <w:snapToGrid/>
        <w:spacing w:line="420" w:lineRule="exact"/>
        <w:textAlignment w:val="auto"/>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Cs/>
          <w:color w:val="auto"/>
          <w:sz w:val="24"/>
          <w:highlight w:val="none"/>
        </w:rPr>
        <w:t>：               日期</w:t>
      </w:r>
      <w:r>
        <w:rPr>
          <w:rFonts w:hint="eastAsia" w:ascii="宋体" w:hAnsi="宋体" w:cs="宋体"/>
          <w:color w:val="auto"/>
          <w:kern w:val="0"/>
          <w:sz w:val="24"/>
          <w:szCs w:val="24"/>
          <w:highlight w:val="none"/>
          <w:lang w:val="en-US" w:eastAsia="zh-CN"/>
        </w:rPr>
        <w:t>：</w:t>
      </w:r>
    </w:p>
    <w:p w14:paraId="160A66FC">
      <w:pPr>
        <w:keepLines w:val="0"/>
        <w:kinsoku/>
        <w:wordWrap/>
        <w:overflowPunct/>
        <w:topLinePunct w:val="0"/>
        <w:bidi w:val="0"/>
        <w:spacing w:line="420" w:lineRule="exact"/>
        <w:rPr>
          <w:rFonts w:hint="eastAsia"/>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3E26A5C">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附件2：</w:t>
      </w:r>
    </w:p>
    <w:p w14:paraId="2D73E489">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其中法定代表人直接参加磋商的，须出具法定代表人身份证明、法人身份证原件及复印件；法定代表人授权代表参加磋商的，须出具法定代表人授权书、授权代表身份证原件及复印件</w:t>
      </w:r>
      <w:r>
        <w:rPr>
          <w:rFonts w:hint="eastAsia" w:ascii="宋体" w:hAnsi="宋体" w:eastAsia="宋体" w:cs="宋体"/>
          <w:b/>
          <w:bCs/>
          <w:color w:val="auto"/>
          <w:sz w:val="24"/>
          <w:szCs w:val="24"/>
          <w:highlight w:val="none"/>
          <w:lang w:val="en-US" w:eastAsia="zh-CN"/>
        </w:rPr>
        <w:t>；</w:t>
      </w:r>
    </w:p>
    <w:p w14:paraId="53130F03">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951"/>
        <w:gridCol w:w="1971"/>
        <w:gridCol w:w="1340"/>
        <w:gridCol w:w="2385"/>
      </w:tblGrid>
      <w:tr w14:paraId="143B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060" w:type="dxa"/>
            <w:gridSpan w:val="5"/>
          </w:tcPr>
          <w:p w14:paraId="5F7011BF">
            <w:pPr>
              <w:keepLines w:val="0"/>
              <w:kinsoku/>
              <w:wordWrap/>
              <w:overflowPunct/>
              <w:topLinePunct w:val="0"/>
              <w:autoSpaceDE w:val="0"/>
              <w:autoSpaceDN w:val="0"/>
              <w:bidi w:val="0"/>
              <w:adjustRightInd w:val="0"/>
              <w:spacing w:line="420" w:lineRule="exact"/>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lang w:val="en-US" w:eastAsia="zh-CN"/>
              </w:rPr>
              <w:t xml:space="preserve"> 陕西盛仕骄阳项目管理有限公司</w:t>
            </w:r>
          </w:p>
        </w:tc>
      </w:tr>
      <w:tr w14:paraId="478D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restart"/>
            <w:vAlign w:val="center"/>
          </w:tcPr>
          <w:p w14:paraId="796E9D8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w:t>
            </w:r>
          </w:p>
          <w:p w14:paraId="26AD3C9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业</w:t>
            </w:r>
          </w:p>
          <w:p w14:paraId="17B08BD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208729D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3B7CCFC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企 业 名 称 </w:t>
            </w:r>
          </w:p>
        </w:tc>
        <w:tc>
          <w:tcPr>
            <w:tcW w:w="5696" w:type="dxa"/>
            <w:gridSpan w:val="3"/>
            <w:vAlign w:val="center"/>
          </w:tcPr>
          <w:p w14:paraId="1013451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022C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D7131F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2AF34551">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 定 地 址</w:t>
            </w:r>
          </w:p>
        </w:tc>
        <w:tc>
          <w:tcPr>
            <w:tcW w:w="5696" w:type="dxa"/>
            <w:gridSpan w:val="3"/>
            <w:vAlign w:val="center"/>
          </w:tcPr>
          <w:p w14:paraId="23E83EE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2861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5C7F148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68273A35">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政 编 码</w:t>
            </w:r>
          </w:p>
        </w:tc>
        <w:tc>
          <w:tcPr>
            <w:tcW w:w="5696" w:type="dxa"/>
            <w:gridSpan w:val="3"/>
            <w:vAlign w:val="center"/>
          </w:tcPr>
          <w:p w14:paraId="48FF441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3259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3C3C6CA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35A7D6F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       址</w:t>
            </w:r>
          </w:p>
        </w:tc>
        <w:tc>
          <w:tcPr>
            <w:tcW w:w="5696" w:type="dxa"/>
            <w:gridSpan w:val="3"/>
            <w:vAlign w:val="center"/>
          </w:tcPr>
          <w:p w14:paraId="2146EA0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BDA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1C51F25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5C167D5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工商登记机关</w:t>
            </w:r>
          </w:p>
        </w:tc>
        <w:tc>
          <w:tcPr>
            <w:tcW w:w="5696" w:type="dxa"/>
            <w:gridSpan w:val="3"/>
            <w:vAlign w:val="center"/>
          </w:tcPr>
          <w:p w14:paraId="3D815327">
            <w:pPr>
              <w:keepLines w:val="0"/>
              <w:kinsoku/>
              <w:wordWrap/>
              <w:overflowPunct/>
              <w:topLinePunct w:val="0"/>
              <w:autoSpaceDE w:val="0"/>
              <w:autoSpaceDN w:val="0"/>
              <w:bidi w:val="0"/>
              <w:adjustRightInd w:val="0"/>
              <w:spacing w:line="420" w:lineRule="exact"/>
              <w:ind w:firstLine="2400" w:firstLineChars="1000"/>
              <w:jc w:val="center"/>
              <w:rPr>
                <w:rFonts w:hint="eastAsia" w:ascii="宋体" w:hAnsi="宋体" w:eastAsia="宋体" w:cs="宋体"/>
                <w:color w:val="auto"/>
                <w:kern w:val="0"/>
                <w:sz w:val="24"/>
                <w:szCs w:val="24"/>
                <w:highlight w:val="none"/>
              </w:rPr>
            </w:pPr>
          </w:p>
        </w:tc>
      </w:tr>
      <w:tr w14:paraId="6C52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B02F06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restart"/>
            <w:vAlign w:val="center"/>
          </w:tcPr>
          <w:p w14:paraId="0D8739F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税务登记机关</w:t>
            </w:r>
          </w:p>
        </w:tc>
        <w:tc>
          <w:tcPr>
            <w:tcW w:w="5696" w:type="dxa"/>
            <w:gridSpan w:val="3"/>
            <w:vAlign w:val="center"/>
          </w:tcPr>
          <w:p w14:paraId="5D98796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（国税）</w:t>
            </w:r>
          </w:p>
        </w:tc>
      </w:tr>
      <w:tr w14:paraId="6F6B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3D8DB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continue"/>
            <w:vAlign w:val="center"/>
          </w:tcPr>
          <w:p w14:paraId="5E7F2AF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5696" w:type="dxa"/>
            <w:gridSpan w:val="3"/>
            <w:vAlign w:val="center"/>
          </w:tcPr>
          <w:p w14:paraId="23A28F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（地税）</w:t>
            </w:r>
          </w:p>
        </w:tc>
      </w:tr>
      <w:tr w14:paraId="4174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413" w:type="dxa"/>
            <w:vMerge w:val="restart"/>
            <w:vAlign w:val="center"/>
          </w:tcPr>
          <w:p w14:paraId="4356A69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4A7327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w:t>
            </w:r>
          </w:p>
          <w:p w14:paraId="678D22F3">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w:t>
            </w:r>
          </w:p>
          <w:p w14:paraId="6F9CA33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表</w:t>
            </w:r>
          </w:p>
          <w:p w14:paraId="1CF9000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196CA0A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    名</w:t>
            </w:r>
          </w:p>
        </w:tc>
        <w:tc>
          <w:tcPr>
            <w:tcW w:w="1971" w:type="dxa"/>
            <w:vAlign w:val="center"/>
          </w:tcPr>
          <w:p w14:paraId="3955961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64C55C7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性    别</w:t>
            </w:r>
          </w:p>
        </w:tc>
        <w:tc>
          <w:tcPr>
            <w:tcW w:w="2385" w:type="dxa"/>
            <w:vAlign w:val="center"/>
          </w:tcPr>
          <w:p w14:paraId="1B33C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9EF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413" w:type="dxa"/>
            <w:vMerge w:val="continue"/>
            <w:vAlign w:val="center"/>
          </w:tcPr>
          <w:p w14:paraId="3D00414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7A9B140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    务</w:t>
            </w:r>
          </w:p>
        </w:tc>
        <w:tc>
          <w:tcPr>
            <w:tcW w:w="1971" w:type="dxa"/>
            <w:vAlign w:val="center"/>
          </w:tcPr>
          <w:p w14:paraId="219D019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33697D4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p>
        </w:tc>
        <w:tc>
          <w:tcPr>
            <w:tcW w:w="2385" w:type="dxa"/>
            <w:vAlign w:val="center"/>
          </w:tcPr>
          <w:p w14:paraId="15345BE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5A04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413" w:type="dxa"/>
            <w:vMerge w:val="continue"/>
            <w:vAlign w:val="center"/>
          </w:tcPr>
          <w:p w14:paraId="6009E37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1352666F">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    真</w:t>
            </w:r>
          </w:p>
        </w:tc>
        <w:tc>
          <w:tcPr>
            <w:tcW w:w="5696" w:type="dxa"/>
            <w:gridSpan w:val="3"/>
            <w:vAlign w:val="center"/>
          </w:tcPr>
          <w:p w14:paraId="24A70EF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44AA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jc w:val="center"/>
        </w:trPr>
        <w:tc>
          <w:tcPr>
            <w:tcW w:w="1413" w:type="dxa"/>
            <w:vMerge w:val="restart"/>
            <w:vAlign w:val="center"/>
          </w:tcPr>
          <w:p w14:paraId="7EA6960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zh-CN"/>
              </w:rPr>
              <w:t>法定代表人身份证复印件（正反面）</w:t>
            </w:r>
          </w:p>
        </w:tc>
        <w:tc>
          <w:tcPr>
            <w:tcW w:w="3922" w:type="dxa"/>
            <w:gridSpan w:val="2"/>
            <w:vMerge w:val="restart"/>
            <w:vAlign w:val="center"/>
          </w:tcPr>
          <w:p w14:paraId="274AC474">
            <w:pPr>
              <w:keepLines w:val="0"/>
              <w:kinsoku/>
              <w:wordWrap/>
              <w:overflowPunct/>
              <w:topLinePunct w:val="0"/>
              <w:autoSpaceDE w:val="0"/>
              <w:autoSpaceDN w:val="0"/>
              <w:bidi w:val="0"/>
              <w:adjustRightInd w:val="0"/>
              <w:spacing w:line="4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二代身份证正、反两面都需复印</w:t>
            </w:r>
          </w:p>
        </w:tc>
        <w:tc>
          <w:tcPr>
            <w:tcW w:w="3725" w:type="dxa"/>
            <w:gridSpan w:val="2"/>
            <w:vAlign w:val="center"/>
          </w:tcPr>
          <w:p w14:paraId="60F45B7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4813EFE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1E49952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（法定代表人签字）</w:t>
            </w:r>
          </w:p>
        </w:tc>
      </w:tr>
      <w:tr w14:paraId="5EB3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jc w:val="center"/>
        </w:trPr>
        <w:tc>
          <w:tcPr>
            <w:tcW w:w="1413" w:type="dxa"/>
            <w:vMerge w:val="continue"/>
            <w:vAlign w:val="center"/>
          </w:tcPr>
          <w:p w14:paraId="756C43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922" w:type="dxa"/>
            <w:gridSpan w:val="2"/>
            <w:vMerge w:val="continue"/>
            <w:vAlign w:val="center"/>
          </w:tcPr>
          <w:p w14:paraId="7A54918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725" w:type="dxa"/>
            <w:gridSpan w:val="2"/>
            <w:vAlign w:val="center"/>
          </w:tcPr>
          <w:p w14:paraId="48BA17C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0FDB13E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（企业公章）</w:t>
            </w:r>
          </w:p>
          <w:p w14:paraId="52E9A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3AD17AFC">
            <w:pPr>
              <w:keepLines w:val="0"/>
              <w:kinsoku/>
              <w:wordWrap/>
              <w:overflowPunct/>
              <w:topLinePunct w:val="0"/>
              <w:autoSpaceDE w:val="0"/>
              <w:autoSpaceDN w:val="0"/>
              <w:bidi w:val="0"/>
              <w:adjustRightInd w:val="0"/>
              <w:spacing w:line="420" w:lineRule="exact"/>
              <w:ind w:firstLine="1440" w:firstLineChars="6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tc>
      </w:tr>
    </w:tbl>
    <w:p w14:paraId="2BA285FF">
      <w:pPr>
        <w:keepLines w:val="0"/>
        <w:pageBreakBefore/>
        <w:tabs>
          <w:tab w:val="left" w:pos="210"/>
        </w:tabs>
        <w:kinsoku/>
        <w:wordWrap/>
        <w:overflowPunct/>
        <w:topLinePunct w:val="0"/>
        <w:bidi w:val="0"/>
        <w:spacing w:line="420" w:lineRule="exact"/>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32670D24">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val="en-US" w:eastAsia="zh-CN"/>
        </w:rPr>
        <w:t xml:space="preserve"> 陕西盛仕骄阳项目管理有限公司 </w:t>
      </w:r>
      <w:r>
        <w:rPr>
          <w:rFonts w:hint="eastAsia" w:ascii="宋体" w:hAnsi="宋体" w:eastAsia="宋体" w:cs="宋体"/>
          <w:color w:val="auto"/>
          <w:sz w:val="24"/>
          <w:szCs w:val="24"/>
          <w:highlight w:val="none"/>
        </w:rPr>
        <w:t>：</w:t>
      </w:r>
    </w:p>
    <w:p w14:paraId="238A8399">
      <w:pPr>
        <w:keepLines w:val="0"/>
        <w:kinsoku/>
        <w:wordWrap/>
        <w:overflowPunct/>
        <w:topLinePunct w:val="0"/>
        <w:autoSpaceDE w:val="0"/>
        <w:autoSpaceDN w:val="0"/>
        <w:bidi w:val="0"/>
        <w:adjustRightInd w:val="0"/>
        <w:spacing w:line="420" w:lineRule="exact"/>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法人代表</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的</w:t>
      </w:r>
      <w:r>
        <w:rPr>
          <w:rFonts w:hint="eastAsia" w:ascii="宋体" w:hAnsi="宋体" w:eastAsia="宋体" w:cs="宋体"/>
          <w:color w:val="auto"/>
          <w:sz w:val="24"/>
          <w:szCs w:val="24"/>
          <w:highlight w:val="none"/>
          <w:lang w:val="en-US" w:eastAsia="zh-CN"/>
        </w:rPr>
        <w:t>竞争性磋商响应文件</w:t>
      </w:r>
      <w:r>
        <w:rPr>
          <w:rFonts w:hint="eastAsia" w:ascii="宋体" w:hAnsi="宋体" w:eastAsia="宋体" w:cs="宋体"/>
          <w:color w:val="auto"/>
          <w:sz w:val="24"/>
          <w:szCs w:val="24"/>
          <w:highlight w:val="none"/>
          <w:lang w:val="zh-CN"/>
        </w:rPr>
        <w:t>及合同的执行和完成，以本公司的名义处理一切与之有关的事宜。</w:t>
      </w:r>
    </w:p>
    <w:p w14:paraId="27533C0D">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47B7A98C">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代理人无转委托权。</w:t>
      </w:r>
    </w:p>
    <w:p w14:paraId="53F1BC50">
      <w:pPr>
        <w:keepLines w:val="0"/>
        <w:kinsoku/>
        <w:wordWrap/>
        <w:overflowPunct/>
        <w:topLinePunct w:val="0"/>
        <w:bidi w:val="0"/>
        <w:spacing w:line="420" w:lineRule="exact"/>
        <w:ind w:firstLine="585"/>
        <w:rPr>
          <w:rFonts w:hint="eastAsia" w:ascii="宋体" w:hAnsi="宋体" w:eastAsia="宋体" w:cs="宋体"/>
          <w:color w:val="auto"/>
          <w:sz w:val="13"/>
          <w:szCs w:val="4"/>
          <w:highlight w:val="none"/>
          <w:lang w:val="zh-CN"/>
        </w:rPr>
      </w:pPr>
    </w:p>
    <w:p w14:paraId="36FD906E">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附：全权代表姓名：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rPr>
        <w:t xml:space="preserve">        </w:t>
      </w:r>
    </w:p>
    <w:p w14:paraId="23C9A034">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务：</w:t>
      </w:r>
      <w:r>
        <w:rPr>
          <w:rFonts w:hint="eastAsia" w:ascii="宋体" w:hAnsi="宋体" w:eastAsia="宋体" w:cs="宋体"/>
          <w:color w:val="auto"/>
          <w:sz w:val="24"/>
          <w:szCs w:val="24"/>
          <w:highlight w:val="none"/>
          <w:u w:val="single"/>
        </w:rPr>
        <w:t xml:space="preserve">                                       </w:t>
      </w:r>
    </w:p>
    <w:p w14:paraId="616BF7C6">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rPr>
        <w:t xml:space="preserve">                                     </w:t>
      </w:r>
    </w:p>
    <w:p w14:paraId="5E942C50">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rPr>
        <w:t xml:space="preserve">                                       </w:t>
      </w:r>
    </w:p>
    <w:p w14:paraId="45948A75">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rPr>
        <w:t xml:space="preserve">                                       </w:t>
      </w:r>
    </w:p>
    <w:p w14:paraId="3E0773CB">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rPr>
        <w:t xml:space="preserve">                                       </w:t>
      </w:r>
    </w:p>
    <w:p w14:paraId="573F55B2">
      <w:pPr>
        <w:pStyle w:val="4"/>
        <w:rPr>
          <w:rFonts w:hint="eastAsia"/>
          <w:color w:val="auto"/>
        </w:rPr>
      </w:pPr>
    </w:p>
    <w:tbl>
      <w:tblPr>
        <w:tblStyle w:val="8"/>
        <w:tblW w:w="8221" w:type="dxa"/>
        <w:jc w:val="center"/>
        <w:tblLayout w:type="fixed"/>
        <w:tblCellMar>
          <w:top w:w="0" w:type="dxa"/>
          <w:left w:w="108" w:type="dxa"/>
          <w:bottom w:w="0" w:type="dxa"/>
          <w:right w:w="108" w:type="dxa"/>
        </w:tblCellMar>
      </w:tblPr>
      <w:tblGrid>
        <w:gridCol w:w="4110"/>
        <w:gridCol w:w="4111"/>
      </w:tblGrid>
      <w:tr w14:paraId="7DCE6248">
        <w:tblPrEx>
          <w:tblCellMar>
            <w:top w:w="0" w:type="dxa"/>
            <w:left w:w="108" w:type="dxa"/>
            <w:bottom w:w="0" w:type="dxa"/>
            <w:right w:w="108" w:type="dxa"/>
          </w:tblCellMar>
        </w:tblPrEx>
        <w:trPr>
          <w:trHeight w:val="2801" w:hRule="atLeast"/>
          <w:jc w:val="center"/>
        </w:trPr>
        <w:tc>
          <w:tcPr>
            <w:tcW w:w="4110" w:type="dxa"/>
            <w:tcBorders>
              <w:top w:val="single" w:color="auto" w:sz="4" w:space="0"/>
              <w:left w:val="single" w:color="auto" w:sz="4" w:space="0"/>
              <w:bottom w:val="single" w:color="auto" w:sz="4" w:space="0"/>
              <w:right w:val="single" w:color="auto" w:sz="4" w:space="0"/>
            </w:tcBorders>
            <w:vAlign w:val="center"/>
          </w:tcPr>
          <w:p w14:paraId="0EDC491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法定代表人身份证复印件（正反面）</w:t>
            </w:r>
          </w:p>
        </w:tc>
        <w:tc>
          <w:tcPr>
            <w:tcW w:w="4111" w:type="dxa"/>
            <w:tcBorders>
              <w:top w:val="single" w:color="auto" w:sz="6" w:space="0"/>
              <w:left w:val="single" w:color="auto" w:sz="4" w:space="0"/>
              <w:bottom w:val="single" w:color="auto" w:sz="6" w:space="0"/>
              <w:right w:val="single" w:color="auto" w:sz="6" w:space="0"/>
            </w:tcBorders>
            <w:vAlign w:val="center"/>
          </w:tcPr>
          <w:p w14:paraId="1D197E4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被</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lang w:val="zh-CN"/>
              </w:rPr>
              <w:t>身份证复印件（正反面）</w:t>
            </w:r>
          </w:p>
        </w:tc>
      </w:tr>
    </w:tbl>
    <w:p w14:paraId="40B94EE0">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lang w:val="zh-CN"/>
        </w:rPr>
      </w:pPr>
    </w:p>
    <w:p w14:paraId="5525686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供应商名称（公章）：           法定代表人（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 xml:space="preserve"> </w:t>
      </w:r>
    </w:p>
    <w:p w14:paraId="5954003B">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被授权人（签字）：             授权日期： </w:t>
      </w:r>
      <w:r>
        <w:rPr>
          <w:rFonts w:hint="eastAsia" w:ascii="宋体" w:hAnsi="宋体" w:cs="宋体"/>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年   月    日</w:t>
      </w:r>
    </w:p>
    <w:p w14:paraId="7340DAF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b/>
          <w:bCs/>
          <w:color w:val="auto"/>
          <w:sz w:val="22"/>
          <w:szCs w:val="18"/>
          <w:highlight w:val="none"/>
          <w:lang w:val="zh-CN"/>
        </w:rPr>
      </w:pPr>
      <w:r>
        <w:rPr>
          <w:rFonts w:hint="eastAsia" w:ascii="宋体" w:hAnsi="宋体" w:eastAsia="宋体" w:cs="宋体"/>
          <w:color w:val="auto"/>
          <w:sz w:val="24"/>
          <w:szCs w:val="24"/>
          <w:highlight w:val="none"/>
          <w:lang w:val="zh-CN"/>
        </w:rPr>
        <w:t>本授权有效期：</w:t>
      </w:r>
      <w:r>
        <w:rPr>
          <w:rFonts w:hint="eastAsia" w:ascii="宋体" w:hAnsi="宋体" w:eastAsia="宋体" w:cs="宋体"/>
          <w:color w:val="auto"/>
          <w:sz w:val="24"/>
          <w:szCs w:val="24"/>
          <w:highlight w:val="none"/>
        </w:rPr>
        <w:t>自本委托书签署之日起至</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有效期满。</w:t>
      </w:r>
    </w:p>
    <w:p w14:paraId="70EC9A36">
      <w:pPr>
        <w:keepLines w:val="0"/>
        <w:kinsoku/>
        <w:wordWrap/>
        <w:overflowPunct/>
        <w:topLinePunct w:val="0"/>
        <w:bidi w:val="0"/>
        <w:snapToGrid w:val="0"/>
        <w:spacing w:line="420" w:lineRule="exact"/>
        <w:rPr>
          <w:rFonts w:hint="eastAsia" w:ascii="宋体" w:hAnsi="宋体" w:eastAsia="宋体" w:cs="宋体"/>
          <w:b/>
          <w:bCs/>
          <w:color w:val="auto"/>
          <w:sz w:val="22"/>
          <w:szCs w:val="18"/>
          <w:highlight w:val="none"/>
          <w:lang w:val="zh-CN"/>
        </w:rPr>
      </w:pPr>
    </w:p>
    <w:p w14:paraId="6775E526">
      <w:pPr>
        <w:keepLines w:val="0"/>
        <w:kinsoku/>
        <w:wordWrap/>
        <w:overflowPunct/>
        <w:topLinePunct w:val="0"/>
        <w:bidi w:val="0"/>
        <w:snapToGrid w:val="0"/>
        <w:spacing w:line="420" w:lineRule="exact"/>
        <w:ind w:firstLine="883" w:firstLineChars="400"/>
        <w:rPr>
          <w:rFonts w:hint="eastAsia" w:ascii="宋体" w:hAnsi="宋体" w:eastAsia="宋体" w:cs="宋体"/>
          <w:b/>
          <w:color w:val="auto"/>
          <w:sz w:val="22"/>
          <w:szCs w:val="18"/>
          <w:highlight w:val="none"/>
          <w:lang w:val="zh-CN"/>
        </w:rPr>
      </w:pPr>
      <w:r>
        <w:rPr>
          <w:rFonts w:hint="eastAsia" w:ascii="宋体" w:hAnsi="宋体" w:eastAsia="宋体" w:cs="宋体"/>
          <w:b/>
          <w:bCs/>
          <w:color w:val="auto"/>
          <w:sz w:val="22"/>
          <w:szCs w:val="18"/>
          <w:highlight w:val="none"/>
          <w:lang w:val="zh-CN"/>
        </w:rPr>
        <w:t>注：</w:t>
      </w:r>
      <w:r>
        <w:rPr>
          <w:rFonts w:hint="eastAsia" w:ascii="宋体" w:hAnsi="宋体" w:eastAsia="宋体" w:cs="宋体"/>
          <w:b/>
          <w:color w:val="auto"/>
          <w:sz w:val="22"/>
          <w:szCs w:val="18"/>
          <w:highlight w:val="none"/>
        </w:rPr>
        <w:t>法定代表人直接参与，可不填</w:t>
      </w:r>
      <w:r>
        <w:rPr>
          <w:rFonts w:hint="eastAsia" w:ascii="宋体" w:hAnsi="宋体" w:eastAsia="宋体" w:cs="宋体"/>
          <w:b/>
          <w:color w:val="auto"/>
          <w:sz w:val="22"/>
          <w:szCs w:val="18"/>
          <w:highlight w:val="none"/>
          <w:lang w:val="zh-CN"/>
        </w:rPr>
        <w:t>法定代表人授权委托书。</w:t>
      </w:r>
    </w:p>
    <w:p w14:paraId="19174C5D">
      <w:pPr>
        <w:keepLines w:val="0"/>
        <w:kinsoku/>
        <w:wordWrap/>
        <w:overflowPunct/>
        <w:topLinePunct w:val="0"/>
        <w:bidi w:val="0"/>
        <w:spacing w:line="420" w:lineRule="exact"/>
        <w:ind w:firstLine="5280" w:firstLineChars="2200"/>
        <w:outlineLvl w:val="9"/>
        <w:rPr>
          <w:rFonts w:hint="eastAsia" w:ascii="宋体" w:hAnsi="宋体" w:eastAsia="宋体" w:cs="宋体"/>
          <w:color w:val="auto"/>
          <w:sz w:val="24"/>
          <w:szCs w:val="24"/>
          <w:highlight w:val="none"/>
        </w:rPr>
      </w:pPr>
    </w:p>
    <w:p w14:paraId="6AFC27F6">
      <w:pPr>
        <w:pStyle w:val="4"/>
        <w:rPr>
          <w:rFonts w:hint="eastAsia" w:ascii="宋体" w:hAnsi="宋体" w:eastAsia="宋体" w:cs="宋体"/>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781D736">
      <w:pPr>
        <w:keepLines w:val="0"/>
        <w:kinsoku/>
        <w:wordWrap/>
        <w:overflowPunct/>
        <w:topLinePunct w:val="0"/>
        <w:bidi w:val="0"/>
        <w:spacing w:line="420" w:lineRule="exact"/>
        <w:jc w:val="both"/>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附件3：</w:t>
      </w:r>
    </w:p>
    <w:p w14:paraId="2B66B016">
      <w:pPr>
        <w:keepNext w:val="0"/>
        <w:keepLines w:val="0"/>
        <w:pageBreakBefore w:val="0"/>
        <w:widowControl w:val="0"/>
        <w:kinsoku/>
        <w:wordWrap/>
        <w:overflowPunct/>
        <w:topLinePunct w:val="0"/>
        <w:autoSpaceDE w:val="0"/>
        <w:autoSpaceDN w:val="0"/>
        <w:bidi w:val="0"/>
        <w:adjustRightInd w:val="0"/>
        <w:snapToGrid/>
        <w:spacing w:line="420" w:lineRule="exact"/>
        <w:jc w:val="center"/>
        <w:textAlignment w:val="auto"/>
        <w:rPr>
          <w:rFonts w:hint="eastAsia"/>
          <w:color w:val="auto"/>
          <w:sz w:val="24"/>
          <w:szCs w:val="24"/>
          <w:highlight w:val="none"/>
          <w:lang w:val="zh-CN" w:eastAsia="zh-CN"/>
        </w:rPr>
      </w:pPr>
      <w:r>
        <w:rPr>
          <w:rFonts w:hint="eastAsia" w:ascii="宋体" w:hAnsi="宋体" w:cs="宋体"/>
          <w:b/>
          <w:bCs/>
          <w:color w:val="auto"/>
          <w:sz w:val="24"/>
          <w:szCs w:val="24"/>
          <w:highlight w:val="none"/>
          <w:lang w:val="zh-CN" w:eastAsia="zh-CN"/>
        </w:rPr>
        <w:t>供应商企业关系关联承诺书</w:t>
      </w:r>
    </w:p>
    <w:p w14:paraId="2FD87D5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供应商在本项目投标中，不存在与其它供应商负责人为同一人，有控股、管理等关联关系承诺：</w:t>
      </w:r>
    </w:p>
    <w:p w14:paraId="44BCA1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.1管理关系说明：</w:t>
      </w:r>
    </w:p>
    <w:p w14:paraId="2FA7FCFC">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6D0F05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3F5B64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.2股权关系说明：</w:t>
      </w:r>
    </w:p>
    <w:p w14:paraId="327DB54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5EED6E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47916B0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.3单位负责人：</w:t>
      </w:r>
      <w:r>
        <w:rPr>
          <w:rFonts w:hint="eastAsia" w:ascii="宋体" w:hAnsi="宋体" w:eastAsia="宋体" w:cs="宋体"/>
          <w:b w:val="0"/>
          <w:bCs w:val="0"/>
          <w:color w:val="auto"/>
          <w:sz w:val="24"/>
          <w:szCs w:val="24"/>
          <w:highlight w:val="none"/>
          <w:u w:val="single"/>
          <w:lang w:val="en-US" w:eastAsia="zh-CN"/>
        </w:rPr>
        <w:t xml:space="preserve">                </w:t>
      </w:r>
    </w:p>
    <w:p w14:paraId="7DE110B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10D7A7A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7CA8FA12">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4C54154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28A793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773238B6">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5CE0E68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供应商名称</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（盖单位公章）</w:t>
      </w:r>
    </w:p>
    <w:p w14:paraId="675BAD3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（签字或盖章）</w:t>
      </w:r>
    </w:p>
    <w:p w14:paraId="32A5ECA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日      期：      年   月    日</w:t>
      </w:r>
    </w:p>
    <w:p w14:paraId="67764063">
      <w:pPr>
        <w:keepLines w:val="0"/>
        <w:kinsoku/>
        <w:wordWrap/>
        <w:overflowPunct/>
        <w:topLinePunct w:val="0"/>
        <w:bidi w:val="0"/>
        <w:spacing w:line="420" w:lineRule="exact"/>
        <w:jc w:val="center"/>
        <w:outlineLvl w:val="1"/>
        <w:rPr>
          <w:rFonts w:hint="eastAsia" w:ascii="宋体" w:hAnsi="宋体" w:cs="宋体"/>
          <w:b/>
          <w:bCs/>
          <w:color w:val="auto"/>
          <w:sz w:val="30"/>
          <w:szCs w:val="30"/>
          <w:highlight w:val="none"/>
          <w:lang w:val="en-US" w:eastAsia="zh-CN"/>
        </w:rPr>
      </w:pPr>
    </w:p>
    <w:p w14:paraId="36A6BBB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F97D2F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468E489">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35A0A540">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0A80D58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6392578A">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55D826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1222D2F8">
      <w:pPr>
        <w:pStyle w:val="4"/>
        <w:rPr>
          <w:rFonts w:hint="eastAsia"/>
          <w:color w:val="auto"/>
          <w:highlight w:val="none"/>
          <w:lang w:val="en-US" w:eastAsia="zh-CN"/>
        </w:rPr>
      </w:pPr>
    </w:p>
    <w:p w14:paraId="20692758">
      <w:pPr>
        <w:pStyle w:val="4"/>
        <w:rPr>
          <w:rFonts w:hint="default"/>
          <w:color w:val="auto"/>
          <w:highlight w:val="none"/>
          <w:lang w:val="en-US" w:eastAsia="zh-CN"/>
        </w:rPr>
      </w:pPr>
    </w:p>
    <w:p w14:paraId="640851DD">
      <w:pPr>
        <w:rPr>
          <w:rFonts w:hint="default"/>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9D35801">
      <w:pPr>
        <w:keepLines w:val="0"/>
        <w:kinsoku/>
        <w:wordWrap/>
        <w:overflowPunct/>
        <w:topLinePunct w:val="0"/>
        <w:bidi w:val="0"/>
        <w:spacing w:line="420" w:lineRule="exact"/>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4</w:t>
      </w:r>
      <w:r>
        <w:rPr>
          <w:rFonts w:hint="eastAsia" w:ascii="宋体" w:hAnsi="宋体" w:eastAsia="宋体" w:cs="宋体"/>
          <w:b/>
          <w:color w:val="auto"/>
          <w:sz w:val="24"/>
          <w:szCs w:val="24"/>
          <w:highlight w:val="none"/>
          <w:lang w:val="en-US" w:eastAsia="zh-CN"/>
        </w:rPr>
        <w:t>：</w:t>
      </w:r>
    </w:p>
    <w:p w14:paraId="6D7C45CD">
      <w:pPr>
        <w:pStyle w:val="3"/>
        <w:keepNext w:val="0"/>
        <w:keepLines w:val="0"/>
        <w:pageBreakBefore w:val="0"/>
        <w:kinsoku/>
        <w:wordWrap/>
        <w:overflowPunct/>
        <w:topLinePunct w:val="0"/>
        <w:autoSpaceDE/>
        <w:autoSpaceDN/>
        <w:bidi w:val="0"/>
        <w:adjustRightInd/>
        <w:snapToGrid/>
        <w:spacing w:line="420" w:lineRule="exact"/>
        <w:ind w:firstLine="0"/>
        <w:jc w:val="center"/>
        <w:textAlignment w:val="auto"/>
        <w:rPr>
          <w:rFonts w:ascii="宋体" w:hAnsi="宋体" w:cs="宋体"/>
          <w:color w:val="auto"/>
          <w:sz w:val="24"/>
          <w:szCs w:val="24"/>
          <w:highlight w:val="none"/>
        </w:rPr>
      </w:pPr>
      <w:r>
        <w:rPr>
          <w:rFonts w:hint="eastAsia" w:ascii="宋体" w:hAnsi="宋体" w:cs="宋体"/>
          <w:b/>
          <w:color w:val="auto"/>
          <w:sz w:val="24"/>
          <w:szCs w:val="24"/>
          <w:highlight w:val="none"/>
        </w:rPr>
        <w:t>非联合体</w:t>
      </w:r>
      <w:r>
        <w:rPr>
          <w:rFonts w:hint="eastAsia" w:ascii="宋体" w:hAnsi="宋体" w:cs="宋体"/>
          <w:b/>
          <w:color w:val="auto"/>
          <w:sz w:val="24"/>
          <w:szCs w:val="24"/>
          <w:highlight w:val="none"/>
          <w:lang w:val="en-US" w:eastAsia="zh-CN"/>
        </w:rPr>
        <w:t>磋商</w:t>
      </w:r>
      <w:r>
        <w:rPr>
          <w:rFonts w:hint="eastAsia" w:ascii="宋体" w:hAnsi="宋体" w:cs="宋体"/>
          <w:b/>
          <w:color w:val="auto"/>
          <w:sz w:val="24"/>
          <w:szCs w:val="24"/>
          <w:highlight w:val="none"/>
        </w:rPr>
        <w:t>声明</w:t>
      </w:r>
    </w:p>
    <w:p w14:paraId="0D169EDD">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textAlignment w:val="auto"/>
        <w:rPr>
          <w:rFonts w:hAnsi="宋体"/>
          <w:color w:val="auto"/>
          <w:sz w:val="24"/>
          <w:szCs w:val="24"/>
          <w:highlight w:val="none"/>
        </w:rPr>
      </w:pPr>
      <w:r>
        <w:rPr>
          <w:rFonts w:hint="eastAsia" w:hAnsi="宋体"/>
          <w:color w:val="auto"/>
          <w:sz w:val="24"/>
          <w:szCs w:val="24"/>
          <w:highlight w:val="none"/>
          <w:u w:val="single"/>
        </w:rPr>
        <w:t xml:space="preserve">           (采购人)</w:t>
      </w:r>
      <w:r>
        <w:rPr>
          <w:rFonts w:hint="eastAsia" w:hAnsi="宋体"/>
          <w:b/>
          <w:color w:val="auto"/>
          <w:sz w:val="24"/>
          <w:szCs w:val="24"/>
          <w:highlight w:val="none"/>
        </w:rPr>
        <w:t>：</w:t>
      </w:r>
    </w:p>
    <w:p w14:paraId="57DA8C0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本公司就参加</w:t>
      </w:r>
      <w:r>
        <w:rPr>
          <w:rFonts w:hint="eastAsia" w:hAnsi="宋体"/>
          <w:color w:val="auto"/>
          <w:sz w:val="24"/>
          <w:szCs w:val="24"/>
          <w:highlight w:val="none"/>
          <w:u w:val="single"/>
        </w:rPr>
        <w:t xml:space="preserve">             </w:t>
      </w:r>
      <w:r>
        <w:rPr>
          <w:rFonts w:hint="eastAsia" w:hAnsi="宋体"/>
          <w:color w:val="auto"/>
          <w:sz w:val="24"/>
          <w:szCs w:val="24"/>
          <w:highlight w:val="none"/>
          <w:u w:val="none"/>
          <w:lang w:val="en-US" w:eastAsia="zh-CN"/>
        </w:rPr>
        <w:t>磋商</w:t>
      </w:r>
      <w:r>
        <w:rPr>
          <w:rFonts w:hint="eastAsia" w:hAnsi="宋体"/>
          <w:color w:val="auto"/>
          <w:sz w:val="24"/>
          <w:szCs w:val="24"/>
          <w:highlight w:val="none"/>
        </w:rPr>
        <w:t>工作，作出郑重声明：</w:t>
      </w:r>
    </w:p>
    <w:p w14:paraId="15D55D00">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1</w:t>
      </w:r>
      <w:r>
        <w:rPr>
          <w:rFonts w:hint="eastAsia" w:hAnsi="宋体"/>
          <w:color w:val="auto"/>
          <w:sz w:val="24"/>
          <w:szCs w:val="24"/>
          <w:highlight w:val="none"/>
        </w:rPr>
        <w:t>、本公司保证</w:t>
      </w:r>
      <w:r>
        <w:rPr>
          <w:rFonts w:hint="eastAsia" w:hAnsi="宋体"/>
          <w:color w:val="auto"/>
          <w:sz w:val="24"/>
          <w:szCs w:val="24"/>
          <w:highlight w:val="none"/>
          <w:lang w:val="en-US" w:eastAsia="zh-CN"/>
        </w:rPr>
        <w:t>投标</w:t>
      </w:r>
      <w:r>
        <w:rPr>
          <w:rFonts w:hint="eastAsia" w:hAnsi="宋体"/>
          <w:color w:val="auto"/>
          <w:sz w:val="24"/>
          <w:szCs w:val="24"/>
          <w:highlight w:val="none"/>
        </w:rPr>
        <w:t>报名材料及其后提供的一切材料都是真实的。</w:t>
      </w:r>
    </w:p>
    <w:p w14:paraId="49193AD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2</w:t>
      </w:r>
      <w:r>
        <w:rPr>
          <w:rFonts w:hint="eastAsia" w:hAnsi="宋体"/>
          <w:color w:val="auto"/>
          <w:sz w:val="24"/>
          <w:szCs w:val="24"/>
          <w:highlight w:val="none"/>
        </w:rPr>
        <w:t>、本公司保证在本项目</w:t>
      </w:r>
      <w:r>
        <w:rPr>
          <w:rFonts w:hint="eastAsia" w:hAnsi="宋体"/>
          <w:color w:val="auto"/>
          <w:sz w:val="24"/>
          <w:szCs w:val="24"/>
          <w:highlight w:val="none"/>
          <w:lang w:val="en-US" w:eastAsia="zh-CN"/>
        </w:rPr>
        <w:t>投标</w:t>
      </w:r>
      <w:r>
        <w:rPr>
          <w:rFonts w:hint="eastAsia" w:hAnsi="宋体"/>
          <w:color w:val="auto"/>
          <w:sz w:val="24"/>
          <w:szCs w:val="24"/>
          <w:highlight w:val="none"/>
        </w:rPr>
        <w:t>中不与其他单位围标、串标，不出让</w:t>
      </w:r>
      <w:r>
        <w:rPr>
          <w:rFonts w:hint="eastAsia" w:hAnsi="宋体"/>
          <w:color w:val="auto"/>
          <w:sz w:val="24"/>
          <w:szCs w:val="24"/>
          <w:highlight w:val="none"/>
          <w:lang w:val="en-US" w:eastAsia="zh-CN"/>
        </w:rPr>
        <w:t>投标</w:t>
      </w:r>
      <w:r>
        <w:rPr>
          <w:rFonts w:hint="eastAsia" w:hAnsi="宋体"/>
          <w:color w:val="auto"/>
          <w:sz w:val="24"/>
          <w:szCs w:val="24"/>
          <w:highlight w:val="none"/>
        </w:rPr>
        <w:t>资格，不向</w:t>
      </w:r>
      <w:r>
        <w:rPr>
          <w:rFonts w:hint="eastAsia"/>
          <w:color w:val="auto"/>
          <w:sz w:val="24"/>
          <w:szCs w:val="24"/>
          <w:highlight w:val="none"/>
        </w:rPr>
        <w:t>采购人</w:t>
      </w:r>
      <w:r>
        <w:rPr>
          <w:rFonts w:hint="eastAsia" w:hAnsi="宋体"/>
          <w:color w:val="auto"/>
          <w:sz w:val="24"/>
          <w:szCs w:val="24"/>
          <w:highlight w:val="none"/>
        </w:rPr>
        <w:t>或</w:t>
      </w:r>
      <w:r>
        <w:rPr>
          <w:rFonts w:hint="eastAsia" w:hAnsi="宋体"/>
          <w:color w:val="auto"/>
          <w:sz w:val="24"/>
          <w:szCs w:val="24"/>
          <w:highlight w:val="none"/>
          <w:lang w:val="en-US" w:eastAsia="zh-CN"/>
        </w:rPr>
        <w:t>评标委员会</w:t>
      </w:r>
      <w:r>
        <w:rPr>
          <w:rFonts w:hint="eastAsia" w:hAnsi="宋体"/>
          <w:color w:val="auto"/>
          <w:sz w:val="24"/>
          <w:szCs w:val="24"/>
          <w:highlight w:val="none"/>
        </w:rPr>
        <w:t>成员行贿。</w:t>
      </w:r>
    </w:p>
    <w:p w14:paraId="7D869755">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3</w:t>
      </w:r>
      <w:r>
        <w:rPr>
          <w:rFonts w:hint="eastAsia" w:hAnsi="宋体"/>
          <w:color w:val="auto"/>
          <w:sz w:val="24"/>
          <w:szCs w:val="24"/>
          <w:highlight w:val="none"/>
        </w:rPr>
        <w:t>、本公司没有处于被责令停业的状态；没有处于被建设行政主管部门取消投标资格的处罚期内；没有处于财产被接管、冻结、破产的状态；本公司没有在</w:t>
      </w:r>
      <w:r>
        <w:rPr>
          <w:rFonts w:hint="eastAsia" w:hAnsi="宋体"/>
          <w:color w:val="auto"/>
          <w:sz w:val="24"/>
          <w:szCs w:val="24"/>
          <w:highlight w:val="none"/>
          <w:lang w:val="en-US" w:eastAsia="zh-CN"/>
        </w:rPr>
        <w:t>投标</w:t>
      </w:r>
      <w:r>
        <w:rPr>
          <w:rFonts w:hint="eastAsia" w:hAnsi="宋体"/>
          <w:color w:val="auto"/>
          <w:sz w:val="24"/>
          <w:szCs w:val="24"/>
          <w:highlight w:val="none"/>
        </w:rPr>
        <w:t>报名截止时间前三年内被人民法院判决犯有行贿罪的记录。</w:t>
      </w:r>
    </w:p>
    <w:p w14:paraId="483A3A42">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4</w:t>
      </w:r>
      <w:r>
        <w:rPr>
          <w:rFonts w:hint="eastAsia" w:hAnsi="宋体"/>
          <w:color w:val="auto"/>
          <w:sz w:val="24"/>
          <w:szCs w:val="24"/>
          <w:highlight w:val="none"/>
        </w:rPr>
        <w:t>、本公司保证本项目并非联合体</w:t>
      </w:r>
      <w:r>
        <w:rPr>
          <w:rFonts w:hint="eastAsia" w:hAnsi="宋体"/>
          <w:color w:val="auto"/>
          <w:sz w:val="24"/>
          <w:szCs w:val="24"/>
          <w:highlight w:val="none"/>
          <w:lang w:val="en-US" w:eastAsia="zh-CN"/>
        </w:rPr>
        <w:t>投标</w:t>
      </w:r>
      <w:r>
        <w:rPr>
          <w:rFonts w:hint="eastAsia" w:hAnsi="宋体"/>
          <w:color w:val="auto"/>
          <w:sz w:val="24"/>
          <w:szCs w:val="24"/>
          <w:highlight w:val="none"/>
        </w:rPr>
        <w:t>，本项目由本公司独立承担。本公司违反上述保证，或本声明陈述与事实不符，经查实，本公司愿意接受公开通报，承担由此带来的法律后果。</w:t>
      </w:r>
    </w:p>
    <w:p w14:paraId="6D665093">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特此声明！</w:t>
      </w:r>
    </w:p>
    <w:p w14:paraId="42BEC83D">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3C9183C9">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6D156EFF">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textAlignment w:val="auto"/>
        <w:rPr>
          <w:rFonts w:hAnsi="宋体"/>
          <w:b/>
          <w:bCs/>
          <w:color w:val="auto"/>
          <w:sz w:val="24"/>
          <w:szCs w:val="24"/>
          <w:highlight w:val="none"/>
        </w:rPr>
      </w:pPr>
    </w:p>
    <w:p w14:paraId="336E1532">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87" w:firstLine="3360" w:firstLineChars="1400"/>
        <w:jc w:val="right"/>
        <w:textAlignment w:val="auto"/>
        <w:rPr>
          <w:rFonts w:hAnsi="宋体"/>
          <w:b w:val="0"/>
          <w:bCs w:val="0"/>
          <w:color w:val="auto"/>
          <w:sz w:val="24"/>
          <w:szCs w:val="24"/>
          <w:highlight w:val="none"/>
        </w:rPr>
      </w:pPr>
      <w:r>
        <w:rPr>
          <w:rFonts w:hint="eastAsia" w:hAnsi="宋体"/>
          <w:b w:val="0"/>
          <w:bCs w:val="0"/>
          <w:color w:val="auto"/>
          <w:sz w:val="24"/>
          <w:szCs w:val="24"/>
          <w:highlight w:val="none"/>
        </w:rPr>
        <w:t>声明企业：</w:t>
      </w:r>
      <w:r>
        <w:rPr>
          <w:rFonts w:hint="eastAsia"/>
          <w:b w:val="0"/>
          <w:bCs w:val="0"/>
          <w:color w:val="auto"/>
          <w:sz w:val="24"/>
          <w:szCs w:val="24"/>
          <w:highlight w:val="none"/>
          <w:u w:val="single"/>
        </w:rPr>
        <w:t xml:space="preserve">                   </w:t>
      </w:r>
      <w:r>
        <w:rPr>
          <w:rFonts w:hint="eastAsia" w:hAnsi="宋体"/>
          <w:b w:val="0"/>
          <w:bCs w:val="0"/>
          <w:color w:val="auto"/>
          <w:sz w:val="24"/>
          <w:szCs w:val="24"/>
          <w:highlight w:val="none"/>
        </w:rPr>
        <w:t>(企业公章)</w:t>
      </w:r>
    </w:p>
    <w:p w14:paraId="485F4F57">
      <w:pPr>
        <w:pStyle w:val="12"/>
        <w:keepNext w:val="0"/>
        <w:keepLines w:val="0"/>
        <w:pageBreakBefore w:val="0"/>
        <w:tabs>
          <w:tab w:val="left" w:pos="7770"/>
        </w:tabs>
        <w:kinsoku/>
        <w:wordWrap/>
        <w:overflowPunct/>
        <w:topLinePunct w:val="0"/>
        <w:autoSpaceDE/>
        <w:autoSpaceDN/>
        <w:bidi w:val="0"/>
        <w:adjustRightInd/>
        <w:snapToGrid/>
        <w:spacing w:before="0" w:beforeAutospacing="0" w:after="0" w:afterAutospacing="0" w:line="420" w:lineRule="exact"/>
        <w:ind w:right="-113" w:firstLine="3600" w:firstLineChars="1500"/>
        <w:textAlignment w:val="auto"/>
        <w:rPr>
          <w:rFonts w:hAnsi="宋体"/>
          <w:b w:val="0"/>
          <w:bCs w:val="0"/>
          <w:color w:val="auto"/>
          <w:sz w:val="24"/>
          <w:szCs w:val="24"/>
          <w:highlight w:val="none"/>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hAnsi="宋体"/>
          <w:b w:val="0"/>
          <w:bCs w:val="0"/>
          <w:color w:val="auto"/>
          <w:sz w:val="24"/>
          <w:szCs w:val="24"/>
          <w:highlight w:val="none"/>
        </w:rPr>
        <w:t>：</w:t>
      </w:r>
      <w:r>
        <w:rPr>
          <w:rFonts w:hint="eastAsia"/>
          <w:b w:val="0"/>
          <w:bCs w:val="0"/>
          <w:color w:val="auto"/>
          <w:sz w:val="24"/>
          <w:szCs w:val="24"/>
          <w:highlight w:val="none"/>
          <w:u w:val="single"/>
        </w:rPr>
        <w:t xml:space="preserve">           </w:t>
      </w:r>
    </w:p>
    <w:p w14:paraId="089DA100">
      <w:pPr>
        <w:pStyle w:val="4"/>
        <w:keepNext w:val="0"/>
        <w:keepLines w:val="0"/>
        <w:pageBreakBefore w:val="0"/>
        <w:kinsoku/>
        <w:wordWrap/>
        <w:overflowPunct/>
        <w:topLinePunct w:val="0"/>
        <w:autoSpaceDE/>
        <w:autoSpaceDN/>
        <w:bidi w:val="0"/>
        <w:adjustRightInd/>
        <w:snapToGrid/>
        <w:spacing w:line="420" w:lineRule="exact"/>
        <w:ind w:firstLine="5040" w:firstLineChars="2100"/>
        <w:textAlignment w:val="auto"/>
        <w:rPr>
          <w:b w:val="0"/>
          <w:bCs w:val="0"/>
          <w:color w:val="auto"/>
          <w:sz w:val="24"/>
          <w:szCs w:val="24"/>
          <w:highlight w:val="none"/>
          <w:lang w:val="zh-CN"/>
        </w:rPr>
      </w:pPr>
      <w:r>
        <w:rPr>
          <w:rFonts w:hint="eastAsia" w:ascii="宋体" w:hAnsi="宋体" w:cs="宋体"/>
          <w:b w:val="0"/>
          <w:bCs w:val="0"/>
          <w:color w:val="auto"/>
          <w:sz w:val="24"/>
          <w:szCs w:val="24"/>
          <w:highlight w:val="none"/>
        </w:rPr>
        <w:t xml:space="preserve">日  </w:t>
      </w:r>
      <w:r>
        <w:rPr>
          <w:rFonts w:hint="eastAsia" w:ascii="宋体" w:hAnsi="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rPr>
        <w:t>期：</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 xml:space="preserve">  年   月 </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日</w:t>
      </w:r>
    </w:p>
    <w:p w14:paraId="6BEA2A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20568"/>
    <w:rsid w:val="01DF58FF"/>
    <w:rsid w:val="05D65994"/>
    <w:rsid w:val="09100B68"/>
    <w:rsid w:val="15107024"/>
    <w:rsid w:val="18161B7A"/>
    <w:rsid w:val="2321759A"/>
    <w:rsid w:val="24C543A1"/>
    <w:rsid w:val="35362543"/>
    <w:rsid w:val="390252A9"/>
    <w:rsid w:val="39E066EC"/>
    <w:rsid w:val="3B8A72F7"/>
    <w:rsid w:val="48C70578"/>
    <w:rsid w:val="4F416B96"/>
    <w:rsid w:val="56B07B81"/>
    <w:rsid w:val="56BF5808"/>
    <w:rsid w:val="581D1191"/>
    <w:rsid w:val="5B1853CC"/>
    <w:rsid w:val="5C082798"/>
    <w:rsid w:val="5C316424"/>
    <w:rsid w:val="5C606821"/>
    <w:rsid w:val="6401649C"/>
    <w:rsid w:val="69C70AC4"/>
    <w:rsid w:val="6CD14743"/>
    <w:rsid w:val="6E1266BC"/>
    <w:rsid w:val="76637B95"/>
    <w:rsid w:val="7DFF4BE0"/>
    <w:rsid w:val="7F1B6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99"/>
    <w:pPr>
      <w:jc w:val="left"/>
    </w:pPr>
    <w:rPr>
      <w:rFonts w:ascii="Copperplate Gothic Bold" w:hAnsi="Copperplate Gothic Bold"/>
      <w:sz w:val="28"/>
    </w:rPr>
  </w:style>
  <w:style w:type="paragraph" w:styleId="5">
    <w:name w:val="Body Text Indent"/>
    <w:basedOn w:val="1"/>
    <w:next w:val="1"/>
    <w:qFormat/>
    <w:uiPriority w:val="99"/>
    <w:pPr>
      <w:spacing w:line="640" w:lineRule="exact"/>
      <w:ind w:firstLine="585"/>
    </w:pPr>
    <w:rPr>
      <w:rFonts w:ascii="楷体_GB2312" w:eastAsia="楷体_GB2312"/>
      <w:sz w:val="32"/>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Body Text First Indent 2"/>
    <w:basedOn w:val="5"/>
    <w:next w:val="4"/>
    <w:qFormat/>
    <w:uiPriority w:val="99"/>
  </w:style>
  <w:style w:type="paragraph" w:customStyle="1" w:styleId="10">
    <w:name w:val="Char1"/>
    <w:basedOn w:val="1"/>
    <w:autoRedefine/>
    <w:qFormat/>
    <w:uiPriority w:val="0"/>
    <w:pPr>
      <w:tabs>
        <w:tab w:val="left" w:pos="360"/>
      </w:tabs>
    </w:pPr>
    <w:rPr>
      <w:sz w:val="24"/>
      <w:szCs w:val="24"/>
    </w:rPr>
  </w:style>
  <w:style w:type="paragraph" w:customStyle="1" w:styleId="11">
    <w:name w:val="a"/>
    <w:basedOn w:val="1"/>
    <w:autoRedefine/>
    <w:qFormat/>
    <w:uiPriority w:val="0"/>
    <w:pPr>
      <w:widowControl/>
      <w:spacing w:before="100" w:beforeAutospacing="1" w:after="100" w:afterAutospacing="1"/>
      <w:jc w:val="left"/>
    </w:pPr>
    <w:rPr>
      <w:rFonts w:ascii="宋体" w:cs="宋体"/>
      <w:kern w:val="0"/>
    </w:rPr>
  </w:style>
  <w:style w:type="paragraph" w:customStyle="1" w:styleId="12">
    <w:name w:val="a0"/>
    <w:basedOn w:val="1"/>
    <w:autoRedefine/>
    <w:qFormat/>
    <w:uiPriority w:val="0"/>
    <w:pPr>
      <w:widowControl/>
      <w:spacing w:before="100" w:beforeAutospacing="1" w:after="100" w:afterAutospacing="1"/>
      <w:jc w:val="left"/>
    </w:pPr>
    <w:rPr>
      <w:rFonts w:ascii="宋体" w:cs="宋体"/>
      <w:kern w:val="0"/>
    </w:rPr>
  </w:style>
  <w:style w:type="paragraph" w:customStyle="1" w:styleId="13">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2441</Words>
  <Characters>2555</Characters>
  <Lines>0</Lines>
  <Paragraphs>0</Paragraphs>
  <TotalTime>1</TotalTime>
  <ScaleCrop>false</ScaleCrop>
  <LinksUpToDate>false</LinksUpToDate>
  <CharactersWithSpaces>3167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2025-05-13T08:43:00Z</dcterms:created>
  <dc:creator>Administrator</dc:creator>
  <cp:lastModifiedBy></cp:lastModifiedBy>
  <dcterms:modified xsi:type="dcterms:W3CDTF">2026-08-07T07:47:26Z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eyJoZGlkIjoiM2UxZmQ3ODM1OTIwYTkwMGM5ZmMxODFhZmI1MzY4NDIiLCJ1c2VySWQiOiIyNjM5NzQ1MTkifQ==</vt:lpwstr>
  </property>
  <property fmtid="{D5CDD505-2E9C-101B-9397-08002B2CF9AE}" pid="4" name="ICV">
    <vt:lpwstr>C065EDE9D9BC4A10B7FFD765EE848F48_12</vt:lpwstr>
  </property>
</Properties>
</file>