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版本号：【KRDL】K1-260405220260512002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智慧安防系统采购项目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【KRDL】K1-2604052</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智慧安防系统采购项目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【KRDL】K1-2604052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智慧安防系统采购项目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智慧安防系统采购项目，1批，具体以招标文件及答疑文件等文件所涵盖的全部内容为准。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029-33732421、029-33732426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于姣洋、王昭、姚瑶、刘昆、张晨、代光艳、王森、靳祥德、成荔、彭明杨、王莉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029-89569197、15893865239、18740707410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 有关问题的通知》（发改办价格[2003] 857号）的有关规定标准计取。 开户名称：开瑞项目管理有限公司 账 号：129905724510808 开户银行：招商银行股份有限公司陕西自贸试验区西安高新科技支行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联系人：王昭、于姣洋</w:t>
      </w:r>
    </w:p>
    <w:p>
      <w:pPr>
        <w:pStyle w:val="null3"/>
      </w:pPr>
      <w:r>
        <w:rPr>
          <w:rFonts w:ascii="仿宋_GB2312" w:hAnsi="仿宋_GB2312" w:cs="仿宋_GB2312" w:eastAsia="仿宋_GB2312"/>
        </w:rPr>
        <w:t>联系电话：029-89569197、15893865239、18740707410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智慧安防系统采购项目</w:t>
      </w:r>
      <w:r>
        <w:rPr>
          <w:rFonts w:ascii="仿宋_GB2312" w:hAnsi="仿宋_GB2312" w:cs="仿宋_GB2312" w:eastAsia="仿宋_GB2312"/>
        </w:rPr>
        <w:t>，</w:t>
      </w:r>
      <w:r>
        <w:rPr>
          <w:rFonts w:ascii="仿宋_GB2312" w:hAnsi="仿宋_GB2312" w:cs="仿宋_GB2312" w:eastAsia="仿宋_GB2312"/>
        </w:rPr>
        <w:t>1批，具体以招标文件及答疑文件等文件所涵盖的全部内容为准</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4"/>
              <w:gridCol w:w="215"/>
              <w:gridCol w:w="172"/>
              <w:gridCol w:w="1651"/>
              <w:gridCol w:w="162"/>
              <w:gridCol w:w="229"/>
            </w:tblGrid>
            <w:tr>
              <w:tc>
                <w:tcPr>
                  <w:tcW w:type="dxa" w:w="1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82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功能要求说明</w:t>
                  </w:r>
                </w:p>
              </w:tc>
              <w:tc>
                <w:tcPr>
                  <w:tcW w:type="dxa" w:w="1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400W智能人脸抓拍摄像机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全彩级传感器，恒定</w:t>
                  </w:r>
                  <w:r>
                    <w:rPr>
                      <w:rFonts w:ascii="仿宋_GB2312" w:hAnsi="仿宋_GB2312" w:cs="仿宋_GB2312" w:eastAsia="仿宋_GB2312"/>
                      <w:sz w:val="19"/>
                    </w:rPr>
                    <w:t>F1.0超大光圈变焦镜头；</w:t>
                  </w:r>
                  <w:r>
                    <w:br/>
                  </w:r>
                  <w:r>
                    <w:rPr>
                      <w:rFonts w:ascii="仿宋_GB2312" w:hAnsi="仿宋_GB2312" w:cs="仿宋_GB2312" w:eastAsia="仿宋_GB2312"/>
                      <w:sz w:val="19"/>
                    </w:rPr>
                    <w:t>2、人车分类侦测，支持越界侦测，区域入侵侦测，进入区域侦测和离开区域侦测</w:t>
                  </w:r>
                  <w:r>
                    <w:br/>
                  </w:r>
                  <w:r>
                    <w:rPr>
                      <w:rFonts w:ascii="仿宋_GB2312" w:hAnsi="仿宋_GB2312" w:cs="仿宋_GB2312" w:eastAsia="仿宋_GB2312"/>
                      <w:sz w:val="19"/>
                    </w:rPr>
                    <w:t>3、支持声光警戒：报警联动闪烁报警和声音报警，报警声音类型不小于</w:t>
                  </w:r>
                  <w:r>
                    <w:rPr>
                      <w:rFonts w:ascii="仿宋_GB2312" w:hAnsi="仿宋_GB2312" w:cs="仿宋_GB2312" w:eastAsia="仿宋_GB2312"/>
                      <w:sz w:val="19"/>
                    </w:rPr>
                    <w:t>10</w:t>
                  </w:r>
                  <w:r>
                    <w:rPr>
                      <w:rFonts w:ascii="仿宋_GB2312" w:hAnsi="仿宋_GB2312" w:cs="仿宋_GB2312" w:eastAsia="仿宋_GB2312"/>
                      <w:sz w:val="19"/>
                    </w:rPr>
                    <w:t>种，报警音量和重复次数可设置</w:t>
                  </w:r>
                  <w:r>
                    <w:br/>
                  </w:r>
                  <w:r>
                    <w:rPr>
                      <w:rFonts w:ascii="仿宋_GB2312" w:hAnsi="仿宋_GB2312" w:cs="仿宋_GB2312" w:eastAsia="仿宋_GB2312"/>
                      <w:sz w:val="19"/>
                    </w:rPr>
                    <w:t>4、通过海</w:t>
                  </w:r>
                  <w:r>
                    <w:rPr>
                      <w:rFonts w:ascii="仿宋_GB2312" w:hAnsi="仿宋_GB2312" w:cs="仿宋_GB2312" w:eastAsia="仿宋_GB2312"/>
                      <w:sz w:val="19"/>
                    </w:rPr>
                    <w:t>量图片及视频资源，机器自身提取目标特征，形成深层可供学习的人脸图像；</w:t>
                  </w:r>
                  <w:r>
                    <w:br/>
                  </w:r>
                  <w:r>
                    <w:rPr>
                      <w:rFonts w:ascii="仿宋_GB2312" w:hAnsi="仿宋_GB2312" w:cs="仿宋_GB2312" w:eastAsia="仿宋_GB2312"/>
                      <w:sz w:val="19"/>
                    </w:rPr>
                    <w:t>5、支持智能资源模式切换：人脸抓拍模式，道路监控模式等</w:t>
                  </w:r>
                  <w:r>
                    <w:br/>
                  </w:r>
                  <w:r>
                    <w:rPr>
                      <w:rFonts w:ascii="仿宋_GB2312" w:hAnsi="仿宋_GB2312" w:cs="仿宋_GB2312" w:eastAsia="仿宋_GB2312"/>
                      <w:sz w:val="19"/>
                    </w:rPr>
                    <w:t>6、照度：彩色：≤0.0005 Lux @；黑白：≤0.0001 Lux @</w:t>
                  </w:r>
                </w:p>
                <w:p>
                  <w:pPr>
                    <w:pStyle w:val="null3"/>
                  </w:pPr>
                  <w:r>
                    <w:rPr>
                      <w:rFonts w:ascii="仿宋_GB2312" w:hAnsi="仿宋_GB2312" w:cs="仿宋_GB2312" w:eastAsia="仿宋_GB2312"/>
                      <w:sz w:val="19"/>
                    </w:rPr>
                    <w:t>7</w:t>
                  </w:r>
                  <w:r>
                    <w:rPr>
                      <w:rFonts w:ascii="仿宋_GB2312" w:hAnsi="仿宋_GB2312" w:cs="仿宋_GB2312" w:eastAsia="仿宋_GB2312"/>
                      <w:sz w:val="19"/>
                    </w:rPr>
                    <w:t>、传感器：</w:t>
                  </w:r>
                  <w:r>
                    <w:rPr>
                      <w:rFonts w:ascii="仿宋_GB2312" w:hAnsi="仿宋_GB2312" w:cs="仿宋_GB2312" w:eastAsia="仿宋_GB2312"/>
                      <w:sz w:val="19"/>
                    </w:rPr>
                    <w:t>≥1/1.8" Progressive Scan CMOS</w:t>
                  </w:r>
                  <w:r>
                    <w:br/>
                  </w:r>
                  <w:r>
                    <w:rPr>
                      <w:rFonts w:ascii="仿宋_GB2312" w:hAnsi="仿宋_GB2312" w:cs="仿宋_GB2312" w:eastAsia="仿宋_GB2312"/>
                      <w:sz w:val="19"/>
                    </w:rPr>
                    <w:t>8</w:t>
                  </w:r>
                  <w:r>
                    <w:rPr>
                      <w:rFonts w:ascii="仿宋_GB2312" w:hAnsi="仿宋_GB2312" w:cs="仿宋_GB2312" w:eastAsia="仿宋_GB2312"/>
                      <w:sz w:val="19"/>
                    </w:rPr>
                    <w:t>、宽动态：</w:t>
                  </w:r>
                  <w:r>
                    <w:rPr>
                      <w:rFonts w:ascii="仿宋_GB2312" w:hAnsi="仿宋_GB2312" w:cs="仿宋_GB2312" w:eastAsia="仿宋_GB2312"/>
                      <w:sz w:val="19"/>
                    </w:rPr>
                    <w:t>≥120 dB</w:t>
                  </w:r>
                  <w:r>
                    <w:br/>
                  </w:r>
                  <w:r>
                    <w:rPr>
                      <w:rFonts w:ascii="仿宋_GB2312" w:hAnsi="仿宋_GB2312" w:cs="仿宋_GB2312" w:eastAsia="仿宋_GB2312"/>
                      <w:sz w:val="19"/>
                    </w:rPr>
                    <w:t>9</w:t>
                  </w:r>
                  <w:r>
                    <w:rPr>
                      <w:rFonts w:ascii="仿宋_GB2312" w:hAnsi="仿宋_GB2312" w:cs="仿宋_GB2312" w:eastAsia="仿宋_GB2312"/>
                      <w:sz w:val="19"/>
                    </w:rPr>
                    <w:t>、焦距：</w:t>
                  </w:r>
                  <w:r>
                    <w:rPr>
                      <w:rFonts w:ascii="仿宋_GB2312" w:hAnsi="仿宋_GB2312" w:cs="仿宋_GB2312" w:eastAsia="仿宋_GB2312"/>
                      <w:sz w:val="19"/>
                    </w:rPr>
                    <w:t>2.8~12 mm</w:t>
                  </w:r>
                  <w:r>
                    <w:br/>
                  </w: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、支持防补光过曝开启和关闭，开启下支持自动和手动，手动支持根据距离等级控制补光灯亮度</w:t>
                  </w:r>
                  <w:r>
                    <w:br/>
                  </w: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、设备补光</w:t>
                  </w:r>
                  <w:r>
                    <w:rPr>
                      <w:rFonts w:ascii="仿宋_GB2312" w:hAnsi="仿宋_GB2312" w:cs="仿宋_GB2312" w:eastAsia="仿宋_GB2312"/>
                      <w:sz w:val="19"/>
                    </w:rPr>
                    <w:t>灯，不少于</w:t>
                  </w:r>
                  <w:r>
                    <w:rPr>
                      <w:rFonts w:ascii="仿宋_GB2312" w:hAnsi="仿宋_GB2312" w:cs="仿宋_GB2312" w:eastAsia="仿宋_GB2312"/>
                      <w:sz w:val="19"/>
                    </w:rPr>
                    <w:t>2</w:t>
                  </w:r>
                  <w:r>
                    <w:rPr>
                      <w:rFonts w:ascii="仿宋_GB2312" w:hAnsi="仿宋_GB2312" w:cs="仿宋_GB2312" w:eastAsia="仿宋_GB2312"/>
                      <w:sz w:val="19"/>
                    </w:rPr>
                    <w:t>颗白光补光灯，其中不少于</w:t>
                  </w:r>
                  <w:r>
                    <w:rPr>
                      <w:rFonts w:ascii="仿宋_GB2312" w:hAnsi="仿宋_GB2312" w:cs="仿宋_GB2312" w:eastAsia="仿宋_GB2312"/>
                      <w:sz w:val="19"/>
                    </w:rPr>
                    <w:t>1</w:t>
                  </w:r>
                  <w:r>
                    <w:rPr>
                      <w:rFonts w:ascii="仿宋_GB2312" w:hAnsi="仿宋_GB2312" w:cs="仿宋_GB2312" w:eastAsia="仿宋_GB2312"/>
                      <w:sz w:val="19"/>
                    </w:rPr>
                    <w:t>颗近光灯、不少于</w:t>
                  </w:r>
                  <w:r>
                    <w:rPr>
                      <w:rFonts w:ascii="仿宋_GB2312" w:hAnsi="仿宋_GB2312" w:cs="仿宋_GB2312" w:eastAsia="仿宋_GB2312"/>
                      <w:sz w:val="19"/>
                    </w:rPr>
                    <w:t>1</w:t>
                  </w:r>
                  <w:r>
                    <w:rPr>
                      <w:rFonts w:ascii="仿宋_GB2312" w:hAnsi="仿宋_GB2312" w:cs="仿宋_GB2312" w:eastAsia="仿宋_GB2312"/>
                      <w:sz w:val="19"/>
                    </w:rPr>
                    <w:t>颗远光灯</w:t>
                  </w:r>
                  <w:r>
                    <w:br/>
                  </w: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、设备具有耀光抑制功能（提供佐证材料）</w:t>
                  </w:r>
                  <w:r>
                    <w:br/>
                  </w: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、图像尺寸：</w:t>
                  </w:r>
                  <w:r>
                    <w:rPr>
                      <w:rFonts w:ascii="仿宋_GB2312" w:hAnsi="仿宋_GB2312" w:cs="仿宋_GB2312" w:eastAsia="仿宋_GB2312"/>
                      <w:sz w:val="19"/>
                    </w:rPr>
                    <w:t>≥2560 × 1440</w:t>
                  </w:r>
                  <w:r>
                    <w:br/>
                  </w: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、视频压缩标准：</w:t>
                  </w:r>
                  <w:r>
                    <w:rPr>
                      <w:rFonts w:ascii="仿宋_GB2312" w:hAnsi="仿宋_GB2312" w:cs="仿宋_GB2312" w:eastAsia="仿宋_GB2312"/>
                      <w:sz w:val="19"/>
                    </w:rPr>
                    <w:t>H.265/H.264/MJPEG</w:t>
                  </w:r>
                  <w:r>
                    <w:br/>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、报警：</w:t>
                  </w:r>
                  <w:r>
                    <w:rPr>
                      <w:rFonts w:ascii="仿宋_GB2312" w:hAnsi="仿宋_GB2312" w:cs="仿宋_GB2312" w:eastAsia="仿宋_GB2312"/>
                      <w:sz w:val="19"/>
                    </w:rPr>
                    <w:t>≥1路输入，≥1路输出</w:t>
                  </w:r>
                  <w:r>
                    <w:br/>
                  </w: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、网络：</w:t>
                  </w:r>
                  <w:r>
                    <w:rPr>
                      <w:rFonts w:ascii="仿宋_GB2312" w:hAnsi="仿宋_GB2312" w:cs="仿宋_GB2312" w:eastAsia="仿宋_GB2312"/>
                      <w:sz w:val="19"/>
                    </w:rPr>
                    <w:t>≥1个RJ45 10 M/100 M自适应以太网口</w:t>
                  </w:r>
                  <w:r>
                    <w:br/>
                  </w: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、音频：</w:t>
                  </w:r>
                  <w:r>
                    <w:rPr>
                      <w:rFonts w:ascii="仿宋_GB2312" w:hAnsi="仿宋_GB2312" w:cs="仿宋_GB2312" w:eastAsia="仿宋_GB2312"/>
                      <w:sz w:val="19"/>
                    </w:rPr>
                    <w:t>≥1路输入（Line in），≥1路输出（Line out），≥2个内置麦克风，≥1个内置扬声器</w:t>
                  </w:r>
                  <w:r>
                    <w:br/>
                  </w:r>
                  <w:r>
                    <w:rPr>
                      <w:rFonts w:ascii="仿宋_GB2312" w:hAnsi="仿宋_GB2312" w:cs="仿宋_GB2312" w:eastAsia="仿宋_GB2312"/>
                      <w:sz w:val="19"/>
                    </w:rPr>
                    <w:t>1</w:t>
                  </w:r>
                  <w:r>
                    <w:rPr>
                      <w:rFonts w:ascii="仿宋_GB2312" w:hAnsi="仿宋_GB2312" w:cs="仿宋_GB2312" w:eastAsia="仿宋_GB2312"/>
                      <w:sz w:val="19"/>
                    </w:rPr>
                    <w:t>8</w:t>
                  </w:r>
                  <w:r>
                    <w:rPr>
                      <w:rFonts w:ascii="仿宋_GB2312" w:hAnsi="仿宋_GB2312" w:cs="仿宋_GB2312" w:eastAsia="仿宋_GB2312"/>
                      <w:sz w:val="19"/>
                    </w:rPr>
                    <w:t>、支持防反接保护，</w:t>
                  </w:r>
                  <w:r>
                    <w:rPr>
                      <w:rFonts w:ascii="仿宋_GB2312" w:hAnsi="仿宋_GB2312" w:cs="仿宋_GB2312" w:eastAsia="仿宋_GB2312"/>
                      <w:sz w:val="19"/>
                    </w:rPr>
                    <w:t>PoE：802.3af，Type 2，Class 4。</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壁挂支架</w:t>
                  </w:r>
                </w:p>
                <w:p>
                  <w:pPr>
                    <w:pStyle w:val="null3"/>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材质：铝合金，与上述摄像机配套使用。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400W全彩智能警戒球机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≥7寸球机，≥ 400万。</w:t>
                  </w:r>
                  <w:r>
                    <w:br/>
                  </w:r>
                  <w:r>
                    <w:rPr>
                      <w:rFonts w:ascii="仿宋_GB2312" w:hAnsi="仿宋_GB2312" w:cs="仿宋_GB2312" w:eastAsia="仿宋_GB2312"/>
                      <w:sz w:val="19"/>
                    </w:rPr>
                    <w:t>▲2、设备内置扬声器可随球机视频图像及补光灯进行水平0-360°转动，在距离设备100m处警戒音不小于60dB，播放内容可选。（提供佐证材料）</w:t>
                  </w:r>
                  <w:r>
                    <w:br/>
                  </w:r>
                  <w:r>
                    <w:rPr>
                      <w:rFonts w:ascii="仿宋_GB2312" w:hAnsi="仿宋_GB2312" w:cs="仿宋_GB2312" w:eastAsia="仿宋_GB2312"/>
                      <w:sz w:val="19"/>
                    </w:rPr>
                    <w:t>▲3、设备可对≥150m处的人员进行报警提示，在夜晚无光照环境下，正向人员能看到报警灯闪烁。（提供佐证材料）</w:t>
                  </w:r>
                  <w:r>
                    <w:br/>
                  </w:r>
                  <w:r>
                    <w:rPr>
                      <w:rFonts w:ascii="仿宋_GB2312" w:hAnsi="仿宋_GB2312" w:cs="仿宋_GB2312" w:eastAsia="仿宋_GB2312"/>
                      <w:sz w:val="19"/>
                    </w:rPr>
                    <w:t>4、支持同时检测≥5张人脸，支持对运动人脸进行检测</w:t>
                  </w:r>
                  <w:r>
                    <w:br/>
                  </w:r>
                  <w:r>
                    <w:rPr>
                      <w:rFonts w:ascii="仿宋_GB2312" w:hAnsi="仿宋_GB2312" w:cs="仿宋_GB2312" w:eastAsia="仿宋_GB2312"/>
                      <w:sz w:val="19"/>
                    </w:rPr>
                    <w:t>5、传感器：≥1/2.8" Progressive Scan CMOS</w:t>
                  </w:r>
                  <w:r>
                    <w:br/>
                  </w:r>
                  <w:r>
                    <w:rPr>
                      <w:rFonts w:ascii="仿宋_GB2312" w:hAnsi="仿宋_GB2312" w:cs="仿宋_GB2312" w:eastAsia="仿宋_GB2312"/>
                      <w:sz w:val="19"/>
                    </w:rPr>
                    <w:t>6、照度：彩色：≤0.005 Lux @，黑白：≤0.001 Lux @</w:t>
                  </w:r>
                </w:p>
                <w:p>
                  <w:pPr>
                    <w:pStyle w:val="null3"/>
                  </w:pPr>
                  <w:r>
                    <w:rPr>
                      <w:rFonts w:ascii="仿宋_GB2312" w:hAnsi="仿宋_GB2312" w:cs="仿宋_GB2312" w:eastAsia="仿宋_GB2312"/>
                      <w:sz w:val="19"/>
                    </w:rPr>
                    <w:t>7、焦距：≥23倍光学变倍</w:t>
                  </w:r>
                  <w:r>
                    <w:br/>
                  </w:r>
                  <w:r>
                    <w:rPr>
                      <w:rFonts w:ascii="仿宋_GB2312" w:hAnsi="仿宋_GB2312" w:cs="仿宋_GB2312" w:eastAsia="仿宋_GB2312"/>
                      <w:sz w:val="19"/>
                    </w:rPr>
                    <w:t>8、视场</w:t>
                  </w:r>
                  <w:r>
                    <w:rPr>
                      <w:rFonts w:ascii="仿宋_GB2312" w:hAnsi="仿宋_GB2312" w:cs="仿宋_GB2312" w:eastAsia="仿宋_GB2312"/>
                      <w:sz w:val="19"/>
                    </w:rPr>
                    <w:t>角</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：水平视场角：</w:t>
                  </w:r>
                  <w:r>
                    <w:rPr>
                      <w:rFonts w:ascii="仿宋_GB2312" w:hAnsi="仿宋_GB2312" w:cs="仿宋_GB2312" w:eastAsia="仿宋_GB2312"/>
                      <w:sz w:val="19"/>
                    </w:rPr>
                    <w:t>60.2°~3.4°（广角~望远）</w:t>
                  </w:r>
                  <w:r>
                    <w:br/>
                  </w:r>
                  <w:r>
                    <w:rPr>
                      <w:rFonts w:ascii="仿宋_GB2312" w:hAnsi="仿宋_GB2312" w:cs="仿宋_GB2312" w:eastAsia="仿宋_GB2312"/>
                      <w:sz w:val="19"/>
                    </w:rPr>
                    <w:t>9、垂直视场角</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35.2°~1.8°，对角视场角</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 xml:space="preserve">67.4°~3.6° </w:t>
                  </w:r>
                  <w:r>
                    <w:br/>
                  </w: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、水平范围：</w:t>
                  </w:r>
                  <w:r>
                    <w:rPr>
                      <w:rFonts w:ascii="仿宋_GB2312" w:hAnsi="仿宋_GB2312" w:cs="仿宋_GB2312" w:eastAsia="仿宋_GB2312"/>
                      <w:sz w:val="19"/>
                    </w:rPr>
                    <w:t>360°，垂直范围：-15°-90°(自动翻转)</w:t>
                  </w:r>
                  <w:r>
                    <w:br/>
                  </w:r>
                  <w:r>
                    <w:rPr>
                      <w:rFonts w:ascii="仿宋_GB2312" w:hAnsi="仿宋_GB2312" w:cs="仿宋_GB2312" w:eastAsia="仿宋_GB2312"/>
                      <w:sz w:val="19"/>
                    </w:rPr>
                    <w:t>水平速度：水平键控速度：</w:t>
                  </w:r>
                  <w:r>
                    <w:rPr>
                      <w:rFonts w:ascii="仿宋_GB2312" w:hAnsi="仿宋_GB2312" w:cs="仿宋_GB2312" w:eastAsia="仿宋_GB2312"/>
                      <w:sz w:val="19"/>
                    </w:rPr>
                    <w:t>0.1°~160°/s，速度可设；</w:t>
                  </w:r>
                  <w:r>
                    <w:br/>
                  </w:r>
                  <w:r>
                    <w:rPr>
                      <w:rFonts w:ascii="仿宋_GB2312" w:hAnsi="仿宋_GB2312" w:cs="仿宋_GB2312" w:eastAsia="仿宋_GB2312"/>
                      <w:sz w:val="19"/>
                    </w:rPr>
                    <w:t>垂直速度：垂直键控速度：</w:t>
                  </w:r>
                  <w:r>
                    <w:rPr>
                      <w:rFonts w:ascii="仿宋_GB2312" w:hAnsi="仿宋_GB2312" w:cs="仿宋_GB2312" w:eastAsia="仿宋_GB2312"/>
                      <w:sz w:val="19"/>
                    </w:rPr>
                    <w:t>0.1°~120°/s，速度可设；</w:t>
                  </w:r>
                  <w:r>
                    <w:br/>
                  </w: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、网络接</w:t>
                  </w:r>
                  <w:r>
                    <w:rPr>
                      <w:rFonts w:ascii="仿宋_GB2312" w:hAnsi="仿宋_GB2312" w:cs="仿宋_GB2312" w:eastAsia="仿宋_GB2312"/>
                      <w:sz w:val="19"/>
                    </w:rPr>
                    <w:t>口：</w:t>
                  </w:r>
                  <w:r>
                    <w:rPr>
                      <w:rFonts w:ascii="仿宋_GB2312" w:hAnsi="仿宋_GB2312" w:cs="仿宋_GB2312" w:eastAsia="仿宋_GB2312"/>
                      <w:sz w:val="19"/>
                    </w:rPr>
                    <w:t>≥1个</w:t>
                  </w:r>
                  <w:r>
                    <w:rPr>
                      <w:rFonts w:ascii="仿宋_GB2312" w:hAnsi="仿宋_GB2312" w:cs="仿宋_GB2312" w:eastAsia="仿宋_GB2312"/>
                      <w:sz w:val="19"/>
                    </w:rPr>
                    <w:t>RJ4</w:t>
                  </w:r>
                  <w:r>
                    <w:rPr>
                      <w:rFonts w:ascii="仿宋_GB2312" w:hAnsi="仿宋_GB2312" w:cs="仿宋_GB2312" w:eastAsia="仿宋_GB2312"/>
                      <w:sz w:val="19"/>
                    </w:rPr>
                    <w:t>5网口，自适应10 M/100 M</w:t>
                  </w:r>
                  <w:r>
                    <w:br/>
                  </w:r>
                  <w:r>
                    <w:rPr>
                      <w:rFonts w:ascii="仿宋_GB2312" w:hAnsi="仿宋_GB2312" w:cs="仿宋_GB2312" w:eastAsia="仿宋_GB2312"/>
                      <w:sz w:val="19"/>
                    </w:rPr>
                    <w:t>12</w:t>
                  </w:r>
                  <w:r>
                    <w:rPr>
                      <w:rFonts w:ascii="仿宋_GB2312" w:hAnsi="仿宋_GB2312" w:cs="仿宋_GB2312" w:eastAsia="仿宋_GB2312"/>
                      <w:sz w:val="19"/>
                    </w:rPr>
                    <w:t>、</w:t>
                  </w:r>
                  <w:r>
                    <w:rPr>
                      <w:rFonts w:ascii="仿宋_GB2312" w:hAnsi="仿宋_GB2312" w:cs="仿宋_GB2312" w:eastAsia="仿宋_GB2312"/>
                      <w:sz w:val="19"/>
                    </w:rPr>
                    <w:t>SD卡扩展：内置MicroSD卡插槽，支持MicroSD/MicroSDHC/MicroSDXC卡（最大支持512 GB）</w:t>
                  </w:r>
                  <w:r>
                    <w:br/>
                  </w: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、报警：</w:t>
                  </w:r>
                  <w:r>
                    <w:rPr>
                      <w:rFonts w:ascii="仿宋_GB2312" w:hAnsi="仿宋_GB2312" w:cs="仿宋_GB2312" w:eastAsia="仿宋_GB2312"/>
                      <w:sz w:val="19"/>
                    </w:rPr>
                    <w:t>≥2路报警输入，≥1路报警输出</w:t>
                  </w:r>
                  <w:r>
                    <w:br/>
                  </w: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、音频：</w:t>
                  </w:r>
                  <w:r>
                    <w:rPr>
                      <w:rFonts w:ascii="仿宋_GB2312" w:hAnsi="仿宋_GB2312" w:cs="仿宋_GB2312" w:eastAsia="仿宋_GB2312"/>
                      <w:sz w:val="19"/>
                    </w:rPr>
                    <w:t>≥1路音频输入，1路音频输出，阻抗：600 Ω</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球机壁挂支架</w:t>
                  </w:r>
                </w:p>
                <w:p>
                  <w:pPr>
                    <w:pStyle w:val="null3"/>
                  </w:pPr>
                  <w:r>
                    <w:rPr>
                      <w:rFonts w:ascii="仿宋_GB2312" w:hAnsi="仿宋_GB2312" w:cs="仿宋_GB2312" w:eastAsia="仿宋_GB2312"/>
                      <w:sz w:val="19"/>
                    </w:rPr>
                    <w:t>2、</w:t>
                  </w:r>
                  <w:r>
                    <w:rPr>
                      <w:rFonts w:ascii="仿宋_GB2312" w:hAnsi="仿宋_GB2312" w:cs="仿宋_GB2312" w:eastAsia="仿宋_GB2312"/>
                      <w:sz w:val="19"/>
                    </w:rPr>
                    <w:t>与上述球机配套使用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600W全彩枪球一体机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全景</w:t>
                  </w:r>
                  <w:r>
                    <w:rPr>
                      <w:rFonts w:ascii="仿宋_GB2312" w:hAnsi="仿宋_GB2312" w:cs="仿宋_GB2312" w:eastAsia="仿宋_GB2312"/>
                      <w:sz w:val="19"/>
                    </w:rPr>
                    <w:t>≥600万拼接，细节球机≥400万。</w:t>
                  </w:r>
                  <w:r>
                    <w:br/>
                  </w:r>
                  <w:r>
                    <w:rPr>
                      <w:rFonts w:ascii="仿宋_GB2312" w:hAnsi="仿宋_GB2312" w:cs="仿宋_GB2312" w:eastAsia="仿宋_GB2312"/>
                      <w:sz w:val="19"/>
                    </w:rPr>
                    <w:t>2、≥2个F1.0大光圈全彩镜头</w:t>
                  </w:r>
                  <w:r>
                    <w:br/>
                  </w:r>
                  <w:r>
                    <w:rPr>
                      <w:rFonts w:ascii="仿宋_GB2312" w:hAnsi="仿宋_GB2312" w:cs="仿宋_GB2312" w:eastAsia="仿宋_GB2312"/>
                      <w:sz w:val="19"/>
                    </w:rPr>
                    <w:t>▲3、内置不少于3个镜头，可输出至少1路全景视频图像和1路细节视频图像，全景视频图像内置</w:t>
                  </w:r>
                  <w:r>
                    <w:rPr>
                      <w:rFonts w:ascii="仿宋_GB2312" w:hAnsi="仿宋_GB2312" w:cs="仿宋_GB2312" w:eastAsia="仿宋_GB2312"/>
                      <w:sz w:val="19"/>
                    </w:rPr>
                    <w:t>≥</w:t>
                  </w:r>
                  <w:r>
                    <w:rPr>
                      <w:rFonts w:ascii="仿宋_GB2312" w:hAnsi="仿宋_GB2312" w:cs="仿宋_GB2312" w:eastAsia="仿宋_GB2312"/>
                      <w:sz w:val="19"/>
                    </w:rPr>
                    <w:t>2个镜头，细节视频图像内置</w:t>
                  </w:r>
                  <w:r>
                    <w:rPr>
                      <w:rFonts w:ascii="仿宋_GB2312" w:hAnsi="仿宋_GB2312" w:cs="仿宋_GB2312" w:eastAsia="仿宋_GB2312"/>
                      <w:sz w:val="19"/>
                    </w:rPr>
                    <w:t>≥</w:t>
                  </w:r>
                  <w:r>
                    <w:rPr>
                      <w:rFonts w:ascii="仿宋_GB2312" w:hAnsi="仿宋_GB2312" w:cs="仿宋_GB2312" w:eastAsia="仿宋_GB2312"/>
                      <w:sz w:val="19"/>
                    </w:rPr>
                    <w:t>1个镜头（提供佐证材料）</w:t>
                  </w:r>
                  <w:r>
                    <w:br/>
                  </w:r>
                  <w:r>
                    <w:rPr>
                      <w:rFonts w:ascii="仿宋_GB2312" w:hAnsi="仿宋_GB2312" w:cs="仿宋_GB2312" w:eastAsia="仿宋_GB2312"/>
                      <w:sz w:val="19"/>
                    </w:rPr>
                    <w:t>▲4、摄像机内置镜头，支持不小于25倍光学变倍（提供佐证材料）</w:t>
                  </w:r>
                  <w:r>
                    <w:br/>
                  </w:r>
                  <w:r>
                    <w:rPr>
                      <w:rFonts w:ascii="仿宋_GB2312" w:hAnsi="仿宋_GB2312" w:cs="仿宋_GB2312" w:eastAsia="仿宋_GB2312"/>
                      <w:sz w:val="19"/>
                    </w:rPr>
                    <w:t>5</w:t>
                  </w:r>
                  <w:r>
                    <w:rPr>
                      <w:rFonts w:ascii="仿宋_GB2312" w:hAnsi="仿宋_GB2312" w:cs="仿宋_GB2312" w:eastAsia="仿宋_GB2312"/>
                      <w:sz w:val="19"/>
                    </w:rPr>
                    <w:t>、防护：</w:t>
                  </w:r>
                  <w:r>
                    <w:rPr>
                      <w:rFonts w:ascii="仿宋_GB2312" w:hAnsi="仿宋_GB2312" w:cs="仿宋_GB2312" w:eastAsia="仿宋_GB2312"/>
                      <w:sz w:val="19"/>
                    </w:rPr>
                    <w:t>≥IP67; 6000V 防雷、防浪涌、防突波，符合GB/T17626.2/3/4/5/6四级标准</w:t>
                  </w:r>
                  <w:r>
                    <w:br/>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、支持</w:t>
                  </w:r>
                  <w:r>
                    <w:rPr>
                      <w:rFonts w:ascii="仿宋_GB2312" w:hAnsi="仿宋_GB2312" w:cs="仿宋_GB2312" w:eastAsia="仿宋_GB2312"/>
                      <w:sz w:val="19"/>
                    </w:rPr>
                    <w:t>AR标签管理功能，最多可添加500个标签，支持AR标签联动查看功能，可选中标签并将该标签置于屏幕中心位置进行显示，可通过点击视频画面中的标签查看标签内容并对标签关联的摄像机视频图像进行预览，并可通过点击摄像机预览窗口进行放大窗口操作（提供佐证材料）</w:t>
                  </w:r>
                  <w:r>
                    <w:br/>
                  </w:r>
                  <w:r>
                    <w:rPr>
                      <w:rFonts w:ascii="仿宋_GB2312" w:hAnsi="仿宋_GB2312" w:cs="仿宋_GB2312" w:eastAsia="仿宋_GB2312"/>
                      <w:sz w:val="19"/>
                    </w:rPr>
                    <w:t>7</w:t>
                  </w:r>
                  <w:r>
                    <w:rPr>
                      <w:rFonts w:ascii="仿宋_GB2312" w:hAnsi="仿宋_GB2312" w:cs="仿宋_GB2312" w:eastAsia="仿宋_GB2312"/>
                      <w:sz w:val="19"/>
                    </w:rPr>
                    <w:t>、内置喇叭，支持声光警戒，报警联动白光闪烁报警和声音报警，声音内容可选</w:t>
                  </w:r>
                  <w:r>
                    <w:br/>
                  </w:r>
                  <w:r>
                    <w:rPr>
                      <w:rFonts w:ascii="仿宋_GB2312" w:hAnsi="仿宋_GB2312" w:cs="仿宋_GB2312" w:eastAsia="仿宋_GB2312"/>
                      <w:sz w:val="19"/>
                    </w:rPr>
                    <w:t>8</w:t>
                  </w:r>
                  <w:r>
                    <w:rPr>
                      <w:rFonts w:ascii="仿宋_GB2312" w:hAnsi="仿宋_GB2312" w:cs="仿宋_GB2312" w:eastAsia="仿宋_GB2312"/>
                      <w:sz w:val="19"/>
                    </w:rPr>
                    <w:t>、传感器：【全景】</w:t>
                  </w:r>
                  <w:r>
                    <w:rPr>
                      <w:rFonts w:ascii="仿宋_GB2312" w:hAnsi="仿宋_GB2312" w:cs="仿宋_GB2312" w:eastAsia="仿宋_GB2312"/>
                      <w:sz w:val="19"/>
                    </w:rPr>
                    <w:t>≥1/1.8＂ progressive scan CMOS,【细节】≥1/1.8＂ progressive scan CMOS</w:t>
                  </w:r>
                  <w:r>
                    <w:br/>
                  </w:r>
                  <w:r>
                    <w:rPr>
                      <w:rFonts w:ascii="仿宋_GB2312" w:hAnsi="仿宋_GB2312" w:cs="仿宋_GB2312" w:eastAsia="仿宋_GB2312"/>
                      <w:sz w:val="19"/>
                    </w:rPr>
                    <w:t>9</w:t>
                  </w:r>
                  <w:r>
                    <w:rPr>
                      <w:rFonts w:ascii="仿宋_GB2312" w:hAnsi="仿宋_GB2312" w:cs="仿宋_GB2312" w:eastAsia="仿宋_GB2312"/>
                      <w:sz w:val="19"/>
                    </w:rPr>
                    <w:t>、照度：【全景】彩色</w:t>
                  </w:r>
                  <w:r>
                    <w:rPr>
                      <w:rFonts w:ascii="仿宋_GB2312" w:hAnsi="仿宋_GB2312" w:cs="仿宋_GB2312" w:eastAsia="仿宋_GB2312"/>
                      <w:sz w:val="19"/>
                    </w:rPr>
                    <w:t>≤0.0005Lux @，黑白≤0.0001Lux @；【细节】彩色 ≤0.0005Lux @ (F1.2，AGC ON)，黑白≤0.0001Lux @；</w:t>
                  </w:r>
                  <w:r>
                    <w:br/>
                  </w:r>
                  <w:r>
                    <w:rPr>
                      <w:rFonts w:ascii="仿宋_GB2312" w:hAnsi="仿宋_GB2312" w:cs="仿宋_GB2312" w:eastAsia="仿宋_GB2312"/>
                      <w:sz w:val="19"/>
                    </w:rPr>
                    <w:t>10</w:t>
                  </w:r>
                  <w:r>
                    <w:rPr>
                      <w:rFonts w:ascii="仿宋_GB2312" w:hAnsi="仿宋_GB2312" w:cs="仿宋_GB2312" w:eastAsia="仿宋_GB2312"/>
                      <w:sz w:val="19"/>
                    </w:rPr>
                    <w:t>、数字变倍：【细节】</w:t>
                  </w:r>
                  <w:r>
                    <w:rPr>
                      <w:rFonts w:ascii="仿宋_GB2312" w:hAnsi="仿宋_GB2312" w:cs="仿宋_GB2312" w:eastAsia="仿宋_GB2312"/>
                      <w:sz w:val="19"/>
                    </w:rPr>
                    <w:t>≥16倍</w:t>
                  </w:r>
                  <w:r>
                    <w:br/>
                  </w:r>
                  <w:r>
                    <w:rPr>
                      <w:rFonts w:ascii="仿宋_GB2312" w:hAnsi="仿宋_GB2312" w:cs="仿宋_GB2312" w:eastAsia="仿宋_GB2312"/>
                      <w:sz w:val="19"/>
                    </w:rPr>
                    <w:t>11</w:t>
                  </w:r>
                  <w:r>
                    <w:rPr>
                      <w:rFonts w:ascii="仿宋_GB2312" w:hAnsi="仿宋_GB2312" w:cs="仿宋_GB2312" w:eastAsia="仿宋_GB2312"/>
                      <w:sz w:val="19"/>
                    </w:rPr>
                    <w:t>、光学变倍：【细节】</w:t>
                  </w:r>
                  <w:r>
                    <w:rPr>
                      <w:rFonts w:ascii="仿宋_GB2312" w:hAnsi="仿宋_GB2312" w:cs="仿宋_GB2312" w:eastAsia="仿宋_GB2312"/>
                      <w:sz w:val="19"/>
                    </w:rPr>
                    <w:t xml:space="preserve">≥25倍 </w:t>
                  </w:r>
                  <w:r>
                    <w:br/>
                  </w: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、焦距：【全景】</w:t>
                  </w:r>
                  <w:r>
                    <w:rPr>
                      <w:rFonts w:ascii="仿宋_GB2312" w:hAnsi="仿宋_GB2312" w:cs="仿宋_GB2312" w:eastAsia="仿宋_GB2312"/>
                      <w:sz w:val="19"/>
                    </w:rPr>
                    <w:t>≥2.8mm；【细节】6~150mm</w:t>
                  </w:r>
                  <w:r>
                    <w:br/>
                  </w: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、视场角</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【全景】水平</w:t>
                  </w:r>
                  <w:r>
                    <w:rPr>
                      <w:rFonts w:ascii="仿宋_GB2312" w:hAnsi="仿宋_GB2312" w:cs="仿宋_GB2312" w:eastAsia="仿宋_GB2312"/>
                      <w:sz w:val="19"/>
                    </w:rPr>
                    <w:t xml:space="preserve">190°±5°，垂直80°±5°；【细节】59.8°~2.7° </w:t>
                  </w:r>
                  <w:r>
                    <w:br/>
                  </w: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、主码流帧率分辨率：</w:t>
                  </w:r>
                </w:p>
                <w:p>
                  <w:pPr>
                    <w:pStyle w:val="null3"/>
                  </w:pPr>
                  <w:r>
                    <w:rPr>
                      <w:rFonts w:ascii="仿宋_GB2312" w:hAnsi="仿宋_GB2312" w:cs="仿宋_GB2312" w:eastAsia="仿宋_GB2312"/>
                      <w:sz w:val="19"/>
                    </w:rPr>
                    <w:t>【</w:t>
                  </w:r>
                  <w:r>
                    <w:rPr>
                      <w:rFonts w:ascii="仿宋_GB2312" w:hAnsi="仿宋_GB2312" w:cs="仿宋_GB2312" w:eastAsia="仿宋_GB2312"/>
                      <w:sz w:val="19"/>
                    </w:rPr>
                    <w:t>全景】</w:t>
                  </w:r>
                  <w:r>
                    <w:br/>
                  </w:r>
                  <w:r>
                    <w:rPr>
                      <w:rFonts w:ascii="仿宋_GB2312" w:hAnsi="仿宋_GB2312" w:cs="仿宋_GB2312" w:eastAsia="仿宋_GB2312"/>
                      <w:sz w:val="19"/>
                    </w:rPr>
                    <w:t>50 Hz：25 fps（3680 × 1656，3632 × 1632）；</w:t>
                  </w:r>
                  <w:r>
                    <w:br/>
                  </w:r>
                  <w:r>
                    <w:rPr>
                      <w:rFonts w:ascii="仿宋_GB2312" w:hAnsi="仿宋_GB2312" w:cs="仿宋_GB2312" w:eastAsia="仿宋_GB2312"/>
                      <w:sz w:val="19"/>
                    </w:rPr>
                    <w:t>60 Hz：30 fps（3680 × 1656，3632 × 1632）；</w:t>
                  </w:r>
                  <w:r>
                    <w:br/>
                  </w:r>
                  <w:r>
                    <w:rPr>
                      <w:rFonts w:ascii="仿宋_GB2312" w:hAnsi="仿宋_GB2312" w:cs="仿宋_GB2312" w:eastAsia="仿宋_GB2312"/>
                      <w:sz w:val="19"/>
                    </w:rPr>
                    <w:t>【细节】</w:t>
                  </w:r>
                  <w:r>
                    <w:br/>
                  </w:r>
                  <w:r>
                    <w:rPr>
                      <w:rFonts w:ascii="仿宋_GB2312" w:hAnsi="仿宋_GB2312" w:cs="仿宋_GB2312" w:eastAsia="仿宋_GB2312"/>
                      <w:sz w:val="19"/>
                    </w:rPr>
                    <w:t>高帧率：</w:t>
                  </w:r>
                  <w:r>
                    <w:br/>
                  </w:r>
                  <w:r>
                    <w:rPr>
                      <w:rFonts w:ascii="仿宋_GB2312" w:hAnsi="仿宋_GB2312" w:cs="仿宋_GB2312" w:eastAsia="仿宋_GB2312"/>
                      <w:sz w:val="19"/>
                    </w:rPr>
                    <w:t>50 Hz：50 fps（2688 × 1520 ,  2560 × 1440，1920 × 1080，1280 × 960，1280 × 720）</w:t>
                  </w:r>
                  <w:r>
                    <w:br/>
                  </w:r>
                  <w:r>
                    <w:rPr>
                      <w:rFonts w:ascii="仿宋_GB2312" w:hAnsi="仿宋_GB2312" w:cs="仿宋_GB2312" w:eastAsia="仿宋_GB2312"/>
                      <w:sz w:val="19"/>
                    </w:rPr>
                    <w:t>60 Hz：60 fps（2688 × 1520 , 2560 × 1440，1920 × 1080，1280 × 960，1280 × 720）</w:t>
                  </w:r>
                  <w:r>
                    <w:br/>
                  </w:r>
                  <w:r>
                    <w:rPr>
                      <w:rFonts w:ascii="仿宋_GB2312" w:hAnsi="仿宋_GB2312" w:cs="仿宋_GB2312" w:eastAsia="仿宋_GB2312"/>
                      <w:sz w:val="19"/>
                    </w:rPr>
                    <w:t>常规帧率：</w:t>
                  </w:r>
                  <w:r>
                    <w:br/>
                  </w:r>
                  <w:r>
                    <w:rPr>
                      <w:rFonts w:ascii="仿宋_GB2312" w:hAnsi="仿宋_GB2312" w:cs="仿宋_GB2312" w:eastAsia="仿宋_GB2312"/>
                      <w:sz w:val="19"/>
                    </w:rPr>
                    <w:t>50 Hz：25 fps（2688 × 1520 ,  2560 × 1440，1920 × 1080，1280 × 960，1280 × 720）</w:t>
                  </w:r>
                  <w:r>
                    <w:br/>
                  </w:r>
                  <w:r>
                    <w:rPr>
                      <w:rFonts w:ascii="仿宋_GB2312" w:hAnsi="仿宋_GB2312" w:cs="仿宋_GB2312" w:eastAsia="仿宋_GB2312"/>
                      <w:sz w:val="19"/>
                    </w:rPr>
                    <w:t>60 Hz：30 fps（2688 × 1520 , 2560 × 1440，1920 × 1080，1280 × 960，1280 × 720）</w:t>
                  </w:r>
                  <w:r>
                    <w:br/>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、宽动态：【全景】数字宽动态；【细节】</w:t>
                  </w:r>
                  <w:r>
                    <w:rPr>
                      <w:rFonts w:ascii="仿宋_GB2312" w:hAnsi="仿宋_GB2312" w:cs="仿宋_GB2312" w:eastAsia="仿宋_GB2312"/>
                      <w:sz w:val="19"/>
                    </w:rPr>
                    <w:t xml:space="preserve">120dB超宽动态 </w:t>
                  </w:r>
                  <w:r>
                    <w:br/>
                  </w: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、陀螺仪：支持</w:t>
                  </w:r>
                  <w:r>
                    <w:br/>
                  </w: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、网络</w:t>
                  </w:r>
                  <w:r>
                    <w:rPr>
                      <w:rFonts w:ascii="仿宋_GB2312" w:hAnsi="仿宋_GB2312" w:cs="仿宋_GB2312" w:eastAsia="仿宋_GB2312"/>
                      <w:sz w:val="19"/>
                    </w:rPr>
                    <w:t>接口：</w:t>
                  </w:r>
                  <w:r>
                    <w:rPr>
                      <w:rFonts w:ascii="仿宋_GB2312" w:hAnsi="仿宋_GB2312" w:cs="仿宋_GB2312" w:eastAsia="仿宋_GB2312"/>
                      <w:sz w:val="19"/>
                    </w:rPr>
                    <w:t>≥1个</w:t>
                  </w:r>
                  <w:r>
                    <w:rPr>
                      <w:rFonts w:ascii="仿宋_GB2312" w:hAnsi="仿宋_GB2312" w:cs="仿宋_GB2312" w:eastAsia="仿宋_GB2312"/>
                      <w:sz w:val="19"/>
                    </w:rPr>
                    <w:t>RJ45网口，</w:t>
                  </w:r>
                  <w:r>
                    <w:rPr>
                      <w:rFonts w:ascii="仿宋_GB2312" w:hAnsi="仿宋_GB2312" w:cs="仿宋_GB2312" w:eastAsia="仿宋_GB2312"/>
                      <w:sz w:val="19"/>
                    </w:rPr>
                    <w:t>10 M/</w:t>
                  </w:r>
                  <w:r>
                    <w:rPr>
                      <w:rFonts w:ascii="仿宋_GB2312" w:hAnsi="仿宋_GB2312" w:cs="仿宋_GB2312" w:eastAsia="仿宋_GB2312"/>
                      <w:sz w:val="19"/>
                    </w:rPr>
                    <w:t xml:space="preserve">100 </w:t>
                  </w:r>
                  <w:r>
                    <w:rPr>
                      <w:rFonts w:ascii="仿宋_GB2312" w:hAnsi="仿宋_GB2312" w:cs="仿宋_GB2312" w:eastAsia="仿宋_GB2312"/>
                      <w:sz w:val="19"/>
                    </w:rPr>
                    <w:t>M自适应</w:t>
                  </w:r>
                  <w:r>
                    <w:br/>
                  </w:r>
                  <w:r>
                    <w:rPr>
                      <w:rFonts w:ascii="仿宋_GB2312" w:hAnsi="仿宋_GB2312" w:cs="仿宋_GB2312" w:eastAsia="仿宋_GB2312"/>
                      <w:sz w:val="19"/>
                    </w:rPr>
                    <w:t>1</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SD卡扩展：内置Micro SD卡插槽,支持Micro SD/Micro SDHC/Micro SDXC卡,最大支持512G</w:t>
                  </w:r>
                  <w:r>
                    <w:br/>
                  </w:r>
                  <w:r>
                    <w:rPr>
                      <w:rFonts w:ascii="仿宋_GB2312" w:hAnsi="仿宋_GB2312" w:cs="仿宋_GB2312" w:eastAsia="仿宋_GB2312"/>
                      <w:sz w:val="19"/>
                    </w:rPr>
                    <w:t>1</w:t>
                  </w:r>
                  <w:r>
                    <w:rPr>
                      <w:rFonts w:ascii="仿宋_GB2312" w:hAnsi="仿宋_GB2312" w:cs="仿宋_GB2312" w:eastAsia="仿宋_GB2312"/>
                      <w:sz w:val="19"/>
                    </w:rPr>
                    <w:t>9</w:t>
                  </w:r>
                  <w:r>
                    <w:rPr>
                      <w:rFonts w:ascii="仿宋_GB2312" w:hAnsi="仿宋_GB2312" w:cs="仿宋_GB2312" w:eastAsia="仿宋_GB2312"/>
                      <w:sz w:val="19"/>
                    </w:rPr>
                    <w:t>、报警：</w:t>
                  </w:r>
                  <w:r>
                    <w:rPr>
                      <w:rFonts w:ascii="仿宋_GB2312" w:hAnsi="仿宋_GB2312" w:cs="仿宋_GB2312" w:eastAsia="仿宋_GB2312"/>
                      <w:sz w:val="19"/>
                    </w:rPr>
                    <w:t>≥7路报警输入，≥2路报警输出</w:t>
                  </w:r>
                  <w:r>
                    <w:br/>
                  </w:r>
                  <w:r>
                    <w:rPr>
                      <w:rFonts w:ascii="仿宋_GB2312" w:hAnsi="仿宋_GB2312" w:cs="仿宋_GB2312" w:eastAsia="仿宋_GB2312"/>
                      <w:sz w:val="19"/>
                    </w:rPr>
                    <w:t>20</w:t>
                  </w:r>
                  <w:r>
                    <w:rPr>
                      <w:rFonts w:ascii="仿宋_GB2312" w:hAnsi="仿宋_GB2312" w:cs="仿宋_GB2312" w:eastAsia="仿宋_GB2312"/>
                      <w:sz w:val="19"/>
                    </w:rPr>
                    <w:t>、音频：</w:t>
                  </w:r>
                  <w:r>
                    <w:rPr>
                      <w:rFonts w:ascii="仿宋_GB2312" w:hAnsi="仿宋_GB2312" w:cs="仿宋_GB2312" w:eastAsia="仿宋_GB2312"/>
                      <w:sz w:val="19"/>
                    </w:rPr>
                    <w:t>≥1路音频输入，≥1路音频输出，输入阻抗：1 kΩ±10%</w:t>
                  </w:r>
                </w:p>
                <w:p>
                  <w:pPr>
                    <w:pStyle w:val="null3"/>
                  </w:pPr>
                  <w:r>
                    <w:rPr>
                      <w:rFonts w:ascii="仿宋_GB2312" w:hAnsi="仿宋_GB2312" w:cs="仿宋_GB2312" w:eastAsia="仿宋_GB2312"/>
                      <w:sz w:val="19"/>
                    </w:rPr>
                    <w:t>21</w:t>
                  </w:r>
                  <w:r>
                    <w:rPr>
                      <w:rFonts w:ascii="仿宋_GB2312" w:hAnsi="仿宋_GB2312" w:cs="仿宋_GB2312" w:eastAsia="仿宋_GB2312"/>
                      <w:sz w:val="19"/>
                    </w:rPr>
                    <w:t>、防护：</w:t>
                  </w:r>
                  <w:r>
                    <w:rPr>
                      <w:rFonts w:ascii="仿宋_GB2312" w:hAnsi="仿宋_GB2312" w:cs="仿宋_GB2312" w:eastAsia="仿宋_GB2312"/>
                      <w:sz w:val="19"/>
                    </w:rPr>
                    <w:t>≥IP67; 6000V 防雷、防浪涌、防突波，符合GB/T17626.2/3/4/5/6四级标准</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材质：铝合金</w:t>
                  </w:r>
                </w:p>
                <w:p>
                  <w:pPr>
                    <w:pStyle w:val="null3"/>
                  </w:pPr>
                  <w:r>
                    <w:rPr>
                      <w:rFonts w:ascii="仿宋_GB2312" w:hAnsi="仿宋_GB2312" w:cs="仿宋_GB2312" w:eastAsia="仿宋_GB2312"/>
                      <w:sz w:val="19"/>
                    </w:rPr>
                    <w:t>2、</w:t>
                  </w:r>
                  <w:r>
                    <w:rPr>
                      <w:rFonts w:ascii="仿宋_GB2312" w:hAnsi="仿宋_GB2312" w:cs="仿宋_GB2312" w:eastAsia="仿宋_GB2312"/>
                      <w:sz w:val="19"/>
                    </w:rPr>
                    <w:t>壁装支架。配套使用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400万智能变焦筒型网络摄像机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400万智能变焦筒型网络摄像机</w:t>
                  </w:r>
                  <w:r>
                    <w:br/>
                  </w:r>
                  <w:r>
                    <w:rPr>
                      <w:rFonts w:ascii="仿宋_GB2312" w:hAnsi="仿宋_GB2312" w:cs="仿宋_GB2312" w:eastAsia="仿宋_GB2312"/>
                      <w:sz w:val="19"/>
                    </w:rPr>
                    <w:t>1、支持人车分类侦测，支持越界侦测，区域入侵侦测，进入区域侦测和离开区域侦测</w:t>
                  </w:r>
                  <w:r>
                    <w:br/>
                  </w:r>
                  <w:r>
                    <w:rPr>
                      <w:rFonts w:ascii="仿宋_GB2312" w:hAnsi="仿宋_GB2312" w:cs="仿宋_GB2312" w:eastAsia="仿宋_GB2312"/>
                      <w:sz w:val="19"/>
                    </w:rPr>
                    <w:t>2、最高分辨率不小于2688 × 1520 @25 fps</w:t>
                  </w:r>
                  <w:r>
                    <w:br/>
                  </w:r>
                  <w:r>
                    <w:rPr>
                      <w:rFonts w:ascii="仿宋_GB2312" w:hAnsi="仿宋_GB2312" w:cs="仿宋_GB2312" w:eastAsia="仿宋_GB2312"/>
                      <w:sz w:val="19"/>
                    </w:rPr>
                    <w:t>3、支持白光/红外双补光，支持分区补光，红外光不小于50 m；白光不小于30 m</w:t>
                  </w:r>
                  <w:r>
                    <w:br/>
                  </w:r>
                  <w:r>
                    <w:rPr>
                      <w:rFonts w:ascii="仿宋_GB2312" w:hAnsi="仿宋_GB2312" w:cs="仿宋_GB2312" w:eastAsia="仿宋_GB2312"/>
                      <w:sz w:val="19"/>
                    </w:rPr>
                    <w:t>4、最大≥512 GB Micro SD/Micro SDHC/Micro SDXC卡本地存储</w:t>
                  </w:r>
                  <w:r>
                    <w:br/>
                  </w:r>
                  <w:r>
                    <w:rPr>
                      <w:rFonts w:ascii="仿宋_GB2312" w:hAnsi="仿宋_GB2312" w:cs="仿宋_GB2312" w:eastAsia="仿宋_GB2312"/>
                      <w:sz w:val="19"/>
                    </w:rPr>
                    <w:t>5、支持背光补偿，强光抑制，3D数字降噪，透雾，120 dB宽动态</w:t>
                  </w:r>
                  <w:r>
                    <w:br/>
                  </w:r>
                  <w:r>
                    <w:rPr>
                      <w:rFonts w:ascii="仿宋_GB2312" w:hAnsi="仿宋_GB2312" w:cs="仿宋_GB2312" w:eastAsia="仿宋_GB2312"/>
                      <w:sz w:val="19"/>
                    </w:rPr>
                    <w:t>6、≥1个内置麦克风，≥1个内置扬声器，支持双向语音对讲</w:t>
                  </w:r>
                  <w:r>
                    <w:br/>
                  </w:r>
                  <w:r>
                    <w:rPr>
                      <w:rFonts w:ascii="仿宋_GB2312" w:hAnsi="仿宋_GB2312" w:cs="仿宋_GB2312" w:eastAsia="仿宋_GB2312"/>
                      <w:sz w:val="19"/>
                    </w:rPr>
                    <w:t>7、≥IP67</w:t>
                  </w:r>
                  <w:r>
                    <w:br/>
                  </w:r>
                  <w:r>
                    <w:rPr>
                      <w:rFonts w:ascii="仿宋_GB2312" w:hAnsi="仿宋_GB2312" w:cs="仿宋_GB2312" w:eastAsia="仿宋_GB2312"/>
                      <w:sz w:val="19"/>
                    </w:rPr>
                    <w:t>8、支持电动变焦</w:t>
                  </w:r>
                  <w:r>
                    <w:br/>
                  </w:r>
                  <w:r>
                    <w:rPr>
                      <w:rFonts w:ascii="仿宋_GB2312" w:hAnsi="仿宋_GB2312" w:cs="仿宋_GB2312" w:eastAsia="仿宋_GB2312"/>
                      <w:sz w:val="19"/>
                    </w:rPr>
                    <w:t>▲9、当发现有报警产生时，可触发联动声音报警。报警声音类型不低于 10 种，报警音量和重复次数可设置。（佐证材料）</w:t>
                  </w:r>
                </w:p>
                <w:p>
                  <w:pPr>
                    <w:pStyle w:val="null3"/>
                  </w:pPr>
                  <w:r>
                    <w:rPr>
                      <w:rFonts w:ascii="仿宋_GB2312" w:hAnsi="仿宋_GB2312" w:cs="仿宋_GB2312" w:eastAsia="仿宋_GB2312"/>
                      <w:sz w:val="19"/>
                    </w:rPr>
                    <w:t>10、具有智能分析抗干扰功能，当篮球、小狗、树叶等非人或车辆目标经过检测区域时，不会触发报警（提供佐证材料）</w:t>
                  </w:r>
                  <w:r>
                    <w:br/>
                  </w:r>
                  <w:r>
                    <w:rPr>
                      <w:rFonts w:ascii="仿宋_GB2312" w:hAnsi="仿宋_GB2312" w:cs="仿宋_GB2312" w:eastAsia="仿宋_GB2312"/>
                      <w:sz w:val="19"/>
                    </w:rPr>
                    <w:t>11、传感器：≥1/3" Progressive Scan CMOS</w:t>
                  </w:r>
                  <w:r>
                    <w:br/>
                  </w:r>
                  <w:r>
                    <w:rPr>
                      <w:rFonts w:ascii="仿宋_GB2312" w:hAnsi="仿宋_GB2312" w:cs="仿宋_GB2312" w:eastAsia="仿宋_GB2312"/>
                      <w:sz w:val="19"/>
                    </w:rPr>
                    <w:t xml:space="preserve">12、照度：彩色：≤0.005 Lux </w:t>
                  </w:r>
                  <w:r>
                    <w:br/>
                  </w:r>
                  <w:r>
                    <w:rPr>
                      <w:rFonts w:ascii="仿宋_GB2312" w:hAnsi="仿宋_GB2312" w:cs="仿宋_GB2312" w:eastAsia="仿宋_GB2312"/>
                      <w:sz w:val="19"/>
                    </w:rPr>
                    <w:t xml:space="preserve">13、宽动态：≥120 dB </w:t>
                  </w:r>
                  <w:r>
                    <w:br/>
                  </w:r>
                  <w:r>
                    <w:rPr>
                      <w:rFonts w:ascii="仿宋_GB2312" w:hAnsi="仿宋_GB2312" w:cs="仿宋_GB2312" w:eastAsia="仿宋_GB2312"/>
                      <w:sz w:val="19"/>
                    </w:rPr>
                    <w:t xml:space="preserve">14、焦距：2.7~13.5 mm </w:t>
                  </w:r>
                  <w:r>
                    <w:br/>
                  </w:r>
                  <w:r>
                    <w:rPr>
                      <w:rFonts w:ascii="仿宋_GB2312" w:hAnsi="仿宋_GB2312" w:cs="仿宋_GB2312" w:eastAsia="仿宋_GB2312"/>
                      <w:sz w:val="19"/>
                    </w:rPr>
                    <w:t>15、补光灯类型：智能补光，可切换白光灯、红外灯</w:t>
                  </w:r>
                  <w:r>
                    <w:br/>
                  </w:r>
                  <w:r>
                    <w:rPr>
                      <w:rFonts w:ascii="仿宋_GB2312" w:hAnsi="仿宋_GB2312" w:cs="仿宋_GB2312" w:eastAsia="仿宋_GB2312"/>
                      <w:sz w:val="19"/>
                    </w:rPr>
                    <w:t>16、图像尺寸：≥2688 × 1520</w:t>
                  </w:r>
                  <w:r>
                    <w:br/>
                  </w:r>
                  <w:r>
                    <w:rPr>
                      <w:rFonts w:ascii="仿宋_GB2312" w:hAnsi="仿宋_GB2312" w:cs="仿宋_GB2312" w:eastAsia="仿宋_GB2312"/>
                      <w:sz w:val="19"/>
                    </w:rPr>
                    <w:t>17、网络：≥1个RJ45 10 M/100 M自适应以太网口</w:t>
                  </w:r>
                  <w:r>
                    <w:br/>
                  </w:r>
                  <w:r>
                    <w:rPr>
                      <w:rFonts w:ascii="仿宋_GB2312" w:hAnsi="仿宋_GB2312" w:cs="仿宋_GB2312" w:eastAsia="仿宋_GB2312"/>
                      <w:sz w:val="19"/>
                    </w:rPr>
                    <w:t>18、SD卡扩展：内置MicroSD/SDHC/SDXC插槽，最大支持512 GB</w:t>
                  </w:r>
                  <w:r>
                    <w:br/>
                  </w:r>
                  <w:r>
                    <w:rPr>
                      <w:rFonts w:ascii="仿宋_GB2312" w:hAnsi="仿宋_GB2312" w:cs="仿宋_GB2312" w:eastAsia="仿宋_GB2312"/>
                      <w:sz w:val="19"/>
                    </w:rPr>
                    <w:t>19、音频：≥1路输入（Line in），输入阻抗：4.7 kΩ，接口类型：非平衡</w:t>
                  </w:r>
                  <w:r>
                    <w:br/>
                  </w:r>
                  <w:r>
                    <w:rPr>
                      <w:rFonts w:ascii="仿宋_GB2312" w:hAnsi="仿宋_GB2312" w:cs="仿宋_GB2312" w:eastAsia="仿宋_GB2312"/>
                      <w:sz w:val="19"/>
                    </w:rPr>
                    <w:t xml:space="preserve">≥1路输出（Line out，输出阻抗：100 Ω，接口类型：非平衡 </w:t>
                  </w:r>
                  <w:r>
                    <w:br/>
                  </w:r>
                  <w:r>
                    <w:rPr>
                      <w:rFonts w:ascii="仿宋_GB2312" w:hAnsi="仿宋_GB2312" w:cs="仿宋_GB2312" w:eastAsia="仿宋_GB2312"/>
                      <w:sz w:val="19"/>
                    </w:rPr>
                    <w:t>≥1个内置麦克风，≥1个内置扬声器</w:t>
                  </w:r>
                  <w:r>
                    <w:br/>
                  </w:r>
                  <w:r>
                    <w:rPr>
                      <w:rFonts w:ascii="仿宋_GB2312" w:hAnsi="仿宋_GB2312" w:cs="仿宋_GB2312" w:eastAsia="仿宋_GB2312"/>
                      <w:sz w:val="19"/>
                    </w:rPr>
                    <w:t>20、报警：≥1路输入，≥1路输出）</w:t>
                  </w:r>
                  <w:r>
                    <w:br/>
                  </w:r>
                  <w:r>
                    <w:rPr>
                      <w:rFonts w:ascii="仿宋_GB2312" w:hAnsi="仿宋_GB2312" w:cs="仿宋_GB2312" w:eastAsia="仿宋_GB2312"/>
                      <w:sz w:val="19"/>
                    </w:rPr>
                    <w:t>21、PoE：IEEE 802.3at，CLASS 4，</w:t>
                  </w:r>
                  <w:r>
                    <w:br/>
                  </w:r>
                  <w:r>
                    <w:rPr>
                      <w:rFonts w:ascii="仿宋_GB2312" w:hAnsi="仿宋_GB2312" w:cs="仿宋_GB2312" w:eastAsia="仿宋_GB2312"/>
                      <w:sz w:val="19"/>
                    </w:rPr>
                    <w:t>供电方式：</w:t>
                  </w:r>
                  <w:r>
                    <w:rPr>
                      <w:rFonts w:ascii="仿宋_GB2312" w:hAnsi="仿宋_GB2312" w:cs="仿宋_GB2312" w:eastAsia="仿宋_GB2312"/>
                      <w:sz w:val="19"/>
                    </w:rPr>
                    <w:t>DC：12 V ± 25%，支持防反接保护</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496</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壁装支架</w:t>
                  </w:r>
                  <w:r>
                    <w:rPr>
                      <w:rFonts w:ascii="仿宋_GB2312" w:hAnsi="仿宋_GB2312" w:cs="仿宋_GB2312" w:eastAsia="仿宋_GB2312"/>
                      <w:sz w:val="19"/>
                    </w:rPr>
                    <w:t>/铝合金</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496</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核心框式交换机</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1、交换容量：≥76.8Tbps/384Tbps</w:t>
                  </w:r>
                  <w:r>
                    <w:br/>
                  </w:r>
                  <w:r>
                    <w:rPr>
                      <w:rFonts w:ascii="仿宋_GB2312" w:hAnsi="仿宋_GB2312" w:cs="仿宋_GB2312" w:eastAsia="仿宋_GB2312"/>
                      <w:sz w:val="19"/>
                    </w:rPr>
                    <w:t xml:space="preserve">2、包转发率：≥57600Mpps </w:t>
                  </w:r>
                  <w:r>
                    <w:br/>
                  </w:r>
                  <w:r>
                    <w:rPr>
                      <w:rFonts w:ascii="仿宋_GB2312" w:hAnsi="仿宋_GB2312" w:cs="仿宋_GB2312" w:eastAsia="仿宋_GB2312"/>
                      <w:sz w:val="19"/>
                    </w:rPr>
                    <w:t>▲</w:t>
                  </w:r>
                  <w:r>
                    <w:rPr>
                      <w:rFonts w:ascii="仿宋_GB2312" w:hAnsi="仿宋_GB2312" w:cs="仿宋_GB2312" w:eastAsia="仿宋_GB2312"/>
                      <w:sz w:val="19"/>
                    </w:rPr>
                    <w:t>3、槽位数量：≥8</w:t>
                  </w:r>
                  <w:r>
                    <w:br/>
                  </w:r>
                  <w:r>
                    <w:rPr>
                      <w:rFonts w:ascii="仿宋_GB2312" w:hAnsi="仿宋_GB2312" w:cs="仿宋_GB2312" w:eastAsia="仿宋_GB2312"/>
                      <w:sz w:val="19"/>
                    </w:rPr>
                    <w:t>4、业务槽位数量：≥6</w:t>
                  </w:r>
                  <w:r>
                    <w:br/>
                  </w:r>
                  <w:r>
                    <w:rPr>
                      <w:rFonts w:ascii="仿宋_GB2312" w:hAnsi="仿宋_GB2312" w:cs="仿宋_GB2312" w:eastAsia="仿宋_GB2312"/>
                      <w:sz w:val="19"/>
                    </w:rPr>
                    <w:t>5、配置2块≥48千兆光口板卡及1块≥24千兆电口+20千兆光口+4万兆光口板卡，双主控双电源</w:t>
                  </w:r>
                  <w:r>
                    <w:br/>
                  </w:r>
                  <w:r>
                    <w:rPr>
                      <w:rFonts w:ascii="仿宋_GB2312" w:hAnsi="仿宋_GB2312" w:cs="仿宋_GB2312" w:eastAsia="仿宋_GB2312"/>
                      <w:sz w:val="19"/>
                    </w:rPr>
                    <w:t>6、支持IRF2技术，可把多台物理设备互相连接起来，使其虚拟为一台逻辑设备</w:t>
                  </w:r>
                  <w:r>
                    <w:br/>
                  </w:r>
                  <w:r>
                    <w:rPr>
                      <w:rFonts w:ascii="仿宋_GB2312" w:hAnsi="仿宋_GB2312" w:cs="仿宋_GB2312" w:eastAsia="仿宋_GB2312"/>
                      <w:sz w:val="19"/>
                    </w:rPr>
                    <w:t>7、支持Multi-VRF特性，可以作为MCE设备使用；支持三层的MPLS VPN和二层的MPLS VPN（Martini、Kompella）；支持MPLS OAM特性，方便用户的管理和维护</w:t>
                  </w:r>
                  <w:r>
                    <w:br/>
                  </w:r>
                  <w:r>
                    <w:rPr>
                      <w:rFonts w:ascii="仿宋_GB2312" w:hAnsi="仿宋_GB2312" w:cs="仿宋_GB2312" w:eastAsia="仿宋_GB2312"/>
                      <w:sz w:val="19"/>
                    </w:rPr>
                    <w:t>8、支持VPLS，VLL，还支持分层VPLS以及QINQ+VPLS接入方式，提供端到端2层VPN接入方案，支持MPLS/VPLS全线速转发，满足VPLS规模部署要求</w:t>
                  </w:r>
                  <w:r>
                    <w:br/>
                  </w:r>
                  <w:r>
                    <w:rPr>
                      <w:rFonts w:ascii="仿宋_GB2312" w:hAnsi="仿宋_GB2312" w:cs="仿宋_GB2312" w:eastAsia="仿宋_GB2312"/>
                      <w:sz w:val="19"/>
                    </w:rPr>
                    <w:t>9、支持IPv6协议，支持IPv4和IPv6双协议栈；支持6over4 隧道，4over6 隧道。支持IPV4/IPv6策略路由，支持DHCPv6功能、IPv6 portal功能、IPv6管理功能，支持基于IPv4\IPv6的VRRP功能。</w:t>
                  </w:r>
                  <w:r>
                    <w:br/>
                  </w:r>
                  <w:r>
                    <w:rPr>
                      <w:rFonts w:ascii="仿宋_GB2312" w:hAnsi="仿宋_GB2312" w:cs="仿宋_GB2312" w:eastAsia="仿宋_GB2312"/>
                      <w:sz w:val="19"/>
                    </w:rPr>
                    <w:t>10、可从控制、管理、转发三平面全面保障网络的安全：在控制平面，内置协议报文攻击识别模块，防止TCN、ARP等协议报文攻击，OSPF/BGP/IS-IS路由协议采用MD5验证，防止非法路由更新报文导致的网络瘫痪；在管理平面，SNMPv3网管协议，SSH V2，基于802.1x、AAA/Radius的用</w:t>
                  </w:r>
                  <w:r>
                    <w:br/>
                  </w:r>
                  <w:r>
                    <w:rPr>
                      <w:rFonts w:ascii="仿宋_GB2312" w:hAnsi="仿宋_GB2312" w:cs="仿宋_GB2312" w:eastAsia="仿宋_GB2312"/>
                      <w:sz w:val="19"/>
                    </w:rPr>
                    <w:t>▲11、支持独立主控板槽位数≥2，独立网络业务板槽位数≥6，可插拔电源模块槽位数≥2，单板卡可支持万兆48端口密度，整机最大可支持288个万兆端口。（提供佐证材料）</w:t>
                  </w:r>
                  <w:r>
                    <w:br/>
                  </w:r>
                  <w:r>
                    <w:rPr>
                      <w:rFonts w:ascii="仿宋_GB2312" w:hAnsi="仿宋_GB2312" w:cs="仿宋_GB2312" w:eastAsia="仿宋_GB2312"/>
                      <w:sz w:val="19"/>
                    </w:rPr>
                    <w:t>12、配置≥88块千兆光模块</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8口POE交换机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1、提供≥8个千兆PoE电口，≥2个千兆光口。</w:t>
                  </w:r>
                  <w:r>
                    <w:br/>
                  </w:r>
                  <w:r>
                    <w:rPr>
                      <w:rFonts w:ascii="仿宋_GB2312" w:hAnsi="仿宋_GB2312" w:cs="仿宋_GB2312" w:eastAsia="仿宋_GB2312"/>
                      <w:sz w:val="19"/>
                    </w:rPr>
                    <w:t>2、支持IEEE 802.3at/af标准。</w:t>
                  </w:r>
                  <w:r>
                    <w:br/>
                  </w:r>
                  <w:r>
                    <w:rPr>
                      <w:rFonts w:ascii="仿宋_GB2312" w:hAnsi="仿宋_GB2312" w:cs="仿宋_GB2312" w:eastAsia="仿宋_GB2312"/>
                      <w:sz w:val="19"/>
                    </w:rPr>
                    <w:t>3、支持IEEE 802.3、IEEE 802.3u、IEEE 802.3x、IEEE 802.3ab、IEEE 802.3z标准。</w:t>
                  </w:r>
                  <w:r>
                    <w:br/>
                  </w:r>
                  <w:r>
                    <w:rPr>
                      <w:rFonts w:ascii="仿宋_GB2312" w:hAnsi="仿宋_GB2312" w:cs="仿宋_GB2312" w:eastAsia="仿宋_GB2312"/>
                      <w:sz w:val="19"/>
                    </w:rPr>
                    <w:t>4、PoE标准：IEEE 802.3af、IEEE 802.3at</w:t>
                  </w:r>
                  <w:r>
                    <w:br/>
                  </w:r>
                  <w:r>
                    <w:rPr>
                      <w:rFonts w:ascii="仿宋_GB2312" w:hAnsi="仿宋_GB2312" w:cs="仿宋_GB2312" w:eastAsia="仿宋_GB2312"/>
                      <w:sz w:val="19"/>
                    </w:rPr>
                    <w:t>5、端口最大供电功率：≥30 W</w:t>
                  </w:r>
                  <w:r>
                    <w:br/>
                  </w:r>
                  <w:r>
                    <w:rPr>
                      <w:rFonts w:ascii="仿宋_GB2312" w:hAnsi="仿宋_GB2312" w:cs="仿宋_GB2312" w:eastAsia="仿宋_GB2312"/>
                      <w:sz w:val="19"/>
                    </w:rPr>
                    <w:t xml:space="preserve">6、供电线芯：支持8芯供电，网线的1/2/3/6和4/5/7/8同时供电 </w:t>
                  </w:r>
                  <w:r>
                    <w:br/>
                  </w:r>
                  <w:r>
                    <w:rPr>
                      <w:rFonts w:ascii="仿宋_GB2312" w:hAnsi="仿宋_GB2312" w:cs="仿宋_GB2312" w:eastAsia="仿宋_GB2312"/>
                      <w:sz w:val="19"/>
                    </w:rPr>
                    <w:t>7、VLAN：支持VLAN</w:t>
                  </w:r>
                  <w:r>
                    <w:br/>
                  </w:r>
                  <w:r>
                    <w:rPr>
                      <w:rFonts w:ascii="仿宋_GB2312" w:hAnsi="仿宋_GB2312" w:cs="仿宋_GB2312" w:eastAsia="仿宋_GB2312"/>
                      <w:sz w:val="19"/>
                    </w:rPr>
                    <w:t>8、配置≥88块千兆光模块</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87</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磁盘阵列</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【硬件规格】</w:t>
                  </w:r>
                  <w:r>
                    <w:br/>
                  </w:r>
                  <w:r>
                    <w:rPr>
                      <w:rFonts w:ascii="仿宋_GB2312" w:hAnsi="仿宋_GB2312" w:cs="仿宋_GB2312" w:eastAsia="仿宋_GB2312"/>
                      <w:sz w:val="19"/>
                    </w:rPr>
                    <w:t>1、处理器：≥1颗64位多核处理器</w:t>
                  </w:r>
                  <w:r>
                    <w:br/>
                  </w:r>
                  <w:r>
                    <w:rPr>
                      <w:rFonts w:ascii="仿宋_GB2312" w:hAnsi="仿宋_GB2312" w:cs="仿宋_GB2312" w:eastAsia="仿宋_GB2312"/>
                      <w:sz w:val="19"/>
                    </w:rPr>
                    <w:t>2、系统内存：≥8GB（可扩展至64GB）</w:t>
                  </w:r>
                  <w:r>
                    <w:br/>
                  </w:r>
                  <w:r>
                    <w:rPr>
                      <w:rFonts w:ascii="仿宋_GB2312" w:hAnsi="仿宋_GB2312" w:cs="仿宋_GB2312" w:eastAsia="仿宋_GB2312"/>
                      <w:sz w:val="19"/>
                    </w:rPr>
                    <w:t>3、系统盘：≥1×240GB SSD</w:t>
                  </w:r>
                  <w:r>
                    <w:br/>
                  </w:r>
                  <w:r>
                    <w:rPr>
                      <w:rFonts w:ascii="仿宋_GB2312" w:hAnsi="仿宋_GB2312" w:cs="仿宋_GB2312" w:eastAsia="仿宋_GB2312"/>
                      <w:sz w:val="19"/>
                    </w:rPr>
                    <w:t>4、磁盘接口：≥48个SATA接口，支持硬盘热插拔</w:t>
                  </w:r>
                  <w:r>
                    <w:br/>
                  </w:r>
                  <w:r>
                    <w:rPr>
                      <w:rFonts w:ascii="仿宋_GB2312" w:hAnsi="仿宋_GB2312" w:cs="仿宋_GB2312" w:eastAsia="仿宋_GB2312"/>
                      <w:sz w:val="19"/>
                    </w:rPr>
                    <w:t>5、网络接口：≥4个2.5G数据网口，≥1个千兆管理口</w:t>
                  </w:r>
                  <w:r>
                    <w:br/>
                  </w:r>
                  <w:r>
                    <w:rPr>
                      <w:rFonts w:ascii="仿宋_GB2312" w:hAnsi="仿宋_GB2312" w:cs="仿宋_GB2312" w:eastAsia="仿宋_GB2312"/>
                      <w:sz w:val="19"/>
                    </w:rPr>
                    <w:t>6、其他接口：≥1×COM，≥2×USB2.0，≥2×USB3.0，≥1×VGA，≥1×HDMI</w:t>
                  </w:r>
                  <w:r>
                    <w:br/>
                  </w:r>
                  <w:r>
                    <w:rPr>
                      <w:rFonts w:ascii="仿宋_GB2312" w:hAnsi="仿宋_GB2312" w:cs="仿宋_GB2312" w:eastAsia="仿宋_GB2312"/>
                      <w:sz w:val="19"/>
                    </w:rPr>
                    <w:t>7、1+1冗余电源</w:t>
                  </w:r>
                  <w:r>
                    <w:br/>
                  </w:r>
                  <w:r>
                    <w:rPr>
                      <w:rFonts w:ascii="仿宋_GB2312" w:hAnsi="仿宋_GB2312" w:cs="仿宋_GB2312" w:eastAsia="仿宋_GB2312"/>
                      <w:sz w:val="19"/>
                    </w:rPr>
                    <w:t>【产品功能】</w:t>
                  </w:r>
                  <w:r>
                    <w:br/>
                  </w:r>
                  <w:r>
                    <w:rPr>
                      <w:rFonts w:ascii="仿宋_GB2312" w:hAnsi="仿宋_GB2312" w:cs="仿宋_GB2312" w:eastAsia="仿宋_GB2312"/>
                      <w:sz w:val="19"/>
                    </w:rPr>
                    <w:t>1、支持视频流、图片直写</w:t>
                  </w:r>
                  <w:r>
                    <w:br/>
                  </w:r>
                  <w:r>
                    <w:rPr>
                      <w:rFonts w:ascii="仿宋_GB2312" w:hAnsi="仿宋_GB2312" w:cs="仿宋_GB2312" w:eastAsia="仿宋_GB2312"/>
                      <w:sz w:val="19"/>
                    </w:rPr>
                    <w:t>2、支持ONVIF、GB/T 28181、RTSP等标准协议</w:t>
                  </w:r>
                  <w:r>
                    <w:br/>
                  </w:r>
                  <w:r>
                    <w:rPr>
                      <w:rFonts w:ascii="仿宋_GB2312" w:hAnsi="仿宋_GB2312" w:cs="仿宋_GB2312" w:eastAsia="仿宋_GB2312"/>
                      <w:sz w:val="19"/>
                    </w:rPr>
                    <w:t>3、支持RAID</w:t>
                  </w:r>
                  <w:r>
                    <w:rPr>
                      <w:rFonts w:ascii="仿宋_GB2312" w:hAnsi="仿宋_GB2312" w:cs="仿宋_GB2312" w:eastAsia="仿宋_GB2312"/>
                      <w:sz w:val="19"/>
                    </w:rPr>
                    <w:t xml:space="preserve"> </w:t>
                  </w:r>
                  <w:r>
                    <w:rPr>
                      <w:rFonts w:ascii="仿宋_GB2312" w:hAnsi="仿宋_GB2312" w:cs="仿宋_GB2312" w:eastAsia="仿宋_GB2312"/>
                      <w:sz w:val="19"/>
                    </w:rPr>
                    <w:t>0、1、5、6、10等多种RAID模式</w:t>
                  </w:r>
                  <w:r>
                    <w:br/>
                  </w:r>
                  <w:r>
                    <w:rPr>
                      <w:rFonts w:ascii="仿宋_GB2312" w:hAnsi="仿宋_GB2312" w:cs="仿宋_GB2312" w:eastAsia="仿宋_GB2312"/>
                      <w:sz w:val="19"/>
                    </w:rPr>
                    <w:t>4、支持RAID降级可读写，支持全局热备(RAID</w:t>
                  </w:r>
                  <w:r>
                    <w:rPr>
                      <w:rFonts w:ascii="仿宋_GB2312" w:hAnsi="仿宋_GB2312" w:cs="仿宋_GB2312" w:eastAsia="仿宋_GB2312"/>
                      <w:sz w:val="19"/>
                    </w:rPr>
                    <w:t xml:space="preserve"> </w:t>
                  </w:r>
                  <w:r>
                    <w:rPr>
                      <w:rFonts w:ascii="仿宋_GB2312" w:hAnsi="仿宋_GB2312" w:cs="仿宋_GB2312" w:eastAsia="仿宋_GB2312"/>
                      <w:sz w:val="19"/>
                    </w:rPr>
                    <w:t>0、1、5、6、10)，多重保护数据安全</w:t>
                  </w:r>
                  <w:r>
                    <w:br/>
                  </w:r>
                  <w:r>
                    <w:rPr>
                      <w:rFonts w:ascii="仿宋_GB2312" w:hAnsi="仿宋_GB2312" w:cs="仿宋_GB2312" w:eastAsia="仿宋_GB2312"/>
                      <w:sz w:val="19"/>
                    </w:rPr>
                    <w:t>5、支持局部重构，原盘或其克隆盘拔出设备后再插回，未被覆盖数据可快速恢复</w:t>
                  </w:r>
                  <w:r>
                    <w:br/>
                  </w:r>
                  <w:r>
                    <w:rPr>
                      <w:rFonts w:ascii="仿宋_GB2312" w:hAnsi="仿宋_GB2312" w:cs="仿宋_GB2312" w:eastAsia="仿宋_GB2312"/>
                      <w:sz w:val="19"/>
                    </w:rPr>
                    <w:t>6、支持定时录像、事件录像、手动录像等多种录像方式</w:t>
                  </w:r>
                  <w:r>
                    <w:br/>
                  </w:r>
                  <w:r>
                    <w:rPr>
                      <w:rFonts w:ascii="仿宋_GB2312" w:hAnsi="仿宋_GB2312" w:cs="仿宋_GB2312" w:eastAsia="仿宋_GB2312"/>
                      <w:sz w:val="19"/>
                    </w:rPr>
                    <w:t>7、支持视频检索功能，按照监控点编号、录像类型、时间组合等条件查询</w:t>
                  </w:r>
                  <w:r>
                    <w:br/>
                  </w:r>
                  <w:r>
                    <w:rPr>
                      <w:rFonts w:ascii="仿宋_GB2312" w:hAnsi="仿宋_GB2312" w:cs="仿宋_GB2312" w:eastAsia="仿宋_GB2312"/>
                      <w:sz w:val="19"/>
                    </w:rPr>
                    <w:t>8、支持视频回放功能，正序回放、定位回放、倍速回放等功能</w:t>
                  </w:r>
                  <w:r>
                    <w:br/>
                  </w:r>
                  <w:r>
                    <w:rPr>
                      <w:rFonts w:ascii="仿宋_GB2312" w:hAnsi="仿宋_GB2312" w:cs="仿宋_GB2312" w:eastAsia="仿宋_GB2312"/>
                      <w:sz w:val="19"/>
                    </w:rPr>
                    <w:t>9、支持按需取流功能，未处于录像计划时间内的通道不占用网络带宽</w:t>
                  </w:r>
                  <w:r>
                    <w:br/>
                  </w:r>
                  <w:r>
                    <w:rPr>
                      <w:rFonts w:ascii="仿宋_GB2312" w:hAnsi="仿宋_GB2312" w:cs="仿宋_GB2312" w:eastAsia="仿宋_GB2312"/>
                      <w:sz w:val="19"/>
                    </w:rPr>
                    <w:t>10、BMC支持复杂密码，设备首次使用默认密码登录BMC时，提示修改密码，并且修改完密码后重新登陆</w:t>
                  </w:r>
                  <w:r>
                    <w:br/>
                  </w:r>
                  <w:r>
                    <w:rPr>
                      <w:rFonts w:ascii="仿宋_GB2312" w:hAnsi="仿宋_GB2312" w:cs="仿宋_GB2312" w:eastAsia="仿宋_GB2312"/>
                      <w:sz w:val="19"/>
                    </w:rPr>
                    <w:t>11、设备支持版本回退功能，在当前版本出现故障或操作失误后，可进行回退到历史版本，回退后录像正常回放，且历史录像完整</w:t>
                  </w:r>
                </w:p>
                <w:p>
                  <w:pPr>
                    <w:pStyle w:val="null3"/>
                  </w:pPr>
                  <w:r>
                    <w:rPr>
                      <w:rFonts w:ascii="仿宋_GB2312" w:hAnsi="仿宋_GB2312" w:cs="仿宋_GB2312" w:eastAsia="仿宋_GB2312"/>
                      <w:sz w:val="19"/>
                    </w:rPr>
                    <w:t>12、满足700路视频存储1个月、硬盘规格3.5英寸，SATA3.0接口，7200RPM，传输速率267 MB/s，256MB高速缓存，流畅存储视频有效防止丢帧，支持3年质保服务。</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2400W全景摄像机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1、全景采用≥6个F1.0大光圈全彩镜头拼接而成，可输270°大场景拼接画面</w:t>
                  </w:r>
                  <w:r>
                    <w:br/>
                  </w:r>
                  <w:r>
                    <w:rPr>
                      <w:rFonts w:ascii="仿宋_GB2312" w:hAnsi="仿宋_GB2312" w:cs="仿宋_GB2312" w:eastAsia="仿宋_GB2312"/>
                      <w:sz w:val="19"/>
                    </w:rPr>
                    <w:t>2、可实现AR立体防控，可添加≥500个标签，结合前端多维感知设备和业务系统数据进行数据分析</w:t>
                  </w:r>
                </w:p>
                <w:p>
                  <w:pPr>
                    <w:pStyle w:val="null3"/>
                  </w:pPr>
                  <w:r>
                    <w:rPr>
                      <w:rFonts w:ascii="仿宋_GB2312" w:hAnsi="仿宋_GB2312" w:cs="仿宋_GB2312" w:eastAsia="仿宋_GB2312"/>
                      <w:sz w:val="19"/>
                    </w:rPr>
                    <w:t>▲3、 全景通道内置≥6个镜头、靶面尺寸不小于1/1.8英寸的CMOS传感器，细节通道内置1个镜头，靶面尺寸不小于1/1.2英寸的CMOS传感器。（提供佐证材料）</w:t>
                  </w:r>
                  <w:r>
                    <w:br/>
                  </w:r>
                  <w:r>
                    <w:rPr>
                      <w:rFonts w:ascii="仿宋_GB2312" w:hAnsi="仿宋_GB2312" w:cs="仿宋_GB2312" w:eastAsia="仿宋_GB2312"/>
                      <w:sz w:val="19"/>
                    </w:rPr>
                    <w:t>4、设备在全景拼接模式下，垂直视场角不小于110°，水平视场角不小于270°。</w:t>
                  </w:r>
                  <w:r>
                    <w:rPr>
                      <w:rFonts w:ascii="仿宋_GB2312" w:hAnsi="仿宋_GB2312" w:cs="仿宋_GB2312" w:eastAsia="仿宋_GB2312"/>
                      <w:sz w:val="19"/>
                    </w:rPr>
                    <w:t>可将</w:t>
                  </w:r>
                  <w:r>
                    <w:rPr>
                      <w:rFonts w:ascii="仿宋_GB2312" w:hAnsi="仿宋_GB2312" w:cs="仿宋_GB2312" w:eastAsia="仿宋_GB2312"/>
                      <w:sz w:val="19"/>
                    </w:rPr>
                    <w:t>≥</w:t>
                  </w:r>
                  <w:r>
                    <w:rPr>
                      <w:rFonts w:ascii="仿宋_GB2312" w:hAnsi="仿宋_GB2312" w:cs="仿宋_GB2312" w:eastAsia="仿宋_GB2312"/>
                      <w:sz w:val="19"/>
                    </w:rPr>
                    <w:t>6个全景视频图像进行拼接，实现不小于270°拼接画面显示，并抓拍拼接</w:t>
                  </w:r>
                  <w:r>
                    <w:rPr>
                      <w:rFonts w:ascii="仿宋_GB2312" w:hAnsi="仿宋_GB2312" w:cs="仿宋_GB2312" w:eastAsia="仿宋_GB2312"/>
                      <w:sz w:val="19"/>
                    </w:rPr>
                    <w:t>后的图片。</w:t>
                  </w:r>
                  <w:r>
                    <w:br/>
                  </w:r>
                  <w:r>
                    <w:rPr>
                      <w:rFonts w:ascii="仿宋_GB2312" w:hAnsi="仿宋_GB2312" w:cs="仿宋_GB2312" w:eastAsia="仿宋_GB2312"/>
                      <w:sz w:val="19"/>
                    </w:rPr>
                    <w:t>5、≥45倍光学变倍，≥16倍数字变倍</w:t>
                  </w:r>
                  <w:r>
                    <w:br/>
                  </w:r>
                  <w:r>
                    <w:rPr>
                      <w:rFonts w:ascii="仿宋_GB2312" w:hAnsi="仿宋_GB2312" w:cs="仿宋_GB2312" w:eastAsia="仿宋_GB2312"/>
                      <w:sz w:val="19"/>
                    </w:rPr>
                    <w:t>6、支持北斗卫星定位</w:t>
                  </w:r>
                  <w:r>
                    <w:br/>
                  </w:r>
                  <w:r>
                    <w:rPr>
                      <w:rFonts w:ascii="仿宋_GB2312" w:hAnsi="仿宋_GB2312" w:cs="仿宋_GB2312" w:eastAsia="仿宋_GB2312"/>
                      <w:sz w:val="19"/>
                    </w:rPr>
                    <w:t>7、支持雨刷，可对全景6个镜头、细节球机镜头进行清洁</w:t>
                  </w:r>
                  <w:r>
                    <w:br/>
                  </w:r>
                  <w:r>
                    <w:rPr>
                      <w:rFonts w:ascii="仿宋_GB2312" w:hAnsi="仿宋_GB2312" w:cs="仿宋_GB2312" w:eastAsia="仿宋_GB2312"/>
                      <w:sz w:val="19"/>
                    </w:rPr>
                    <w:t>8、照度：【全景】≤0.0005Lux/F1.0（彩色），≤0.0001Lux/F1.0（黑白）；【细节】星光级超低照度，≤0.0005Lux/F1.5（彩色），≤0.0001Lux/F1.5（黑白），0 Lux with IR</w:t>
                  </w:r>
                  <w:r>
                    <w:br/>
                  </w:r>
                  <w:r>
                    <w:rPr>
                      <w:rFonts w:ascii="仿宋_GB2312" w:hAnsi="仿宋_GB2312" w:cs="仿宋_GB2312" w:eastAsia="仿宋_GB2312"/>
                      <w:sz w:val="19"/>
                    </w:rPr>
                    <w:t>9、全景：50Hz:25fps (8160×2400,6120×1800,5760×1696，3840×1080), 60Hz: 30fps (8160×2400,6120×1800,5760×1696，3840×1080);</w:t>
                  </w:r>
                  <w:r>
                    <w:br/>
                  </w:r>
                  <w:r>
                    <w:rPr>
                      <w:rFonts w:ascii="仿宋_GB2312" w:hAnsi="仿宋_GB2312" w:cs="仿宋_GB2312" w:eastAsia="仿宋_GB2312"/>
                      <w:sz w:val="19"/>
                    </w:rPr>
                    <w:t>10、细节：50Hz:25fps (2688×1520,2560x1440,1920×1080,1280×960,1280x720) 60Hz:30fps (2560x1440,1920x1080,1280x960,1280x720)</w:t>
                  </w:r>
                  <w:r>
                    <w:br/>
                  </w:r>
                  <w:r>
                    <w:rPr>
                      <w:rFonts w:ascii="仿宋_GB2312" w:hAnsi="仿宋_GB2312" w:cs="仿宋_GB2312" w:eastAsia="仿宋_GB2312"/>
                      <w:sz w:val="19"/>
                    </w:rPr>
                    <w:t>11、网络接口：</w:t>
                  </w:r>
                  <w:r>
                    <w:rPr>
                      <w:rFonts w:ascii="仿宋_GB2312" w:hAnsi="仿宋_GB2312" w:cs="仿宋_GB2312" w:eastAsia="仿宋_GB2312"/>
                      <w:sz w:val="19"/>
                    </w:rPr>
                    <w:t>≥1个</w:t>
                  </w:r>
                  <w:r>
                    <w:rPr>
                      <w:rFonts w:ascii="仿宋_GB2312" w:hAnsi="仿宋_GB2312" w:cs="仿宋_GB2312" w:eastAsia="仿宋_GB2312"/>
                      <w:sz w:val="19"/>
                    </w:rPr>
                    <w:t>RJ4</w:t>
                  </w:r>
                  <w:r>
                    <w:rPr>
                      <w:rFonts w:ascii="仿宋_GB2312" w:hAnsi="仿宋_GB2312" w:cs="仿宋_GB2312" w:eastAsia="仿宋_GB2312"/>
                      <w:sz w:val="19"/>
                    </w:rPr>
                    <w:t>5网口;自适应10M/100M/1000M网络数据</w:t>
                  </w:r>
                  <w:r>
                    <w:br/>
                  </w:r>
                  <w:r>
                    <w:rPr>
                      <w:rFonts w:ascii="仿宋_GB2312" w:hAnsi="仿宋_GB2312" w:cs="仿宋_GB2312" w:eastAsia="仿宋_GB2312"/>
                      <w:sz w:val="19"/>
                    </w:rPr>
                    <w:t>12、光纤接口：FC接口;内置光纤模块;波长TX1310/RX1550nm;20km传输距离;单模单纤;1000M网络数据</w:t>
                  </w:r>
                  <w:r>
                    <w:br/>
                  </w:r>
                  <w:r>
                    <w:rPr>
                      <w:rFonts w:ascii="仿宋_GB2312" w:hAnsi="仿宋_GB2312" w:cs="仿宋_GB2312" w:eastAsia="仿宋_GB2312"/>
                      <w:sz w:val="19"/>
                    </w:rPr>
                    <w:t>13、SD卡扩展：内置Micro SD卡插槽，支持Micro SD/Micro SDHC/Micro SDXC卡（最大支持512G）</w:t>
                  </w:r>
                  <w:r>
                    <w:br/>
                  </w:r>
                  <w:r>
                    <w:rPr>
                      <w:rFonts w:ascii="仿宋_GB2312" w:hAnsi="仿宋_GB2312" w:cs="仿宋_GB2312" w:eastAsia="仿宋_GB2312"/>
                      <w:sz w:val="19"/>
                    </w:rPr>
                    <w:t>14、报警：≥7路报警输入，≥2路报警输出</w:t>
                  </w:r>
                  <w:r>
                    <w:br/>
                  </w:r>
                  <w:r>
                    <w:rPr>
                      <w:rFonts w:ascii="仿宋_GB2312" w:hAnsi="仿宋_GB2312" w:cs="仿宋_GB2312" w:eastAsia="仿宋_GB2312"/>
                      <w:sz w:val="19"/>
                    </w:rPr>
                    <w:t>15、音频：≥1路音频输入，≥1路音频输出</w:t>
                  </w:r>
                  <w:r>
                    <w:br/>
                  </w:r>
                  <w:r>
                    <w:rPr>
                      <w:rFonts w:ascii="仿宋_GB2312" w:hAnsi="仿宋_GB2312" w:cs="仿宋_GB2312" w:eastAsia="仿宋_GB2312"/>
                      <w:sz w:val="19"/>
                    </w:rPr>
                    <w:t>16、防护：≥IP67; 6000V 防雷、防浪涌、防突波，符合GB/T17626.2/3/4/5/6四级标准</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1、壁装支架</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违停球机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1、全景镜头采用F1.0光圈定焦镜头，细节镜头采用25倍光学变焦镜头，全景镜头支持拼接和非拼接模式</w:t>
                  </w:r>
                  <w:r>
                    <w:br/>
                  </w:r>
                  <w:r>
                    <w:rPr>
                      <w:rFonts w:ascii="仿宋_GB2312" w:hAnsi="仿宋_GB2312" w:cs="仿宋_GB2312" w:eastAsia="仿宋_GB2312"/>
                      <w:sz w:val="19"/>
                    </w:rPr>
                    <w:t>2、设备内置不少于2个全景通道和1个细节通道，拼接模式下全景通道分辨率不小于3680*1656，细节通道分辨率不小于2688*1520。</w:t>
                  </w:r>
                  <w:r>
                    <w:br/>
                  </w:r>
                  <w:r>
                    <w:rPr>
                      <w:rFonts w:ascii="仿宋_GB2312" w:hAnsi="仿宋_GB2312" w:cs="仿宋_GB2312" w:eastAsia="仿宋_GB2312"/>
                      <w:sz w:val="19"/>
                    </w:rPr>
                    <w:t>3、全景内置微云台</w:t>
                  </w:r>
                  <w:r>
                    <w:rPr>
                      <w:rFonts w:ascii="仿宋_GB2312" w:hAnsi="仿宋_GB2312" w:cs="仿宋_GB2312" w:eastAsia="仿宋_GB2312"/>
                      <w:sz w:val="19"/>
                    </w:rPr>
                    <w:t>功能：支持远程电动调节，水平调节范围</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0°~190°，垂直调节范围</w:t>
                  </w:r>
                  <w:r>
                    <w:rPr>
                      <w:rFonts w:ascii="仿宋_GB2312" w:hAnsi="仿宋_GB2312" w:cs="仿宋_GB2312" w:eastAsia="仿宋_GB2312"/>
                      <w:sz w:val="19"/>
                    </w:rPr>
                    <w:t>（</w:t>
                  </w:r>
                  <w:r>
                    <w:rPr>
                      <w:rFonts w:ascii="仿宋_GB2312" w:hAnsi="仿宋_GB2312" w:cs="仿宋_GB2312" w:eastAsia="仿宋_GB2312"/>
                      <w:sz w:val="19"/>
                    </w:rPr>
                    <w:t>参考值</w:t>
                  </w:r>
                  <w:r>
                    <w:rPr>
                      <w:rFonts w:ascii="仿宋_GB2312" w:hAnsi="仿宋_GB2312" w:cs="仿宋_GB2312" w:eastAsia="仿宋_GB2312"/>
                      <w:sz w:val="19"/>
                    </w:rPr>
                    <w:t>）</w:t>
                  </w:r>
                  <w:r>
                    <w:rPr>
                      <w:rFonts w:ascii="仿宋_GB2312" w:hAnsi="仿宋_GB2312" w:cs="仿宋_GB2312" w:eastAsia="仿宋_GB2312"/>
                      <w:sz w:val="19"/>
                    </w:rPr>
                    <w:t>12.5°~</w:t>
                  </w:r>
                  <w:r>
                    <w:rPr>
                      <w:rFonts w:ascii="仿宋_GB2312" w:hAnsi="仿宋_GB2312" w:cs="仿宋_GB2312" w:eastAsia="仿宋_GB2312"/>
                      <w:sz w:val="19"/>
                    </w:rPr>
                    <w:t>22.5°</w:t>
                  </w:r>
                  <w:r>
                    <w:br/>
                  </w:r>
                  <w:r>
                    <w:rPr>
                      <w:rFonts w:ascii="仿宋_GB2312" w:hAnsi="仿宋_GB2312" w:cs="仿宋_GB2312" w:eastAsia="仿宋_GB2312"/>
                      <w:sz w:val="19"/>
                    </w:rPr>
                    <w:t>4、违章取证+车辆检测：细节通道支持违停、逆行、压线、变道、机占非、掉头六种违章事件检测；全景通道支持逆行、压线、变道、机占非、掉头五种违章事件检测；全景和细节通道都支持过车抓拍，进行牌识</w:t>
                  </w:r>
                  <w:r>
                    <w:br/>
                  </w:r>
                  <w:r>
                    <w:rPr>
                      <w:rFonts w:ascii="仿宋_GB2312" w:hAnsi="仿宋_GB2312" w:cs="仿宋_GB2312" w:eastAsia="仿宋_GB2312"/>
                      <w:sz w:val="19"/>
                    </w:rPr>
                    <w:t>▲5、全景通道支持一键拼接，可在拼接模式和非拼接模式下进行切换，在拼接模式下，全景通道1和全景通道2拼接输出1路视频图像；在非拼接模式下，全景通道1和全景通道2分别独立输出2路视频图像。（提供佐证材料）</w:t>
                  </w:r>
                  <w:r>
                    <w:br/>
                  </w:r>
                  <w:r>
                    <w:rPr>
                      <w:rFonts w:ascii="仿宋_GB2312" w:hAnsi="仿宋_GB2312" w:cs="仿宋_GB2312" w:eastAsia="仿宋_GB2312"/>
                      <w:sz w:val="19"/>
                    </w:rPr>
                    <w:t>▲6、三通道均支持全结构化模式、smart事件模式，违章取证+车辆检测模式、交通事件检测+交通数据采集模式，三通道的智能功能可任意选择并保存生效。（提供佐证材料）</w:t>
                  </w:r>
                  <w:r>
                    <w:br/>
                  </w:r>
                  <w:r>
                    <w:rPr>
                      <w:rFonts w:ascii="仿宋_GB2312" w:hAnsi="仿宋_GB2312" w:cs="仿宋_GB2312" w:eastAsia="仿宋_GB2312"/>
                      <w:sz w:val="19"/>
                    </w:rPr>
                    <w:t>7、靶面尺寸【全景】≥1/1.8＂【细节】≥1/2.8＂</w:t>
                  </w:r>
                </w:p>
                <w:p>
                  <w:pPr>
                    <w:pStyle w:val="null3"/>
                  </w:pPr>
                  <w:r>
                    <w:rPr>
                      <w:rFonts w:ascii="仿宋_GB2312" w:hAnsi="仿宋_GB2312" w:cs="仿宋_GB2312" w:eastAsia="仿宋_GB2312"/>
                      <w:sz w:val="19"/>
                    </w:rPr>
                    <w:t>8、照度：【全景】彩色 ≤0.0005Lux @ ，黑白≤0.0002Lux @；【细节】彩色 ≤0.005Lux @ ，黑白≤0.001Lux @</w:t>
                  </w:r>
                </w:p>
                <w:p>
                  <w:pPr>
                    <w:pStyle w:val="null3"/>
                  </w:pPr>
                  <w:r>
                    <w:rPr>
                      <w:rFonts w:ascii="仿宋_GB2312" w:hAnsi="仿宋_GB2312" w:cs="仿宋_GB2312" w:eastAsia="仿宋_GB2312"/>
                      <w:sz w:val="19"/>
                    </w:rPr>
                    <w:t xml:space="preserve">9、光学变倍：【细节】≥25倍 </w:t>
                  </w:r>
                  <w:r>
                    <w:br/>
                  </w:r>
                  <w:r>
                    <w:rPr>
                      <w:rFonts w:ascii="仿宋_GB2312" w:hAnsi="仿宋_GB2312" w:cs="仿宋_GB2312" w:eastAsia="仿宋_GB2312"/>
                      <w:sz w:val="19"/>
                    </w:rPr>
                    <w:t>10、焦距：【全景】≥2.8mm；【细节】4.8-120mm</w:t>
                  </w:r>
                  <w:r>
                    <w:br/>
                  </w:r>
                  <w:r>
                    <w:rPr>
                      <w:rFonts w:ascii="仿宋_GB2312" w:hAnsi="仿宋_GB2312" w:cs="仿宋_GB2312" w:eastAsia="仿宋_GB2312"/>
                      <w:sz w:val="19"/>
                    </w:rPr>
                    <w:t>11、报警：≥7路报警输入，≥2路报警输出</w:t>
                  </w:r>
                  <w:r>
                    <w:br/>
                  </w:r>
                  <w:r>
                    <w:rPr>
                      <w:rFonts w:ascii="仿宋_GB2312" w:hAnsi="仿宋_GB2312" w:cs="仿宋_GB2312" w:eastAsia="仿宋_GB2312"/>
                      <w:sz w:val="19"/>
                    </w:rPr>
                    <w:t>12、音频：≥1路音频输入，≥1路音频输出</w:t>
                  </w:r>
                  <w:r>
                    <w:br/>
                  </w:r>
                  <w:r>
                    <w:rPr>
                      <w:rFonts w:ascii="仿宋_GB2312" w:hAnsi="仿宋_GB2312" w:cs="仿宋_GB2312" w:eastAsia="仿宋_GB2312"/>
                      <w:sz w:val="19"/>
                    </w:rPr>
                    <w:t>13、防护：≥IP67；6000 V防雷、防浪涌、防突波，符合GB/T17626.2/3/4/5/6四级标准</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1、壁装支架</w:t>
                  </w:r>
                  <w:r>
                    <w:rPr>
                      <w:rFonts w:ascii="仿宋_GB2312" w:hAnsi="仿宋_GB2312" w:cs="仿宋_GB2312" w:eastAsia="仿宋_GB2312"/>
                      <w:sz w:val="19"/>
                    </w:rPr>
                    <w:t>/铝合金</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雷达测速一体机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1、采用毫米波雷达与视频结合，像素不低于800W </w:t>
                  </w:r>
                  <w:r>
                    <w:br/>
                  </w:r>
                  <w:r>
                    <w:rPr>
                      <w:rFonts w:ascii="仿宋_GB2312" w:hAnsi="仿宋_GB2312" w:cs="仿宋_GB2312" w:eastAsia="仿宋_GB2312"/>
                      <w:sz w:val="19"/>
                    </w:rPr>
                    <w:t>2、支持机动车测速，卡口图片抓拍。</w:t>
                  </w:r>
                  <w:r>
                    <w:br/>
                  </w:r>
                  <w:r>
                    <w:rPr>
                      <w:rFonts w:ascii="仿宋_GB2312" w:hAnsi="仿宋_GB2312" w:cs="仿宋_GB2312" w:eastAsia="仿宋_GB2312"/>
                      <w:sz w:val="19"/>
                    </w:rPr>
                    <w:t>3、支持联动屏幕，实时显示车牌号、车速值。</w:t>
                  </w:r>
                  <w:r>
                    <w:br/>
                  </w:r>
                  <w:r>
                    <w:rPr>
                      <w:rFonts w:ascii="仿宋_GB2312" w:hAnsi="仿宋_GB2312" w:cs="仿宋_GB2312" w:eastAsia="仿宋_GB2312"/>
                      <w:sz w:val="19"/>
                    </w:rPr>
                    <w:t xml:space="preserve">4、传感器类型：≥1/1.8"CMOS </w:t>
                  </w:r>
                  <w:r>
                    <w:br/>
                  </w:r>
                  <w:r>
                    <w:rPr>
                      <w:rFonts w:ascii="仿宋_GB2312" w:hAnsi="仿宋_GB2312" w:cs="仿宋_GB2312" w:eastAsia="仿宋_GB2312"/>
                      <w:sz w:val="19"/>
                    </w:rPr>
                    <w:t>5、测速范围：-250km/h~250km/h</w:t>
                  </w:r>
                  <w:r>
                    <w:br/>
                  </w:r>
                  <w:r>
                    <w:rPr>
                      <w:rFonts w:ascii="仿宋_GB2312" w:hAnsi="仿宋_GB2312" w:cs="仿宋_GB2312" w:eastAsia="仿宋_GB2312"/>
                      <w:sz w:val="19"/>
                    </w:rPr>
                    <w:t xml:space="preserve">6、扫频带宽：≥136.5MHz，调制波形：FMCW </w:t>
                  </w:r>
                  <w:r>
                    <w:br/>
                  </w:r>
                  <w:r>
                    <w:rPr>
                      <w:rFonts w:ascii="仿宋_GB2312" w:hAnsi="仿宋_GB2312" w:cs="仿宋_GB2312" w:eastAsia="仿宋_GB2312"/>
                      <w:sz w:val="19"/>
                    </w:rPr>
                    <w:t>7、水平角：-15°~ +15°，俯仰角：-15°~ +15°</w:t>
                  </w:r>
                  <w:r>
                    <w:br/>
                  </w:r>
                  <w:r>
                    <w:rPr>
                      <w:rFonts w:ascii="仿宋_GB2312" w:hAnsi="仿宋_GB2312" w:cs="仿宋_GB2312" w:eastAsia="仿宋_GB2312"/>
                      <w:sz w:val="19"/>
                    </w:rPr>
                    <w:t xml:space="preserve">8、智能识别：卡口抓拍、车牌识别、车型识别、车身颜色识别、车辆特征检测 </w:t>
                  </w:r>
                  <w:r>
                    <w:br/>
                  </w:r>
                  <w:r>
                    <w:rPr>
                      <w:rFonts w:ascii="仿宋_GB2312" w:hAnsi="仿宋_GB2312" w:cs="仿宋_GB2312" w:eastAsia="仿宋_GB2312"/>
                      <w:sz w:val="19"/>
                    </w:rPr>
                    <w:t>9、网络接口：≥2个RJ45 100M /1000M自适应以太网口</w:t>
                  </w:r>
                  <w:r>
                    <w:br/>
                  </w:r>
                  <w:r>
                    <w:rPr>
                      <w:rFonts w:ascii="仿宋_GB2312" w:hAnsi="仿宋_GB2312" w:cs="仿宋_GB2312" w:eastAsia="仿宋_GB2312"/>
                      <w:sz w:val="19"/>
                    </w:rPr>
                    <w:t>10、照度：彩色≤2.694mLux@(F1.6，AGC ON)，黑白≤0.03mLux@(F1.6，AGC ON)</w:t>
                  </w:r>
                  <w:r>
                    <w:br/>
                  </w:r>
                  <w:r>
                    <w:rPr>
                      <w:rFonts w:ascii="仿宋_GB2312" w:hAnsi="仿宋_GB2312" w:cs="仿宋_GB2312" w:eastAsia="仿宋_GB2312"/>
                      <w:sz w:val="19"/>
                    </w:rPr>
                    <w:t>11、视频压缩标准：H.264;H.265</w:t>
                  </w:r>
                  <w:r>
                    <w:br/>
                  </w:r>
                  <w:r>
                    <w:rPr>
                      <w:rFonts w:ascii="仿宋_GB2312" w:hAnsi="仿宋_GB2312" w:cs="仿宋_GB2312" w:eastAsia="仿宋_GB2312"/>
                      <w:sz w:val="19"/>
                    </w:rPr>
                    <w:t>12、压缩输出码率：32 Kbps~16 Mbps</w:t>
                  </w:r>
                  <w:r>
                    <w:br/>
                  </w:r>
                  <w:r>
                    <w:rPr>
                      <w:rFonts w:ascii="仿宋_GB2312" w:hAnsi="仿宋_GB2312" w:cs="仿宋_GB2312" w:eastAsia="仿宋_GB2312"/>
                      <w:sz w:val="19"/>
                    </w:rPr>
                    <w:t>13、焦距：≥16mm</w:t>
                  </w:r>
                  <w:r>
                    <w:br/>
                  </w:r>
                  <w:r>
                    <w:rPr>
                      <w:rFonts w:ascii="仿宋_GB2312" w:hAnsi="仿宋_GB2312" w:cs="仿宋_GB2312" w:eastAsia="仿宋_GB2312"/>
                      <w:sz w:val="19"/>
                    </w:rPr>
                    <w:t>14、分辨率：≥3840×2160</w:t>
                  </w:r>
                  <w:r>
                    <w:br/>
                  </w:r>
                  <w:r>
                    <w:rPr>
                      <w:rFonts w:ascii="仿宋_GB2312" w:hAnsi="仿宋_GB2312" w:cs="仿宋_GB2312" w:eastAsia="仿宋_GB2312"/>
                      <w:sz w:val="19"/>
                    </w:rPr>
                    <w:t>▲15、支持检测的机动车车道数量≥12个，支持对≥400个交通目标进行检测，可对交通目标进行轨迹跟踪监测（提供佐证材料）</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交通支架</w:t>
                  </w:r>
                </w:p>
              </w:tc>
              <w:tc>
                <w:tcPr>
                  <w:tcW w:type="dxa" w:w="182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1、抓拍机柱装法兰盘</w:t>
                  </w:r>
                  <w:r>
                    <w:rPr>
                      <w:rFonts w:ascii="仿宋_GB2312" w:hAnsi="仿宋_GB2312" w:cs="仿宋_GB2312" w:eastAsia="仿宋_GB2312"/>
                      <w:sz w:val="19"/>
                    </w:rPr>
                    <w:t>-钢带抱箍</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配套使用</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LED常亮灯</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1、光源类型：≥16颗高性能LED</w:t>
                  </w:r>
                  <w:r>
                    <w:br/>
                  </w:r>
                  <w:r>
                    <w:rPr>
                      <w:rFonts w:ascii="仿宋_GB2312" w:hAnsi="仿宋_GB2312" w:cs="仿宋_GB2312" w:eastAsia="仿宋_GB2312"/>
                      <w:sz w:val="19"/>
                    </w:rPr>
                    <w:t>2、发光角度：12°</w:t>
                  </w:r>
                  <w:r>
                    <w:br/>
                  </w:r>
                  <w:r>
                    <w:rPr>
                      <w:rFonts w:ascii="仿宋_GB2312" w:hAnsi="仿宋_GB2312" w:cs="仿宋_GB2312" w:eastAsia="仿宋_GB2312"/>
                      <w:sz w:val="19"/>
                    </w:rPr>
                    <w:t>3、补光距离</w:t>
                  </w:r>
                  <w:r>
                    <w:rPr>
                      <w:rFonts w:ascii="仿宋_GB2312" w:hAnsi="仿宋_GB2312" w:cs="仿宋_GB2312" w:eastAsia="仿宋_GB2312"/>
                      <w:sz w:val="19"/>
                    </w:rPr>
                    <w:t>：</w:t>
                  </w:r>
                  <w:r>
                    <w:rPr>
                      <w:rFonts w:ascii="仿宋_GB2312" w:hAnsi="仿宋_GB2312" w:cs="仿宋_GB2312" w:eastAsia="仿宋_GB2312"/>
                      <w:sz w:val="19"/>
                    </w:rPr>
                    <w:t>16米～25米</w:t>
                  </w:r>
                  <w:r>
                    <w:br/>
                  </w:r>
                  <w:r>
                    <w:rPr>
                      <w:rFonts w:ascii="仿宋_GB2312" w:hAnsi="仿宋_GB2312" w:cs="仿宋_GB2312" w:eastAsia="仿宋_GB2312"/>
                      <w:sz w:val="19"/>
                    </w:rPr>
                    <w:t>4、色温：3000K</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警示屏</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1、外壳材质：铝板折边、表面喷塑贴反光膜</w:t>
                  </w:r>
                  <w:r>
                    <w:br/>
                  </w:r>
                  <w:r>
                    <w:rPr>
                      <w:rFonts w:ascii="仿宋_GB2312" w:hAnsi="仿宋_GB2312" w:cs="仿宋_GB2312" w:eastAsia="仿宋_GB2312"/>
                      <w:sz w:val="19"/>
                    </w:rPr>
                    <w:t>预警屏</w:t>
                  </w:r>
                  <w:r>
                    <w:br/>
                  </w:r>
                  <w:r>
                    <w:rPr>
                      <w:rFonts w:ascii="仿宋_GB2312" w:hAnsi="仿宋_GB2312" w:cs="仿宋_GB2312" w:eastAsia="仿宋_GB2312"/>
                      <w:sz w:val="19"/>
                    </w:rPr>
                    <w:t>1、单管电流：≤20mA</w:t>
                  </w:r>
                  <w:r>
                    <w:br/>
                  </w:r>
                  <w:r>
                    <w:rPr>
                      <w:rFonts w:ascii="仿宋_GB2312" w:hAnsi="仿宋_GB2312" w:cs="仿宋_GB2312" w:eastAsia="仿宋_GB2312"/>
                      <w:sz w:val="19"/>
                    </w:rPr>
                    <w:t>2、LED波长：红:628nm±1nm；黄:590nm±1nm；绿:505nm±1nm</w:t>
                  </w:r>
                  <w:r>
                    <w:br/>
                  </w:r>
                  <w:r>
                    <w:rPr>
                      <w:rFonts w:ascii="仿宋_GB2312" w:hAnsi="仿宋_GB2312" w:cs="仿宋_GB2312" w:eastAsia="仿宋_GB2312"/>
                      <w:sz w:val="19"/>
                    </w:rPr>
                    <w:t>3、LED可视角度：水平：110°±10°，垂直：60°±10°</w:t>
                  </w:r>
                  <w:r>
                    <w:br/>
                  </w:r>
                  <w:r>
                    <w:rPr>
                      <w:rFonts w:ascii="仿宋_GB2312" w:hAnsi="仿宋_GB2312" w:cs="仿宋_GB2312" w:eastAsia="仿宋_GB2312"/>
                      <w:sz w:val="19"/>
                    </w:rPr>
                    <w:t>4、LED寿命：≥100000小时</w:t>
                  </w:r>
                  <w:r>
                    <w:br/>
                  </w:r>
                  <w:r>
                    <w:rPr>
                      <w:rFonts w:ascii="仿宋_GB2312" w:hAnsi="仿宋_GB2312" w:cs="仿宋_GB2312" w:eastAsia="仿宋_GB2312"/>
                      <w:sz w:val="19"/>
                    </w:rPr>
                    <w:t>5、物理点间距：≤8mm</w:t>
                  </w:r>
                  <w:r>
                    <w:br/>
                  </w:r>
                  <w:r>
                    <w:rPr>
                      <w:rFonts w:ascii="仿宋_GB2312" w:hAnsi="仿宋_GB2312" w:cs="仿宋_GB2312" w:eastAsia="仿宋_GB2312"/>
                      <w:sz w:val="19"/>
                    </w:rPr>
                    <w:t>6、显示屏屏体分辨率：车牌屏分辨率1≥20x40</w:t>
                  </w:r>
                  <w:r>
                    <w:br/>
                  </w:r>
                  <w:r>
                    <w:rPr>
                      <w:rFonts w:ascii="仿宋_GB2312" w:hAnsi="仿宋_GB2312" w:cs="仿宋_GB2312" w:eastAsia="仿宋_GB2312"/>
                      <w:sz w:val="19"/>
                    </w:rPr>
                    <w:t>7、显示屏LED亮度：红&gt;5000 cd/㎡；黄&gt;5000 cd/㎡ ；绿&gt;5000 cd/㎡</w:t>
                  </w:r>
                  <w:r>
                    <w:br/>
                  </w:r>
                  <w:r>
                    <w:rPr>
                      <w:rFonts w:ascii="仿宋_GB2312" w:hAnsi="仿宋_GB2312" w:cs="仿宋_GB2312" w:eastAsia="仿宋_GB2312"/>
                      <w:sz w:val="19"/>
                    </w:rPr>
                    <w:t>一般规范</w:t>
                  </w:r>
                  <w:r>
                    <w:br/>
                  </w:r>
                  <w:r>
                    <w:rPr>
                      <w:rFonts w:ascii="仿宋_GB2312" w:hAnsi="仿宋_GB2312" w:cs="仿宋_GB2312" w:eastAsia="仿宋_GB2312"/>
                      <w:sz w:val="19"/>
                    </w:rPr>
                    <w:t>8、尺寸：整机尺寸≥1800mmx1120mmx120mm，车牌屏尺寸≥960mmx320mm，车速屏尺寸≥490mmx374mm</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生物信息识别仪</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1、≥3.97英寸触摸显示屏，屏幕分辨率≥800*480；</w:t>
                  </w:r>
                  <w:r>
                    <w:br/>
                  </w:r>
                  <w:r>
                    <w:rPr>
                      <w:rFonts w:ascii="仿宋_GB2312" w:hAnsi="仿宋_GB2312" w:cs="仿宋_GB2312" w:eastAsia="仿宋_GB2312"/>
                      <w:sz w:val="19"/>
                    </w:rPr>
                    <w:t>2、采用≥200万双目摄像头，有照片视频防假功能；</w:t>
                  </w:r>
                  <w:r>
                    <w:br/>
                  </w:r>
                  <w:r>
                    <w:rPr>
                      <w:rFonts w:ascii="仿宋_GB2312" w:hAnsi="仿宋_GB2312" w:cs="仿宋_GB2312" w:eastAsia="仿宋_GB2312"/>
                      <w:sz w:val="19"/>
                    </w:rPr>
                    <w:t>3、支持人脸采集、卡片录入（ID/IC/普通CPU/国密CPU卡/二三代身份证序列号）；</w:t>
                  </w:r>
                  <w:r>
                    <w:br/>
                  </w:r>
                  <w:r>
                    <w:rPr>
                      <w:rFonts w:ascii="仿宋_GB2312" w:hAnsi="仿宋_GB2312" w:cs="仿宋_GB2312" w:eastAsia="仿宋_GB2312"/>
                      <w:sz w:val="19"/>
                    </w:rPr>
                    <w:t>4、支持有线网络、无线WiFi、USB口通信；</w:t>
                  </w:r>
                  <w:r>
                    <w:br/>
                  </w:r>
                  <w:r>
                    <w:rPr>
                      <w:rFonts w:ascii="仿宋_GB2312" w:hAnsi="仿宋_GB2312" w:cs="仿宋_GB2312" w:eastAsia="仿宋_GB2312"/>
                      <w:sz w:val="19"/>
                    </w:rPr>
                    <w:t>5、支持在线采集，通过网络协议或USB口对接到平台，平台进行在线采集，采集信息实时上传；</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网络硬盘录像机</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【硬件规格】</w:t>
                  </w:r>
                  <w:r>
                    <w:br/>
                  </w:r>
                  <w:r>
                    <w:rPr>
                      <w:rFonts w:ascii="仿宋_GB2312" w:hAnsi="仿宋_GB2312" w:cs="仿宋_GB2312" w:eastAsia="仿宋_GB2312"/>
                      <w:sz w:val="19"/>
                    </w:rPr>
                    <w:t>1、24盘位边缘计算主机，1+1冗余电源，1+1冗余风扇，支持前置硬盘热插拔</w:t>
                  </w:r>
                  <w:r>
                    <w:br/>
                  </w:r>
                  <w:r>
                    <w:rPr>
                      <w:rFonts w:ascii="仿宋_GB2312" w:hAnsi="仿宋_GB2312" w:cs="仿宋_GB2312" w:eastAsia="仿宋_GB2312"/>
                      <w:sz w:val="19"/>
                    </w:rPr>
                    <w:t>2、存储接口：≥24个SATA口，支持满配≥20TB硬盘。含4块8T硬盘.</w:t>
                  </w:r>
                  <w:r>
                    <w:br/>
                  </w:r>
                  <w:r>
                    <w:rPr>
                      <w:rFonts w:ascii="仿宋_GB2312" w:hAnsi="仿宋_GB2312" w:cs="仿宋_GB2312" w:eastAsia="仿宋_GB2312"/>
                      <w:sz w:val="19"/>
                    </w:rPr>
                    <w:t>3、视频接口：≥2个HDMI接口、≥1个VGA接口、≥2个DP接口、≥2个V-DP接口，支持8K和4K模式</w:t>
                  </w:r>
                  <w:r>
                    <w:br/>
                  </w:r>
                  <w:r>
                    <w:rPr>
                      <w:rFonts w:ascii="仿宋_GB2312" w:hAnsi="仿宋_GB2312" w:cs="仿宋_GB2312" w:eastAsia="仿宋_GB2312"/>
                      <w:sz w:val="19"/>
                    </w:rPr>
                    <w:t>4、网络接口：≥4个10M/100M/1000M/2.5Gbps网口</w:t>
                  </w:r>
                  <w:r>
                    <w:br/>
                  </w:r>
                  <w:r>
                    <w:rPr>
                      <w:rFonts w:ascii="仿宋_GB2312" w:hAnsi="仿宋_GB2312" w:cs="仿宋_GB2312" w:eastAsia="仿宋_GB2312"/>
                      <w:sz w:val="19"/>
                    </w:rPr>
                    <w:t>5、USB接口：≥2个USB2.0接口、≥4个USB3.0接口</w:t>
                  </w:r>
                  <w:r>
                    <w:br/>
                  </w:r>
                  <w:r>
                    <w:rPr>
                      <w:rFonts w:ascii="仿宋_GB2312" w:hAnsi="仿宋_GB2312" w:cs="仿宋_GB2312" w:eastAsia="仿宋_GB2312"/>
                      <w:sz w:val="19"/>
                    </w:rPr>
                    <w:t>6、音频接口：≥1路音频输入、≥1路音频输出</w:t>
                  </w:r>
                  <w:r>
                    <w:br/>
                  </w:r>
                  <w:r>
                    <w:rPr>
                      <w:rFonts w:ascii="仿宋_GB2312" w:hAnsi="仿宋_GB2312" w:cs="仿宋_GB2312" w:eastAsia="仿宋_GB2312"/>
                      <w:sz w:val="19"/>
                    </w:rPr>
                    <w:t>7、报警接口：≥16路报警输入，≥8路报警输出</w:t>
                  </w:r>
                  <w:r>
                    <w:br/>
                  </w:r>
                  <w:r>
                    <w:rPr>
                      <w:rFonts w:ascii="仿宋_GB2312" w:hAnsi="仿宋_GB2312" w:cs="仿宋_GB2312" w:eastAsia="仿宋_GB2312"/>
                      <w:sz w:val="19"/>
                    </w:rPr>
                    <w:t>8、串行接口：≥1路全双工485接口 ，≥1路标准RS-232接口</w:t>
                  </w:r>
                  <w:r>
                    <w:br/>
                  </w:r>
                  <w:r>
                    <w:rPr>
                      <w:rFonts w:ascii="仿宋_GB2312" w:hAnsi="仿宋_GB2312" w:cs="仿宋_GB2312" w:eastAsia="仿宋_GB2312"/>
                      <w:sz w:val="19"/>
                    </w:rPr>
                    <w:t>9、扩展接口：≥1个eSATA接口</w:t>
                  </w:r>
                  <w:r>
                    <w:br/>
                  </w:r>
                  <w:r>
                    <w:rPr>
                      <w:rFonts w:ascii="仿宋_GB2312" w:hAnsi="仿宋_GB2312" w:cs="仿宋_GB2312" w:eastAsia="仿宋_GB2312"/>
                      <w:sz w:val="19"/>
                    </w:rPr>
                    <w:t>【产品性能】</w:t>
                  </w:r>
                  <w:r>
                    <w:br/>
                  </w:r>
                  <w:r>
                    <w:rPr>
                      <w:rFonts w:ascii="仿宋_GB2312" w:hAnsi="仿宋_GB2312" w:cs="仿宋_GB2312" w:eastAsia="仿宋_GB2312"/>
                      <w:sz w:val="19"/>
                    </w:rPr>
                    <w:t>1、输入带宽：≥512Mbps；输出带宽：≥512Mbps</w:t>
                  </w:r>
                  <w:r>
                    <w:br/>
                  </w:r>
                  <w:r>
                    <w:rPr>
                      <w:rFonts w:ascii="仿宋_GB2312" w:hAnsi="仿宋_GB2312" w:cs="仿宋_GB2312" w:eastAsia="仿宋_GB2312"/>
                      <w:sz w:val="19"/>
                    </w:rPr>
                    <w:t>3、接入能力：≥128路H.264、H.265格式高清码流接入</w:t>
                  </w:r>
                  <w:r>
                    <w:br/>
                  </w:r>
                  <w:r>
                    <w:rPr>
                      <w:rFonts w:ascii="仿宋_GB2312" w:hAnsi="仿宋_GB2312" w:cs="仿宋_GB2312" w:eastAsia="仿宋_GB2312"/>
                      <w:sz w:val="19"/>
                    </w:rPr>
                    <w:t>4、解码能力：最大支持≥32×1080P</w:t>
                  </w:r>
                  <w:r>
                    <w:br/>
                  </w:r>
                  <w:r>
                    <w:rPr>
                      <w:rFonts w:ascii="仿宋_GB2312" w:hAnsi="仿宋_GB2312" w:cs="仿宋_GB2312" w:eastAsia="仿宋_GB2312"/>
                      <w:sz w:val="19"/>
                    </w:rPr>
                    <w:t>5、RAID模式：RAID0、RAID1、RAID5、RAID6、RAID10，支持全局热备盘</w:t>
                  </w:r>
                  <w:r>
                    <w:br/>
                  </w:r>
                  <w:r>
                    <w:rPr>
                      <w:rFonts w:ascii="仿宋_GB2312" w:hAnsi="仿宋_GB2312" w:cs="仿宋_GB2312" w:eastAsia="仿宋_GB2312"/>
                      <w:sz w:val="19"/>
                    </w:rPr>
                    <w:t>【智能应用】</w:t>
                  </w:r>
                  <w:r>
                    <w:br/>
                  </w:r>
                  <w:r>
                    <w:rPr>
                      <w:rFonts w:ascii="仿宋_GB2312" w:hAnsi="仿宋_GB2312" w:cs="仿宋_GB2312" w:eastAsia="仿宋_GB2312"/>
                      <w:sz w:val="19"/>
                    </w:rPr>
                    <w:t>整机</w:t>
                  </w:r>
                  <w:r>
                    <w:rPr>
                      <w:rFonts w:ascii="仿宋_GB2312" w:hAnsi="仿宋_GB2312" w:cs="仿宋_GB2312" w:eastAsia="仿宋_GB2312"/>
                      <w:sz w:val="19"/>
                    </w:rPr>
                    <w:t>搭载</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颗高</w:t>
                  </w:r>
                  <w:r>
                    <w:rPr>
                      <w:rFonts w:ascii="仿宋_GB2312" w:hAnsi="仿宋_GB2312" w:cs="仿宋_GB2312" w:eastAsia="仿宋_GB2312"/>
                      <w:sz w:val="19"/>
                    </w:rPr>
                    <w:t>性能</w:t>
                  </w:r>
                  <w:r>
                    <w:rPr>
                      <w:rFonts w:ascii="仿宋_GB2312" w:hAnsi="仿宋_GB2312" w:cs="仿宋_GB2312" w:eastAsia="仿宋_GB2312"/>
                      <w:sz w:val="19"/>
                    </w:rPr>
                    <w:t>AI引擎，独立配置目标识别、周界防范、视频结构化、高空抛物、以文搜图，以图搜图等引擎模式</w:t>
                  </w:r>
                  <w:r>
                    <w:br/>
                  </w:r>
                  <w:r>
                    <w:rPr>
                      <w:rFonts w:ascii="仿宋_GB2312" w:hAnsi="仿宋_GB2312" w:cs="仿宋_GB2312" w:eastAsia="仿宋_GB2312"/>
                      <w:sz w:val="19"/>
                    </w:rPr>
                    <w:t>一、以文搜图</w:t>
                  </w:r>
                  <w:r>
                    <w:rPr>
                      <w:rFonts w:ascii="仿宋_GB2312" w:hAnsi="仿宋_GB2312" w:cs="仿宋_GB2312" w:eastAsia="仿宋_GB2312"/>
                      <w:sz w:val="19"/>
                    </w:rPr>
                    <w:t>-以图搜图：</w:t>
                  </w:r>
                  <w:r>
                    <w:br/>
                  </w:r>
                  <w:r>
                    <w:rPr>
                      <w:rFonts w:ascii="仿宋_GB2312" w:hAnsi="仿宋_GB2312" w:cs="仿宋_GB2312" w:eastAsia="仿宋_GB2312"/>
                      <w:sz w:val="19"/>
                    </w:rPr>
                    <w:t>1、支持以文搜图功能，开放式语义检索，输入文字描述即可查找相关目标</w:t>
                  </w:r>
                  <w:r>
                    <w:br/>
                  </w:r>
                  <w:r>
                    <w:rPr>
                      <w:rFonts w:ascii="仿宋_GB2312" w:hAnsi="仿宋_GB2312" w:cs="仿宋_GB2312" w:eastAsia="仿宋_GB2312"/>
                      <w:sz w:val="19"/>
                    </w:rPr>
                    <w:t>2、支持人，车，非机动车以及附属物的开放式属性检索</w:t>
                  </w:r>
                  <w:r>
                    <w:br/>
                  </w:r>
                  <w:r>
                    <w:rPr>
                      <w:rFonts w:ascii="仿宋_GB2312" w:hAnsi="仿宋_GB2312" w:cs="仿宋_GB2312" w:eastAsia="仿宋_GB2312"/>
                      <w:sz w:val="19"/>
                    </w:rPr>
                    <w:t>3、支持秒级检索响应，检索结果快速返回</w:t>
                  </w:r>
                  <w:r>
                    <w:br/>
                  </w:r>
                  <w:r>
                    <w:rPr>
                      <w:rFonts w:ascii="仿宋_GB2312" w:hAnsi="仿宋_GB2312" w:cs="仿宋_GB2312" w:eastAsia="仿宋_GB2312"/>
                      <w:sz w:val="19"/>
                    </w:rPr>
                    <w:t>4、支持以图搜图功能，可对视频预览和录像中的目标实现快速检索</w:t>
                  </w:r>
                  <w:r>
                    <w:br/>
                  </w:r>
                  <w:r>
                    <w:rPr>
                      <w:rFonts w:ascii="仿宋_GB2312" w:hAnsi="仿宋_GB2312" w:cs="仿宋_GB2312" w:eastAsia="仿宋_GB2312"/>
                      <w:sz w:val="19"/>
                    </w:rPr>
                    <w:t>5、视频流性能：≥32路视频流；图片流性能：≥128路图片流</w:t>
                  </w:r>
                  <w:r>
                    <w:br/>
                  </w:r>
                  <w:r>
                    <w:rPr>
                      <w:rFonts w:ascii="仿宋_GB2312" w:hAnsi="仿宋_GB2312" w:cs="仿宋_GB2312" w:eastAsia="仿宋_GB2312"/>
                      <w:sz w:val="19"/>
                    </w:rPr>
                    <w:t>二、目标识别应用：</w:t>
                  </w:r>
                  <w:r>
                    <w:br/>
                  </w:r>
                  <w:r>
                    <w:rPr>
                      <w:rFonts w:ascii="仿宋_GB2312" w:hAnsi="仿宋_GB2312" w:cs="仿宋_GB2312" w:eastAsia="仿宋_GB2312"/>
                      <w:sz w:val="19"/>
                    </w:rPr>
                    <w:t>1、支持目标抓拍、比对报警；支持以图搜图、按姓名检索、按属性检索</w:t>
                  </w:r>
                  <w:r>
                    <w:br/>
                  </w:r>
                  <w:r>
                    <w:rPr>
                      <w:rFonts w:ascii="仿宋_GB2312" w:hAnsi="仿宋_GB2312" w:cs="仿宋_GB2312" w:eastAsia="仿宋_GB2312"/>
                      <w:sz w:val="19"/>
                    </w:rPr>
                    <w:t>▲2、支持64个人脸库，库容50万张人脸图片；支持路人库，库容30万张人脸抓拍图片。（提供佐证材料）</w:t>
                  </w:r>
                  <w:r>
                    <w:br/>
                  </w:r>
                  <w:r>
                    <w:rPr>
                      <w:rFonts w:ascii="仿宋_GB2312" w:hAnsi="仿宋_GB2312" w:cs="仿宋_GB2312" w:eastAsia="仿宋_GB2312"/>
                      <w:sz w:val="19"/>
                    </w:rPr>
                    <w:t>▲3、人脸图片建模成功率不低于99.99%（提供佐证材料）</w:t>
                  </w:r>
                  <w:r>
                    <w:br/>
                  </w:r>
                  <w:r>
                    <w:rPr>
                      <w:rFonts w:ascii="仿宋_GB2312" w:hAnsi="仿宋_GB2312" w:cs="仿宋_GB2312" w:eastAsia="仿宋_GB2312"/>
                      <w:sz w:val="19"/>
                    </w:rPr>
                    <w:t>4、视频流：≥72路视频流（2MP）；图片流：≥128路图片流</w:t>
                  </w:r>
                  <w:r>
                    <w:br/>
                  </w:r>
                  <w:r>
                    <w:rPr>
                      <w:rFonts w:ascii="仿宋_GB2312" w:hAnsi="仿宋_GB2312" w:cs="仿宋_GB2312" w:eastAsia="仿宋_GB2312"/>
                      <w:sz w:val="19"/>
                    </w:rPr>
                    <w:t>三、周界防范应用：</w:t>
                  </w:r>
                  <w:r>
                    <w:br/>
                  </w:r>
                  <w:r>
                    <w:rPr>
                      <w:rFonts w:ascii="仿宋_GB2312" w:hAnsi="仿宋_GB2312" w:cs="仿宋_GB2312" w:eastAsia="仿宋_GB2312"/>
                      <w:sz w:val="19"/>
                    </w:rPr>
                    <w:t>1、支持越界侦测、区域入侵、进入区域、离开区域智能事件报警及联动</w:t>
                  </w:r>
                  <w:r>
                    <w:br/>
                  </w:r>
                  <w:r>
                    <w:rPr>
                      <w:rFonts w:ascii="仿宋_GB2312" w:hAnsi="仿宋_GB2312" w:cs="仿宋_GB2312" w:eastAsia="仿宋_GB2312"/>
                      <w:sz w:val="19"/>
                    </w:rPr>
                    <w:t>▲2、周界大模型支持视频分析、图片分析、图片二次分析过滤（提供佐证材料）</w:t>
                  </w:r>
                  <w:r>
                    <w:br/>
                  </w:r>
                  <w:r>
                    <w:rPr>
                      <w:rFonts w:ascii="仿宋_GB2312" w:hAnsi="仿宋_GB2312" w:cs="仿宋_GB2312" w:eastAsia="仿宋_GB2312"/>
                      <w:sz w:val="19"/>
                    </w:rPr>
                    <w:t>▲3、支持手动选择开启周界大模型，启用后可将周界报警误报降低99%（提供佐证材料）</w:t>
                  </w:r>
                  <w:r>
                    <w:br/>
                  </w:r>
                  <w:r>
                    <w:rPr>
                      <w:rFonts w:ascii="仿宋_GB2312" w:hAnsi="仿宋_GB2312" w:cs="仿宋_GB2312" w:eastAsia="仿宋_GB2312"/>
                      <w:sz w:val="19"/>
                    </w:rPr>
                    <w:t>4、图片流性能：≥128路图片流大模型周界防范</w:t>
                  </w:r>
                  <w:r>
                    <w:br/>
                  </w:r>
                  <w:r>
                    <w:rPr>
                      <w:rFonts w:ascii="仿宋_GB2312" w:hAnsi="仿宋_GB2312" w:cs="仿宋_GB2312" w:eastAsia="仿宋_GB2312"/>
                      <w:sz w:val="19"/>
                    </w:rPr>
                    <w:t>四、视频结构化应用：</w:t>
                  </w:r>
                  <w:r>
                    <w:br/>
                  </w:r>
                  <w:r>
                    <w:rPr>
                      <w:rFonts w:ascii="仿宋_GB2312" w:hAnsi="仿宋_GB2312" w:cs="仿宋_GB2312" w:eastAsia="仿宋_GB2312"/>
                      <w:sz w:val="19"/>
                    </w:rPr>
                    <w:t>1、支持目标，人体，车辆，非机动车抓拍，支持人体以图搜图及属性检索，支持车牌识别，车牌库报警</w:t>
                  </w:r>
                  <w:r>
                    <w:br/>
                  </w:r>
                  <w:r>
                    <w:rPr>
                      <w:rFonts w:ascii="仿宋_GB2312" w:hAnsi="仿宋_GB2312" w:cs="仿宋_GB2312" w:eastAsia="仿宋_GB2312"/>
                      <w:sz w:val="19"/>
                    </w:rPr>
                    <w:t>2、视频结构化性能：≥54路视频流（2MP）</w:t>
                  </w:r>
                  <w:r>
                    <w:br/>
                  </w:r>
                  <w:r>
                    <w:rPr>
                      <w:rFonts w:ascii="仿宋_GB2312" w:hAnsi="仿宋_GB2312" w:cs="仿宋_GB2312" w:eastAsia="仿宋_GB2312"/>
                      <w:sz w:val="19"/>
                    </w:rPr>
                    <w:t>五、高空抛物检测应用：</w:t>
                  </w:r>
                  <w:r>
                    <w:br/>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支持后智能高空抛物检测，支持高空抛物轨迹展示、抛物事件录像和图片快速检索溯源</w:t>
                  </w:r>
                </w:p>
                <w:p>
                  <w:pPr>
                    <w:pStyle w:val="null3"/>
                  </w:pPr>
                  <w:r>
                    <w:rPr>
                      <w:rFonts w:ascii="仿宋_GB2312" w:hAnsi="仿宋_GB2312" w:cs="仿宋_GB2312" w:eastAsia="仿宋_GB2312"/>
                      <w:sz w:val="19"/>
                    </w:rPr>
                    <w:t>2、</w:t>
                  </w:r>
                  <w:r>
                    <w:rPr>
                      <w:rFonts w:ascii="仿宋_GB2312" w:hAnsi="仿宋_GB2312" w:cs="仿宋_GB2312" w:eastAsia="仿宋_GB2312"/>
                      <w:sz w:val="19"/>
                    </w:rPr>
                    <w:t>高空抛物性能：</w:t>
                  </w:r>
                  <w:r>
                    <w:rPr>
                      <w:rFonts w:ascii="仿宋_GB2312" w:hAnsi="仿宋_GB2312" w:cs="仿宋_GB2312" w:eastAsia="仿宋_GB2312"/>
                      <w:sz w:val="19"/>
                    </w:rPr>
                    <w:t>≥54路视频流（4MP）</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通用服务器</w:t>
                  </w:r>
                </w:p>
              </w:tc>
              <w:tc>
                <w:tcPr>
                  <w:tcW w:type="dxa" w:w="18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1、CPU：配置2颗 C86架构国产处理器，单处理器物理核心数≥8核，主频≥3.0 GHz，末级缓存容量≥16 MB，线程数≥16线程，支持内存的最高速率≥3200 MHz，通道数≥2，位宽≥64；</w:t>
                  </w:r>
                  <w:r>
                    <w:br/>
                  </w:r>
                  <w:r>
                    <w:rPr>
                      <w:rFonts w:ascii="仿宋_GB2312" w:hAnsi="仿宋_GB2312" w:cs="仿宋_GB2312" w:eastAsia="仿宋_GB2312"/>
                      <w:sz w:val="19"/>
                    </w:rPr>
                    <w:t>2、内存：配置128G DDR4，8根内存插槽，最大可支持扩展至1TB；</w:t>
                  </w:r>
                  <w:r>
                    <w:br/>
                  </w:r>
                  <w:r>
                    <w:rPr>
                      <w:rFonts w:ascii="仿宋_GB2312" w:hAnsi="仿宋_GB2312" w:cs="仿宋_GB2312" w:eastAsia="仿宋_GB2312"/>
                      <w:sz w:val="19"/>
                    </w:rPr>
                    <w:t>3、硬盘：2块600G 10K SAS HDD硬盘，前置最大可选支持12块3.5寸(兼容2.5寸)热插拔SATA/SAS硬盘，后置最大可选支持2块2.5寸热插拔SATA/SAS硬盘，内置最大可选支持2块2.5寸非热插拔SATA SSD硬盘，板载最大可选支持1个SATA M.2硬盘；</w:t>
                  </w:r>
                  <w:r>
                    <w:br/>
                  </w:r>
                  <w:r>
                    <w:rPr>
                      <w:rFonts w:ascii="仿宋_GB2312" w:hAnsi="仿宋_GB2312" w:cs="仿宋_GB2312" w:eastAsia="仿宋_GB2312"/>
                      <w:sz w:val="19"/>
                    </w:rPr>
                    <w:t>4、阵列卡：配置SAS_HBA卡（支持RAID 0/1/10）；</w:t>
                  </w:r>
                  <w:r>
                    <w:br/>
                  </w:r>
                  <w:r>
                    <w:rPr>
                      <w:rFonts w:ascii="仿宋_GB2312" w:hAnsi="仿宋_GB2312" w:cs="仿宋_GB2312" w:eastAsia="仿宋_GB2312"/>
                      <w:sz w:val="19"/>
                    </w:rPr>
                    <w:t>5、PCIE扩展：最大支持4个标准PCIE插槽；</w:t>
                  </w:r>
                  <w:r>
                    <w:br/>
                  </w:r>
                  <w:r>
                    <w:rPr>
                      <w:rFonts w:ascii="仿宋_GB2312" w:hAnsi="仿宋_GB2312" w:cs="仿宋_GB2312" w:eastAsia="仿宋_GB2312"/>
                      <w:sz w:val="19"/>
                    </w:rPr>
                    <w:t>6、网口：标配板载2个千兆电口，支持选配10GbE/25GbE SFP+等多种网络接口；</w:t>
                  </w:r>
                  <w:r>
                    <w:br/>
                  </w:r>
                  <w:r>
                    <w:rPr>
                      <w:rFonts w:ascii="仿宋_GB2312" w:hAnsi="仿宋_GB2312" w:cs="仿宋_GB2312" w:eastAsia="仿宋_GB2312"/>
                      <w:sz w:val="19"/>
                    </w:rPr>
                    <w:t>7、其他接口：标配1个IPMI RJ-45管理接口；7个USB 3.0接口 2个VGA接口 ；</w:t>
                  </w:r>
                  <w:r>
                    <w:br/>
                  </w:r>
                  <w:r>
                    <w:rPr>
                      <w:rFonts w:ascii="仿宋_GB2312" w:hAnsi="仿宋_GB2312" w:cs="仿宋_GB2312" w:eastAsia="仿宋_GB2312"/>
                      <w:sz w:val="19"/>
                    </w:rPr>
                    <w:t>8、电源：配置冗余电源；</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21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综合安防管理平台（核心产品）</w:t>
                  </w:r>
                </w:p>
              </w:tc>
              <w:tc>
                <w:tcPr>
                  <w:tcW w:type="dxa" w:w="172"/>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基础包</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1、支持自定义快捷入口、自定义菜单内容、自定义页面元素设置；支持门户展示元素自定义，包括页面logo图标、修改网站标题、设置并添加网站外部链接；</w:t>
                  </w:r>
                  <w:r>
                    <w:br/>
                  </w:r>
                  <w:r>
                    <w:rPr>
                      <w:rFonts w:ascii="仿宋_GB2312" w:hAnsi="仿宋_GB2312" w:cs="仿宋_GB2312" w:eastAsia="仿宋_GB2312"/>
                      <w:sz w:val="19"/>
                    </w:rPr>
                    <w:t>2、提供统一的认证、鉴权管理、应用管理、菜单管理、用户管理、角色管理、组织管理、资源管理等能力；</w:t>
                  </w:r>
                  <w:r>
                    <w:br/>
                  </w:r>
                  <w:r>
                    <w:rPr>
                      <w:rFonts w:ascii="仿宋_GB2312" w:hAnsi="仿宋_GB2312" w:cs="仿宋_GB2312" w:eastAsia="仿宋_GB2312"/>
                      <w:sz w:val="19"/>
                    </w:rPr>
                    <w:t>3、提供用户权限管理能力，包括菜单权限、组织权限、区域权限、资源权限、功能控制权限；</w:t>
                  </w:r>
                  <w:r>
                    <w:br/>
                  </w:r>
                  <w:r>
                    <w:rPr>
                      <w:rFonts w:ascii="仿宋_GB2312" w:hAnsi="仿宋_GB2312" w:cs="仿宋_GB2312" w:eastAsia="仿宋_GB2312"/>
                      <w:sz w:val="19"/>
                    </w:rPr>
                    <w:t>4、提供组织、区域、设备、人员、卡片、车辆等资源统一管理；</w:t>
                  </w:r>
                  <w:r>
                    <w:br/>
                  </w:r>
                  <w:r>
                    <w:rPr>
                      <w:rFonts w:ascii="仿宋_GB2312" w:hAnsi="仿宋_GB2312" w:cs="仿宋_GB2312" w:eastAsia="仿宋_GB2312"/>
                      <w:sz w:val="19"/>
                    </w:rPr>
                    <w:t>5、提供用户安全管理，支持账户绑定用户mac地址及IP地址能力，提供账户安全设置，支持账户密码有效期设置，支持登录类型（Web端、PC客户端、移动端）和认证方式（密码、PKI）的配置；</w:t>
                  </w:r>
                  <w:r>
                    <w:br/>
                  </w:r>
                  <w:r>
                    <w:rPr>
                      <w:rFonts w:ascii="仿宋_GB2312" w:hAnsi="仿宋_GB2312" w:cs="仿宋_GB2312" w:eastAsia="仿宋_GB2312"/>
                      <w:sz w:val="19"/>
                    </w:rPr>
                    <w:t>6、提供NTP校时服务能力，支持对设备和服务器统一校时;</w:t>
                  </w:r>
                  <w:r>
                    <w:br/>
                  </w:r>
                  <w:r>
                    <w:rPr>
                      <w:rFonts w:ascii="仿宋_GB2312" w:hAnsi="仿宋_GB2312" w:cs="仿宋_GB2312" w:eastAsia="仿宋_GB2312"/>
                      <w:sz w:val="19"/>
                    </w:rPr>
                    <w:t>7、提供数据、服务等统一开放能力；</w:t>
                  </w:r>
                  <w:r>
                    <w:br/>
                  </w:r>
                  <w:r>
                    <w:rPr>
                      <w:rFonts w:ascii="仿宋_GB2312" w:hAnsi="仿宋_GB2312" w:cs="仿宋_GB2312" w:eastAsia="仿宋_GB2312"/>
                      <w:sz w:val="19"/>
                    </w:rPr>
                    <w:t>8、提供系统运行状态监测能力，包括运行服务监控、运行服务统计、运行数据报告和运行服务解析概览。</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tcBorders>
                    <w:top w:val="none" w:color="000000" w:sz="4"/>
                    <w:left w:val="single" w:color="000000" w:sz="4"/>
                    <w:bottom w:val="none" w:color="000000" w:sz="4"/>
                    <w:right w:val="single" w:color="000000" w:sz="4"/>
                  </w:tcBorders>
                </w:tcPr>
                <w:p/>
              </w:tc>
              <w:tc>
                <w:tcPr>
                  <w:tcW w:type="dxa" w:w="215"/>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1、提供安保管理员、安保值班员、后勤管理员、行政管理员、运维管理员五类用户角色门户工作台；</w:t>
                  </w:r>
                  <w:r>
                    <w:br/>
                  </w:r>
                  <w:r>
                    <w:rPr>
                      <w:rFonts w:ascii="仿宋_GB2312" w:hAnsi="仿宋_GB2312" w:cs="仿宋_GB2312" w:eastAsia="仿宋_GB2312"/>
                      <w:sz w:val="19"/>
                    </w:rPr>
                    <w:t>2、提供工作台自定义能力，用户可以自由配置业务展示内容，制定专属的工作台显示内容；</w:t>
                  </w:r>
                  <w:r>
                    <w:br/>
                  </w:r>
                  <w:r>
                    <w:rPr>
                      <w:rFonts w:ascii="仿宋_GB2312" w:hAnsi="仿宋_GB2312" w:cs="仿宋_GB2312" w:eastAsia="仿宋_GB2312"/>
                      <w:sz w:val="19"/>
                    </w:rPr>
                    <w:t>3、提供应用菜单导航、应用快捷入口、待办消息提醒等能力。</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tcBorders>
                    <w:top w:val="none" w:color="000000" w:sz="4"/>
                    <w:left w:val="single" w:color="000000" w:sz="4"/>
                    <w:bottom w:val="none" w:color="000000" w:sz="4"/>
                    <w:right w:val="single" w:color="000000" w:sz="4"/>
                  </w:tcBorders>
                </w:tcPr>
                <w:p/>
              </w:tc>
              <w:tc>
                <w:tcPr>
                  <w:tcW w:type="dxa" w:w="215"/>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一、事件联动管理</w:t>
                  </w:r>
                  <w:r>
                    <w:br/>
                  </w:r>
                  <w:r>
                    <w:rPr>
                      <w:rFonts w:ascii="仿宋_GB2312" w:hAnsi="仿宋_GB2312" w:cs="仿宋_GB2312" w:eastAsia="仿宋_GB2312"/>
                      <w:sz w:val="19"/>
                    </w:rPr>
                    <w:t>1、支持事件联动规则配置管理，包括规则增删改查，支持自定义联动规则模板；</w:t>
                  </w:r>
                  <w:r>
                    <w:br/>
                  </w:r>
                  <w:r>
                    <w:rPr>
                      <w:rFonts w:ascii="仿宋_GB2312" w:hAnsi="仿宋_GB2312" w:cs="仿宋_GB2312" w:eastAsia="仿宋_GB2312"/>
                      <w:sz w:val="19"/>
                    </w:rPr>
                    <w:t>2、支持事件规则计划模板，包括全天候模式、工作日模式、周末模式及自定义模式；</w:t>
                  </w:r>
                  <w:r>
                    <w:br/>
                  </w:r>
                  <w:r>
                    <w:rPr>
                      <w:rFonts w:ascii="仿宋_GB2312" w:hAnsi="仿宋_GB2312" w:cs="仿宋_GB2312" w:eastAsia="仿宋_GB2312"/>
                      <w:sz w:val="19"/>
                    </w:rPr>
                    <w:t>3、支持多种报警事件配置联动，包括：视频事件、入侵报警事件、IO事件、门禁事件、停车场事件、可视对讲事件、行车监控事件、梯控事件、动环事件、紧急报警事件、人脸事件、卡口事件、消防事件、测温事件等事件联动动作配置；</w:t>
                  </w:r>
                  <w:r>
                    <w:br/>
                  </w:r>
                  <w:r>
                    <w:rPr>
                      <w:rFonts w:ascii="仿宋_GB2312" w:hAnsi="仿宋_GB2312" w:cs="仿宋_GB2312" w:eastAsia="仿宋_GB2312"/>
                      <w:sz w:val="19"/>
                    </w:rPr>
                    <w:t>4、提供≥7种高级联动规则模版配置，支持配置满足在指定时间段存在多个触发事件类型而联动多个并发动作的场景。</w:t>
                  </w:r>
                  <w:r>
                    <w:br/>
                  </w:r>
                  <w:r>
                    <w:rPr>
                      <w:rFonts w:ascii="仿宋_GB2312" w:hAnsi="仿宋_GB2312" w:cs="仿宋_GB2312" w:eastAsia="仿宋_GB2312"/>
                      <w:sz w:val="19"/>
                    </w:rPr>
                    <w:t>二、事件检索管理</w:t>
                  </w:r>
                  <w:r>
                    <w:br/>
                  </w:r>
                  <w:r>
                    <w:rPr>
                      <w:rFonts w:ascii="仿宋_GB2312" w:hAnsi="仿宋_GB2312" w:cs="仿宋_GB2312" w:eastAsia="仿宋_GB2312"/>
                      <w:sz w:val="19"/>
                    </w:rPr>
                    <w:t>1、支持报警事件自定义时间存储，最长支持36个月存储；</w:t>
                  </w:r>
                  <w:r>
                    <w:br/>
                  </w:r>
                  <w:r>
                    <w:rPr>
                      <w:rFonts w:ascii="仿宋_GB2312" w:hAnsi="仿宋_GB2312" w:cs="仿宋_GB2312" w:eastAsia="仿宋_GB2312"/>
                      <w:sz w:val="19"/>
                    </w:rPr>
                    <w:t>2、支持多种维度检索报警事件，包括：区域、位置、事件源、事件等级、时间、状态等维度；</w:t>
                  </w:r>
                  <w:r>
                    <w:br/>
                  </w:r>
                  <w:r>
                    <w:rPr>
                      <w:rFonts w:ascii="仿宋_GB2312" w:hAnsi="仿宋_GB2312" w:cs="仿宋_GB2312" w:eastAsia="仿宋_GB2312"/>
                      <w:sz w:val="19"/>
                    </w:rPr>
                    <w:t>3、支持事件详情查看，包括抓图、录像等；</w:t>
                  </w:r>
                  <w:r>
                    <w:br/>
                  </w:r>
                  <w:r>
                    <w:rPr>
                      <w:rFonts w:ascii="仿宋_GB2312" w:hAnsi="仿宋_GB2312" w:cs="仿宋_GB2312" w:eastAsia="仿宋_GB2312"/>
                      <w:sz w:val="19"/>
                    </w:rPr>
                    <w:t>4、支持对报警事件进行标记、处理以及导出。</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tcBorders>
                    <w:top w:val="none" w:color="000000" w:sz="4"/>
                    <w:left w:val="single" w:color="000000" w:sz="4"/>
                    <w:bottom w:val="none" w:color="000000" w:sz="4"/>
                    <w:right w:val="single" w:color="000000" w:sz="4"/>
                  </w:tcBorders>
                </w:tcPr>
                <w:p/>
              </w:tc>
              <w:tc>
                <w:tcPr>
                  <w:tcW w:type="dxa" w:w="215"/>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提供各类资源图上展示及控制操作，在地图上可展示各类资源点的地理位置，通过接收资源点报警事件，实现报警信息可视化展示。</w:t>
                  </w:r>
                  <w:r>
                    <w:br/>
                  </w:r>
                  <w:r>
                    <w:rPr>
                      <w:rFonts w:ascii="仿宋_GB2312" w:hAnsi="仿宋_GB2312" w:cs="仿宋_GB2312" w:eastAsia="仿宋_GB2312"/>
                      <w:sz w:val="19"/>
                    </w:rPr>
                    <w:t>1、支持地图配置能力，包含在线（高德）、离线GIS地图（高德、自定义）；</w:t>
                  </w:r>
                  <w:r>
                    <w:br/>
                  </w:r>
                  <w:r>
                    <w:rPr>
                      <w:rFonts w:ascii="仿宋_GB2312" w:hAnsi="仿宋_GB2312" w:cs="仿宋_GB2312" w:eastAsia="仿宋_GB2312"/>
                      <w:sz w:val="19"/>
                    </w:rPr>
                    <w:t>2、支持资源上图配置能力，实现资源的地图可视化展示及控制操作，资源类型包含监控点、报警输出、报警输入、门禁点、出入口、停车场、传感器、手持视频终端、园区卡口资源、防区、报警输入、报警输出、报警主机IO输出、消防设备等；</w:t>
                  </w:r>
                  <w:r>
                    <w:br/>
                  </w:r>
                  <w:r>
                    <w:rPr>
                      <w:rFonts w:ascii="仿宋_GB2312" w:hAnsi="仿宋_GB2312" w:cs="仿宋_GB2312" w:eastAsia="仿宋_GB2312"/>
                      <w:sz w:val="19"/>
                    </w:rPr>
                    <w:t>3、支持事件可视化监控能力，实时展示报警事件，支持历史报警事件查询；</w:t>
                  </w:r>
                  <w:r>
                    <w:br/>
                  </w:r>
                  <w:r>
                    <w:rPr>
                      <w:rFonts w:ascii="仿宋_GB2312" w:hAnsi="仿宋_GB2312" w:cs="仿宋_GB2312" w:eastAsia="仿宋_GB2312"/>
                      <w:sz w:val="19"/>
                    </w:rPr>
                    <w:t>4、支持针对移动GPS设备的运行轨迹回放能力，如单兵设备。</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tcBorders>
                    <w:top w:val="none" w:color="000000" w:sz="4"/>
                    <w:left w:val="single" w:color="000000" w:sz="4"/>
                    <w:bottom w:val="none" w:color="000000" w:sz="4"/>
                    <w:right w:val="single" w:color="000000" w:sz="4"/>
                  </w:tcBorders>
                </w:tcPr>
                <w:p/>
              </w:tc>
              <w:tc>
                <w:tcPr>
                  <w:tcW w:type="dxa" w:w="215"/>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面向管理人员、员工提供移动</w:t>
                  </w:r>
                  <w:r>
                    <w:rPr>
                      <w:rFonts w:ascii="仿宋_GB2312" w:hAnsi="仿宋_GB2312" w:cs="仿宋_GB2312" w:eastAsia="仿宋_GB2312"/>
                      <w:sz w:val="19"/>
                    </w:rPr>
                    <w:t>APP端应用，包含应用搜索、消息、待办及各类业务应用。</w:t>
                  </w:r>
                  <w:r>
                    <w:br/>
                  </w:r>
                  <w:r>
                    <w:rPr>
                      <w:rFonts w:ascii="仿宋_GB2312" w:hAnsi="仿宋_GB2312" w:cs="仿宋_GB2312" w:eastAsia="仿宋_GB2312"/>
                      <w:sz w:val="19"/>
                    </w:rPr>
                    <w:t>1、支持管理员和员工登录APP，根据管理员的角色权限展示对应的管理应用，员工端支持访客、食堂消费、考勤、场库导览、报修应用；</w:t>
                  </w:r>
                  <w:r>
                    <w:br/>
                  </w:r>
                  <w:r>
                    <w:rPr>
                      <w:rFonts w:ascii="仿宋_GB2312" w:hAnsi="仿宋_GB2312" w:cs="仿宋_GB2312" w:eastAsia="仿宋_GB2312"/>
                      <w:sz w:val="19"/>
                    </w:rPr>
                    <w:t>2、支持事件、消息、代办内容的提醒和查看功能，使管理人员能够实时知晓和处理业务事件；</w:t>
                  </w:r>
                  <w:r>
                    <w:br/>
                  </w:r>
                  <w:r>
                    <w:rPr>
                      <w:rFonts w:ascii="仿宋_GB2312" w:hAnsi="仿宋_GB2312" w:cs="仿宋_GB2312" w:eastAsia="仿宋_GB2312"/>
                      <w:sz w:val="19"/>
                    </w:rPr>
                    <w:t>3、提供安防管理应用，包括：视频预览、录像回放、图片查询、巡更、图上监控、报警监测、电瓶车管理应用；</w:t>
                  </w:r>
                  <w:r>
                    <w:br/>
                  </w:r>
                  <w:r>
                    <w:rPr>
                      <w:rFonts w:ascii="仿宋_GB2312" w:hAnsi="仿宋_GB2312" w:cs="仿宋_GB2312" w:eastAsia="仿宋_GB2312"/>
                      <w:sz w:val="19"/>
                    </w:rPr>
                    <w:t>4、提供综合管理应用，包括考勤、食堂消费、移动订餐、食堂配送、智慧广播、维修管理、人员信息采集应用；</w:t>
                  </w:r>
                  <w:r>
                    <w:br/>
                  </w:r>
                  <w:r>
                    <w:rPr>
                      <w:rFonts w:ascii="仿宋_GB2312" w:hAnsi="仿宋_GB2312" w:cs="仿宋_GB2312" w:eastAsia="仿宋_GB2312"/>
                      <w:sz w:val="19"/>
                    </w:rPr>
                    <w:t>5、提供通行管理应用，包括访客、门禁控制、车辆管理、移动岗亭应用；</w:t>
                  </w:r>
                  <w:r>
                    <w:br/>
                  </w:r>
                  <w:r>
                    <w:rPr>
                      <w:rFonts w:ascii="仿宋_GB2312" w:hAnsi="仿宋_GB2312" w:cs="仿宋_GB2312" w:eastAsia="仿宋_GB2312"/>
                      <w:sz w:val="19"/>
                    </w:rPr>
                    <w:t>6、提供人员进出、访客到访数据统计，提供设备在离线、告警信息的数据统计。</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vMerge/>
                  <w:tcBorders>
                    <w:top w:val="none" w:color="000000" w:sz="4"/>
                    <w:left w:val="single" w:color="000000" w:sz="4"/>
                    <w:bottom w:val="none" w:color="000000" w:sz="4"/>
                    <w:right w:val="single" w:color="000000" w:sz="4"/>
                  </w:tcBorders>
                </w:tcPr>
                <w:p/>
              </w:tc>
              <w:tc>
                <w:tcPr>
                  <w:tcW w:type="dxa" w:w="215"/>
                  <w:vMerge/>
                  <w:tcBorders>
                    <w:top w:val="none" w:color="000000" w:sz="4"/>
                    <w:left w:val="none" w:color="000000" w:sz="4"/>
                    <w:bottom w:val="none" w:color="000000" w:sz="4"/>
                    <w:right w:val="single" w:color="000000" w:sz="4"/>
                  </w:tcBorders>
                </w:tcPr>
                <w:p/>
              </w:tc>
              <w:tc>
                <w:tcPr>
                  <w:tcW w:type="dxa" w:w="172"/>
                  <w:vMerge/>
                  <w:tcBorders>
                    <w:top w:val="none" w:color="000000" w:sz="4"/>
                    <w:left w:val="none" w:color="000000" w:sz="4"/>
                    <w:bottom w:val="none" w:color="000000" w:sz="4"/>
                    <w:right w:val="single" w:color="000000" w:sz="4"/>
                  </w:tcBorders>
                </w:tcP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人脸评分服务提供人脸图片质量评分能力：</w:t>
                  </w:r>
                  <w:r>
                    <w:br/>
                  </w:r>
                  <w:r>
                    <w:rPr>
                      <w:rFonts w:ascii="仿宋_GB2312" w:hAnsi="仿宋_GB2312" w:cs="仿宋_GB2312" w:eastAsia="仿宋_GB2312"/>
                      <w:sz w:val="19"/>
                    </w:rPr>
                    <w:t>1、支持针对人员信息管理上传的人脸图片进行图片质量检测；</w:t>
                  </w:r>
                  <w:r>
                    <w:br/>
                  </w:r>
                  <w:r>
                    <w:rPr>
                      <w:rFonts w:ascii="仿宋_GB2312" w:hAnsi="仿宋_GB2312" w:cs="仿宋_GB2312" w:eastAsia="仿宋_GB2312"/>
                      <w:sz w:val="19"/>
                    </w:rPr>
                    <w:t>2、支持针对智能监控人脸分组上传的人脸进行图片质量检测；</w:t>
                  </w:r>
                  <w:r>
                    <w:br/>
                  </w:r>
                  <w:r>
                    <w:rPr>
                      <w:rFonts w:ascii="仿宋_GB2312" w:hAnsi="仿宋_GB2312" w:cs="仿宋_GB2312" w:eastAsia="仿宋_GB2312"/>
                      <w:sz w:val="19"/>
                    </w:rPr>
                    <w:t>3、支持访客机访客登记人证比对评分；</w:t>
                  </w:r>
                  <w:r>
                    <w:br/>
                  </w:r>
                  <w:r>
                    <w:rPr>
                      <w:rFonts w:ascii="仿宋_GB2312" w:hAnsi="仿宋_GB2312" w:cs="仿宋_GB2312" w:eastAsia="仿宋_GB2312"/>
                      <w:sz w:val="19"/>
                    </w:rPr>
                    <w:t>4、支持针对访客微信预约访客自助上传的人脸图片进行图片质量检测；</w:t>
                  </w:r>
                  <w:r>
                    <w:br/>
                  </w:r>
                  <w:r>
                    <w:rPr>
                      <w:rFonts w:ascii="仿宋_GB2312" w:hAnsi="仿宋_GB2312" w:cs="仿宋_GB2312" w:eastAsia="仿宋_GB2312"/>
                      <w:sz w:val="19"/>
                    </w:rPr>
                    <w:t>5、支持为第三方提供openapi人脸评分接口调用能力；</w:t>
                  </w:r>
                  <w:r>
                    <w:br/>
                  </w:r>
                  <w:r>
                    <w:rPr>
                      <w:rFonts w:ascii="仿宋_GB2312" w:hAnsi="仿宋_GB2312" w:cs="仿宋_GB2312" w:eastAsia="仿宋_GB2312"/>
                      <w:sz w:val="19"/>
                    </w:rPr>
                    <w:t>6、支持针对H5人脸采集上传的人脸图片进行图片质量检测；</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视频监控</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一、视频预览</w:t>
                  </w:r>
                  <w:r>
                    <w:br/>
                  </w:r>
                  <w:r>
                    <w:rPr>
                      <w:rFonts w:ascii="仿宋_GB2312" w:hAnsi="仿宋_GB2312" w:cs="仿宋_GB2312" w:eastAsia="仿宋_GB2312"/>
                      <w:sz w:val="19"/>
                    </w:rPr>
                    <w:t>1、支持视频实时预览能力，实现预览窗口布局切换、预览画面自适应及全屏切换；</w:t>
                  </w:r>
                  <w:r>
                    <w:br/>
                  </w:r>
                  <w:r>
                    <w:rPr>
                      <w:rFonts w:ascii="仿宋_GB2312" w:hAnsi="仿宋_GB2312" w:cs="仿宋_GB2312" w:eastAsia="仿宋_GB2312"/>
                      <w:sz w:val="19"/>
                    </w:rPr>
                    <w:t>2、支持云台控制、实时抓图、紧急录像、即时回放、主子码流切换、声音开启\关闭、辅屏预览（1个辅屏）、对讲、广播、报警输出控制的能力；</w:t>
                  </w:r>
                  <w:r>
                    <w:br/>
                  </w:r>
                  <w:r>
                    <w:rPr>
                      <w:rFonts w:ascii="仿宋_GB2312" w:hAnsi="仿宋_GB2312" w:cs="仿宋_GB2312" w:eastAsia="仿宋_GB2312"/>
                      <w:sz w:val="19"/>
                    </w:rPr>
                    <w:t>3、支持智能规则展示的能力；</w:t>
                  </w:r>
                  <w:r>
                    <w:br/>
                  </w:r>
                  <w:r>
                    <w:rPr>
                      <w:rFonts w:ascii="仿宋_GB2312" w:hAnsi="仿宋_GB2312" w:cs="仿宋_GB2312" w:eastAsia="仿宋_GB2312"/>
                      <w:sz w:val="19"/>
                    </w:rPr>
                    <w:t>4、支持资源视图管理能力，以视图形式管理监控点、视频预览轮巡等自定义资源组，其中视图类型包含公有视图和私有视图；</w:t>
                  </w:r>
                  <w:r>
                    <w:br/>
                  </w:r>
                  <w:r>
                    <w:rPr>
                      <w:rFonts w:ascii="仿宋_GB2312" w:hAnsi="仿宋_GB2312" w:cs="仿宋_GB2312" w:eastAsia="仿宋_GB2312"/>
                      <w:sz w:val="19"/>
                    </w:rPr>
                    <w:t>5、支持全景视频监控预览能力；</w:t>
                  </w:r>
                  <w:r>
                    <w:br/>
                  </w:r>
                  <w:r>
                    <w:rPr>
                      <w:rFonts w:ascii="仿宋_GB2312" w:hAnsi="仿宋_GB2312" w:cs="仿宋_GB2312" w:eastAsia="仿宋_GB2312"/>
                      <w:sz w:val="19"/>
                    </w:rPr>
                    <w:t>二、录像回放</w:t>
                  </w:r>
                  <w:r>
                    <w:br/>
                  </w:r>
                  <w:r>
                    <w:rPr>
                      <w:rFonts w:ascii="仿宋_GB2312" w:hAnsi="仿宋_GB2312" w:cs="仿宋_GB2312" w:eastAsia="仿宋_GB2312"/>
                      <w:sz w:val="19"/>
                    </w:rPr>
                    <w:t>1、支持录像计划管理能力，支持实时录像计划、录像回传计划；</w:t>
                  </w:r>
                  <w:r>
                    <w:br/>
                  </w:r>
                  <w:r>
                    <w:rPr>
                      <w:rFonts w:ascii="仿宋_GB2312" w:hAnsi="仿宋_GB2312" w:cs="仿宋_GB2312" w:eastAsia="仿宋_GB2312"/>
                      <w:sz w:val="19"/>
                    </w:rPr>
                    <w:t>2、支持录像回放能力，支持多画面同步回放和异步回放切换、超高倍速回放、分段回放、录像下载、录像剪辑、录像标签、录像锁定、录像抓图；</w:t>
                  </w:r>
                  <w:r>
                    <w:br/>
                  </w:r>
                  <w:r>
                    <w:rPr>
                      <w:rFonts w:ascii="仿宋_GB2312" w:hAnsi="仿宋_GB2312" w:cs="仿宋_GB2312" w:eastAsia="仿宋_GB2312"/>
                      <w:sz w:val="19"/>
                    </w:rPr>
                    <w:t>三、图片监控</w:t>
                  </w:r>
                  <w:r>
                    <w:br/>
                  </w:r>
                  <w:r>
                    <w:rPr>
                      <w:rFonts w:ascii="仿宋_GB2312" w:hAnsi="仿宋_GB2312" w:cs="仿宋_GB2312" w:eastAsia="仿宋_GB2312"/>
                      <w:sz w:val="19"/>
                    </w:rPr>
                    <w:t>1、支持视频预览与图片实时监控模式切换能力，实现图片监控模式；</w:t>
                  </w:r>
                  <w:r>
                    <w:br/>
                  </w:r>
                  <w:r>
                    <w:rPr>
                      <w:rFonts w:ascii="仿宋_GB2312" w:hAnsi="仿宋_GB2312" w:cs="仿宋_GB2312" w:eastAsia="仿宋_GB2312"/>
                      <w:sz w:val="19"/>
                    </w:rPr>
                    <w:t>2、支持图片查询回放能力，实现按监控点、时间段展示抓拍图片；</w:t>
                  </w:r>
                  <w:r>
                    <w:br/>
                  </w:r>
                  <w:r>
                    <w:rPr>
                      <w:rFonts w:ascii="仿宋_GB2312" w:hAnsi="仿宋_GB2312" w:cs="仿宋_GB2312" w:eastAsia="仿宋_GB2312"/>
                      <w:sz w:val="19"/>
                    </w:rPr>
                    <w:t>3、支持图片自动播放能力，支持图片自动播放速度可设置；</w:t>
                  </w:r>
                  <w:r>
                    <w:br/>
                  </w:r>
                  <w:r>
                    <w:rPr>
                      <w:rFonts w:ascii="仿宋_GB2312" w:hAnsi="仿宋_GB2312" w:cs="仿宋_GB2312" w:eastAsia="仿宋_GB2312"/>
                      <w:sz w:val="19"/>
                    </w:rPr>
                    <w:t>4、支持图片下载能力；</w:t>
                  </w:r>
                  <w:r>
                    <w:br/>
                  </w:r>
                  <w:r>
                    <w:rPr>
                      <w:rFonts w:ascii="仿宋_GB2312" w:hAnsi="仿宋_GB2312" w:cs="仿宋_GB2312" w:eastAsia="仿宋_GB2312"/>
                      <w:sz w:val="19"/>
                    </w:rPr>
                    <w:t>四、视频上墙</w:t>
                  </w:r>
                  <w:r>
                    <w:br/>
                  </w:r>
                  <w:r>
                    <w:rPr>
                      <w:rFonts w:ascii="仿宋_GB2312" w:hAnsi="仿宋_GB2312" w:cs="仿宋_GB2312" w:eastAsia="仿宋_GB2312"/>
                      <w:sz w:val="19"/>
                    </w:rPr>
                    <w:t>1、支持电视墙场景管理能力，实现场景窗口配置、场景切换计划配置以及轮巡计划的管理；</w:t>
                  </w:r>
                  <w:r>
                    <w:br/>
                  </w:r>
                  <w:r>
                    <w:rPr>
                      <w:rFonts w:ascii="仿宋_GB2312" w:hAnsi="仿宋_GB2312" w:cs="仿宋_GB2312" w:eastAsia="仿宋_GB2312"/>
                      <w:sz w:val="19"/>
                    </w:rPr>
                    <w:t>2、支持上墙控制能力，实现场景一键上墙、场景切换、电视墙切换、监控点上下墙、轮巡控制操作；</w:t>
                  </w:r>
                  <w:r>
                    <w:br/>
                  </w:r>
                  <w:r>
                    <w:rPr>
                      <w:rFonts w:ascii="仿宋_GB2312" w:hAnsi="仿宋_GB2312" w:cs="仿宋_GB2312" w:eastAsia="仿宋_GB2312"/>
                      <w:sz w:val="19"/>
                    </w:rPr>
                    <w:t>五、视频事件</w:t>
                  </w:r>
                  <w:r>
                    <w:br/>
                  </w:r>
                  <w:r>
                    <w:rPr>
                      <w:rFonts w:ascii="仿宋_GB2312" w:hAnsi="仿宋_GB2312" w:cs="仿宋_GB2312" w:eastAsia="仿宋_GB2312"/>
                      <w:sz w:val="19"/>
                    </w:rPr>
                    <w:t>1、支持视频事件布撤防能力，可按计划模版进行布防，事件类型包括移动侦测、视频丢失、视频遮挡、报警输入、报警输出；</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视频联网</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提供视频点位联网服务能力，用于平台域间视频联网，基于视频通用标准协议（</w:t>
                  </w:r>
                  <w:r>
                    <w:rPr>
                      <w:rFonts w:ascii="仿宋_GB2312" w:hAnsi="仿宋_GB2312" w:cs="仿宋_GB2312" w:eastAsia="仿宋_GB2312"/>
                      <w:sz w:val="19"/>
                    </w:rPr>
                    <w:t>GB/T28181-2011,GB/T28181-2016）与外域平台互联互通，实现平台视频资源点位推送等操作控制。</w:t>
                  </w:r>
                  <w:r>
                    <w:br/>
                  </w:r>
                  <w:r>
                    <w:rPr>
                      <w:rFonts w:ascii="仿宋_GB2312" w:hAnsi="仿宋_GB2312" w:cs="仿宋_GB2312" w:eastAsia="仿宋_GB2312"/>
                      <w:sz w:val="19"/>
                    </w:rPr>
                    <w:t>1、支持上下级域注册管理能力，实现平台数据级联；</w:t>
                  </w:r>
                  <w:r>
                    <w:br/>
                  </w:r>
                  <w:r>
                    <w:rPr>
                      <w:rFonts w:ascii="仿宋_GB2312" w:hAnsi="仿宋_GB2312" w:cs="仿宋_GB2312" w:eastAsia="仿宋_GB2312"/>
                      <w:sz w:val="19"/>
                    </w:rPr>
                    <w:t>2、支持资源同步能力；</w:t>
                  </w:r>
                  <w:r>
                    <w:br/>
                  </w:r>
                  <w:r>
                    <w:rPr>
                      <w:rFonts w:ascii="仿宋_GB2312" w:hAnsi="仿宋_GB2312" w:cs="仿宋_GB2312" w:eastAsia="仿宋_GB2312"/>
                      <w:sz w:val="19"/>
                    </w:rPr>
                    <w:t>3、支持级联视频点位实时预览、录像回放、录像下载、语音对讲能力；</w:t>
                  </w:r>
                  <w:r>
                    <w:br/>
                  </w:r>
                  <w:r>
                    <w:rPr>
                      <w:rFonts w:ascii="仿宋_GB2312" w:hAnsi="仿宋_GB2312" w:cs="仿宋_GB2312" w:eastAsia="仿宋_GB2312"/>
                      <w:sz w:val="19"/>
                    </w:rPr>
                    <w:t>4、支持级联视频点位设备操作控制能力；</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智能搜索</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1、基于多模态大模型，实现海量视图数据的开放式语义检索，不再局限于传统的录像回放及固定属性查找。在搜索框内输入文字描述，例如“打电话”、 “骑电瓶车未戴头盔”等，即可搜索出相关目标；</w:t>
                  </w:r>
                  <w:r>
                    <w:br/>
                  </w:r>
                  <w:r>
                    <w:rPr>
                      <w:rFonts w:ascii="仿宋_GB2312" w:hAnsi="仿宋_GB2312" w:cs="仿宋_GB2312" w:eastAsia="仿宋_GB2312"/>
                      <w:sz w:val="19"/>
                    </w:rPr>
                    <w:t>2、针对锁定的目标支持快捷查看目标动向；</w:t>
                  </w:r>
                  <w:r>
                    <w:br/>
                  </w:r>
                  <w:r>
                    <w:rPr>
                      <w:rFonts w:ascii="仿宋_GB2312" w:hAnsi="仿宋_GB2312" w:cs="仿宋_GB2312" w:eastAsia="仿宋_GB2312"/>
                      <w:sz w:val="19"/>
                    </w:rPr>
                    <w:t>3、预置热门搜索词条并记录历史搜索，支持用户点击进行快速搜索，让操作更简单，使用更便捷；</w:t>
                  </w:r>
                  <w:r>
                    <w:br/>
                  </w:r>
                  <w:r>
                    <w:rPr>
                      <w:rFonts w:ascii="仿宋_GB2312" w:hAnsi="仿宋_GB2312" w:cs="仿宋_GB2312" w:eastAsia="仿宋_GB2312"/>
                      <w:sz w:val="19"/>
                    </w:rPr>
                    <w:t>4、支持针对文搜结果图片进行身份识别，判断为内部人员或陌生人；</w:t>
                  </w:r>
                  <w:r>
                    <w:br/>
                  </w:r>
                  <w:r>
                    <w:rPr>
                      <w:rFonts w:ascii="仿宋_GB2312" w:hAnsi="仿宋_GB2312" w:cs="仿宋_GB2312" w:eastAsia="仿宋_GB2312"/>
                      <w:sz w:val="19"/>
                    </w:rPr>
                    <w:t>5、支持APP移动端文搜。</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园区卡口</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园区卡口提供园区内道路上行驶车辆的抓拍识别，包含车牌号码、车牌类型、车牌颜色、车辆类型、车辆颜色、车辆品牌等属性识别，并提供车辆管控能力和车辆行驶运行轨迹信息。支持车辆超速、逆行、压线、违停等违规行为检测抓拍和违规数据统计。当车辆违规后，将违规信息发布至</w:t>
                  </w:r>
                  <w:r>
                    <w:rPr>
                      <w:rFonts w:ascii="仿宋_GB2312" w:hAnsi="仿宋_GB2312" w:cs="仿宋_GB2312" w:eastAsia="仿宋_GB2312"/>
                      <w:sz w:val="19"/>
                    </w:rPr>
                    <w:t>LED屏，违规次数超过阈值后在园区停车场出入口禁止通行</w:t>
                  </w:r>
                  <w:r>
                    <w:br/>
                  </w:r>
                  <w:r>
                    <w:rPr>
                      <w:rFonts w:ascii="仿宋_GB2312" w:hAnsi="仿宋_GB2312" w:cs="仿宋_GB2312" w:eastAsia="仿宋_GB2312"/>
                      <w:sz w:val="19"/>
                    </w:rPr>
                    <w:t>一、卡口管理</w:t>
                  </w:r>
                  <w:r>
                    <w:br/>
                  </w:r>
                  <w:r>
                    <w:rPr>
                      <w:rFonts w:ascii="仿宋_GB2312" w:hAnsi="仿宋_GB2312" w:cs="仿宋_GB2312" w:eastAsia="仿宋_GB2312"/>
                      <w:sz w:val="19"/>
                    </w:rPr>
                    <w:t>1、支持卡口设备、终端服务器、违停球设备的接入</w:t>
                  </w:r>
                  <w:r>
                    <w:br/>
                  </w:r>
                  <w:r>
                    <w:rPr>
                      <w:rFonts w:ascii="仿宋_GB2312" w:hAnsi="仿宋_GB2312" w:cs="仿宋_GB2312" w:eastAsia="仿宋_GB2312"/>
                      <w:sz w:val="19"/>
                    </w:rPr>
                    <w:t>2、支持卡口车道管理，包含车道名称、车道方向、车道号</w:t>
                  </w:r>
                  <w:r>
                    <w:br/>
                  </w:r>
                  <w:r>
                    <w:rPr>
                      <w:rFonts w:ascii="仿宋_GB2312" w:hAnsi="仿宋_GB2312" w:cs="仿宋_GB2312" w:eastAsia="仿宋_GB2312"/>
                      <w:sz w:val="19"/>
                    </w:rPr>
                    <w:t>二、车辆抓拍</w:t>
                  </w:r>
                  <w:r>
                    <w:br/>
                  </w:r>
                  <w:r>
                    <w:rPr>
                      <w:rFonts w:ascii="仿宋_GB2312" w:hAnsi="仿宋_GB2312" w:cs="仿宋_GB2312" w:eastAsia="仿宋_GB2312"/>
                      <w:sz w:val="19"/>
                    </w:rPr>
                    <w:t>1、支持园区道路车辆抓拍识别，包含车牌号码、车牌类型、车牌颜色、车辆类型、车辆颜色、车辆品牌等</w:t>
                  </w:r>
                  <w:r>
                    <w:br/>
                  </w:r>
                  <w:r>
                    <w:rPr>
                      <w:rFonts w:ascii="仿宋_GB2312" w:hAnsi="仿宋_GB2312" w:cs="仿宋_GB2312" w:eastAsia="仿宋_GB2312"/>
                      <w:sz w:val="19"/>
                    </w:rPr>
                    <w:t>2、支持园区道路车辆违规检测，包含点位测速、区间测速、违停、逆行、压线</w:t>
                  </w:r>
                  <w:r>
                    <w:br/>
                  </w:r>
                  <w:r>
                    <w:rPr>
                      <w:rFonts w:ascii="仿宋_GB2312" w:hAnsi="仿宋_GB2312" w:cs="仿宋_GB2312" w:eastAsia="仿宋_GB2312"/>
                      <w:sz w:val="19"/>
                    </w:rPr>
                    <w:t>3、支持按车牌颜色、车牌号进行黑名单管控</w:t>
                  </w:r>
                  <w:r>
                    <w:br/>
                  </w:r>
                  <w:r>
                    <w:rPr>
                      <w:rFonts w:ascii="仿宋_GB2312" w:hAnsi="仿宋_GB2312" w:cs="仿宋_GB2312" w:eastAsia="仿宋_GB2312"/>
                      <w:sz w:val="19"/>
                    </w:rPr>
                    <w:t>4、支持车辆白名单管理</w:t>
                  </w:r>
                  <w:r>
                    <w:br/>
                  </w:r>
                  <w:r>
                    <w:rPr>
                      <w:rFonts w:ascii="仿宋_GB2312" w:hAnsi="仿宋_GB2312" w:cs="仿宋_GB2312" w:eastAsia="仿宋_GB2312"/>
                      <w:sz w:val="19"/>
                    </w:rPr>
                    <w:t>5、支持在中心客户端实时查看卡口抓拍车辆信息，包含车牌号码、车牌类型、车牌颜色、车辆类型、车辆颜色、车辆品牌、车主姓名、车主手机号、速度、通过时间等</w:t>
                  </w:r>
                  <w:r>
                    <w:br/>
                  </w:r>
                  <w:r>
                    <w:rPr>
                      <w:rFonts w:ascii="仿宋_GB2312" w:hAnsi="仿宋_GB2312" w:cs="仿宋_GB2312" w:eastAsia="仿宋_GB2312"/>
                      <w:sz w:val="19"/>
                    </w:rPr>
                    <w:t>6、支持卡口设备的视频预览和回放</w:t>
                  </w:r>
                  <w:r>
                    <w:br/>
                  </w:r>
                  <w:r>
                    <w:rPr>
                      <w:rFonts w:ascii="仿宋_GB2312" w:hAnsi="仿宋_GB2312" w:cs="仿宋_GB2312" w:eastAsia="仿宋_GB2312"/>
                      <w:sz w:val="19"/>
                    </w:rPr>
                    <w:t>三、运行轨迹信息</w:t>
                  </w:r>
                  <w:r>
                    <w:br/>
                  </w:r>
                  <w:r>
                    <w:rPr>
                      <w:rFonts w:ascii="仿宋_GB2312" w:hAnsi="仿宋_GB2312" w:cs="仿宋_GB2312" w:eastAsia="仿宋_GB2312"/>
                      <w:sz w:val="19"/>
                    </w:rPr>
                    <w:t>1、支持按车牌号、车牌颜色查询运行轨迹信息，并支持车辆经过各卡口点位的运行轨迹回放</w:t>
                  </w:r>
                  <w:r>
                    <w:br/>
                  </w:r>
                  <w:r>
                    <w:rPr>
                      <w:rFonts w:ascii="仿宋_GB2312" w:hAnsi="仿宋_GB2312" w:cs="仿宋_GB2312" w:eastAsia="仿宋_GB2312"/>
                      <w:sz w:val="19"/>
                    </w:rPr>
                    <w:t>四、违规信息发布</w:t>
                  </w:r>
                  <w:r>
                    <w:br/>
                  </w:r>
                  <w:r>
                    <w:rPr>
                      <w:rFonts w:ascii="仿宋_GB2312" w:hAnsi="仿宋_GB2312" w:cs="仿宋_GB2312" w:eastAsia="仿宋_GB2312"/>
                      <w:sz w:val="19"/>
                    </w:rPr>
                    <w:t>1、支持将违章车辆信息推送到LED上进行展示</w:t>
                  </w:r>
                  <w:r>
                    <w:br/>
                  </w:r>
                  <w:r>
                    <w:rPr>
                      <w:rFonts w:ascii="仿宋_GB2312" w:hAnsi="仿宋_GB2312" w:cs="仿宋_GB2312" w:eastAsia="仿宋_GB2312"/>
                      <w:sz w:val="19"/>
                    </w:rPr>
                    <w:t>五、违规车辆禁止通行</w:t>
                  </w:r>
                  <w:r>
                    <w:br/>
                  </w:r>
                  <w:r>
                    <w:rPr>
                      <w:rFonts w:ascii="仿宋_GB2312" w:hAnsi="仿宋_GB2312" w:cs="仿宋_GB2312" w:eastAsia="仿宋_GB2312"/>
                      <w:sz w:val="19"/>
                    </w:rPr>
                    <w:t>1、支持配置车辆违规超次的阈值</w:t>
                  </w:r>
                  <w:r>
                    <w:br/>
                  </w:r>
                  <w:r>
                    <w:rPr>
                      <w:rFonts w:ascii="仿宋_GB2312" w:hAnsi="仿宋_GB2312" w:cs="仿宋_GB2312" w:eastAsia="仿宋_GB2312"/>
                      <w:sz w:val="19"/>
                    </w:rPr>
                    <w:t>2、车辆违规超过阈值后，自动将车辆设置为黑名单，联动停车场出入口限制放行</w:t>
                  </w:r>
                  <w:r>
                    <w:br/>
                  </w:r>
                  <w:r>
                    <w:rPr>
                      <w:rFonts w:ascii="仿宋_GB2312" w:hAnsi="仿宋_GB2312" w:cs="仿宋_GB2312" w:eastAsia="仿宋_GB2312"/>
                      <w:sz w:val="19"/>
                    </w:rPr>
                    <w:t>六、查询统计</w:t>
                  </w:r>
                  <w:r>
                    <w:br/>
                  </w:r>
                  <w:r>
                    <w:rPr>
                      <w:rFonts w:ascii="仿宋_GB2312" w:hAnsi="仿宋_GB2312" w:cs="仿宋_GB2312" w:eastAsia="仿宋_GB2312"/>
                      <w:sz w:val="19"/>
                    </w:rPr>
                    <w:t>1、支持抓拍记录查询和违规记录查询</w:t>
                  </w:r>
                  <w:r>
                    <w:br/>
                  </w:r>
                  <w:r>
                    <w:rPr>
                      <w:rFonts w:ascii="仿宋_GB2312" w:hAnsi="仿宋_GB2312" w:cs="仿宋_GB2312" w:eastAsia="仿宋_GB2312"/>
                      <w:sz w:val="19"/>
                    </w:rPr>
                    <w:t>2、支持车流量统计</w:t>
                  </w:r>
                  <w:r>
                    <w:br/>
                  </w:r>
                  <w:r>
                    <w:rPr>
                      <w:rFonts w:ascii="仿宋_GB2312" w:hAnsi="仿宋_GB2312" w:cs="仿宋_GB2312" w:eastAsia="仿宋_GB2312"/>
                      <w:sz w:val="19"/>
                    </w:rPr>
                    <w:t>3、支持违章事件的统计</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园区人员管控</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一、人员管控应用以人脸技术为核心，通过前后端分析设备对人脸图片进行比对分析，实现人脸自动识别，以提供人员管控服务的能力。</w:t>
                  </w:r>
                  <w:r>
                    <w:br/>
                  </w:r>
                  <w:r>
                    <w:rPr>
                      <w:rFonts w:ascii="仿宋_GB2312" w:hAnsi="仿宋_GB2312" w:cs="仿宋_GB2312" w:eastAsia="仿宋_GB2312"/>
                      <w:sz w:val="19"/>
                    </w:rPr>
                    <w:t>1、支持配置重点人员识别计划、陌生人识别计划、高频人员识别计划；</w:t>
                  </w:r>
                  <w:r>
                    <w:br/>
                  </w:r>
                  <w:r>
                    <w:rPr>
                      <w:rFonts w:ascii="仿宋_GB2312" w:hAnsi="仿宋_GB2312" w:cs="仿宋_GB2312" w:eastAsia="仿宋_GB2312"/>
                      <w:sz w:val="19"/>
                    </w:rPr>
                    <w:t>2、支持接收重点人员、陌生人、高频人员实时事件；</w:t>
                  </w:r>
                  <w:r>
                    <w:br/>
                  </w:r>
                  <w:r>
                    <w:rPr>
                      <w:rFonts w:ascii="仿宋_GB2312" w:hAnsi="仿宋_GB2312" w:cs="仿宋_GB2312" w:eastAsia="仿宋_GB2312"/>
                      <w:sz w:val="19"/>
                    </w:rPr>
                    <w:t>3、支持配置智能分析规则，实现智能分析服务器的事件上报；</w:t>
                  </w:r>
                  <w:r>
                    <w:br/>
                  </w:r>
                  <w:r>
                    <w:rPr>
                      <w:rFonts w:ascii="仿宋_GB2312" w:hAnsi="仿宋_GB2312" w:cs="仿宋_GB2312" w:eastAsia="仿宋_GB2312"/>
                      <w:sz w:val="19"/>
                    </w:rPr>
                    <w:t>二、智能检索应用以人脸技术、视频结构化技术为核心，通过前端视频和后端比对分析设备对人体、车辆抓拍图片进行分析，以提供智能检索服务的能力。</w:t>
                  </w:r>
                  <w:r>
                    <w:br/>
                  </w:r>
                  <w:r>
                    <w:rPr>
                      <w:rFonts w:ascii="仿宋_GB2312" w:hAnsi="仿宋_GB2312" w:cs="仿宋_GB2312" w:eastAsia="仿宋_GB2312"/>
                      <w:sz w:val="19"/>
                    </w:rPr>
                    <w:t>1、支持配置人体、车辆识别计划；支持接收人体、车辆实时事件；</w:t>
                  </w:r>
                  <w:r>
                    <w:br/>
                  </w:r>
                  <w:r>
                    <w:rPr>
                      <w:rFonts w:ascii="仿宋_GB2312" w:hAnsi="仿宋_GB2312" w:cs="仿宋_GB2312" w:eastAsia="仿宋_GB2312"/>
                      <w:sz w:val="19"/>
                    </w:rPr>
                    <w:t>2、支持人脸、人体、车辆的以图搜图；支持人员运行轨迹展示；</w:t>
                  </w:r>
                  <w:r>
                    <w:br/>
                  </w:r>
                  <w:r>
                    <w:rPr>
                      <w:rFonts w:ascii="仿宋_GB2312" w:hAnsi="仿宋_GB2312" w:cs="仿宋_GB2312" w:eastAsia="仿宋_GB2312"/>
                      <w:sz w:val="19"/>
                    </w:rPr>
                    <w:t>3、支持人脸记录查询；</w:t>
                  </w:r>
                  <w:r>
                    <w:br/>
                  </w:r>
                  <w:r>
                    <w:rPr>
                      <w:rFonts w:ascii="仿宋_GB2312" w:hAnsi="仿宋_GB2312" w:cs="仿宋_GB2312" w:eastAsia="仿宋_GB2312"/>
                      <w:sz w:val="19"/>
                    </w:rPr>
                    <w:t>三、实时视频</w:t>
                  </w:r>
                  <w:r>
                    <w:rPr>
                      <w:rFonts w:ascii="仿宋_GB2312" w:hAnsi="仿宋_GB2312" w:cs="仿宋_GB2312" w:eastAsia="仿宋_GB2312"/>
                      <w:sz w:val="19"/>
                    </w:rPr>
                    <w:t>/录像文件结构化分析：应用于企业园区、办公大楼、学校、写字楼、生产制造类园区场景，利旧已有视频资源，针对实时、历史视频数据进行智能结构化分析。</w:t>
                  </w:r>
                  <w:r>
                    <w:br/>
                  </w:r>
                  <w:r>
                    <w:rPr>
                      <w:rFonts w:ascii="仿宋_GB2312" w:hAnsi="仿宋_GB2312" w:cs="仿宋_GB2312" w:eastAsia="仿宋_GB2312"/>
                      <w:sz w:val="19"/>
                    </w:rPr>
                    <w:t>1、通过配置实时流分析任务完成视频流实时智能分析，包括重点人员、陌生人、高频人员、人体/车辆结构化分析；</w:t>
                  </w:r>
                  <w:r>
                    <w:br/>
                  </w:r>
                  <w:r>
                    <w:rPr>
                      <w:rFonts w:ascii="仿宋_GB2312" w:hAnsi="仿宋_GB2312" w:cs="仿宋_GB2312" w:eastAsia="仿宋_GB2312"/>
                      <w:sz w:val="19"/>
                    </w:rPr>
                    <w:t>2、支持配置录像点位及目标时段，对录像码流中的人、车数据进行结构化录像码流分析，实现智能分析事件快速查询。</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园区人测智能搜索</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基于人、车的通行数据，提供人员人脸</w:t>
                  </w:r>
                  <w:r>
                    <w:rPr>
                      <w:rFonts w:ascii="仿宋_GB2312" w:hAnsi="仿宋_GB2312" w:cs="仿宋_GB2312" w:eastAsia="仿宋_GB2312"/>
                      <w:sz w:val="19"/>
                    </w:rPr>
                    <w:t>/比对数据一人一档查询、人员/车辆的园区完整通行数据及运行轨迹查询功能。</w:t>
                  </w:r>
                  <w:r>
                    <w:br/>
                  </w:r>
                  <w:r>
                    <w:rPr>
                      <w:rFonts w:ascii="仿宋_GB2312" w:hAnsi="仿宋_GB2312" w:cs="仿宋_GB2312" w:eastAsia="仿宋_GB2312"/>
                      <w:sz w:val="19"/>
                    </w:rPr>
                    <w:t>1、支持通过人脸图片查询人员身份档案，档案信息包括人员姓名、所属组织、证件号码、联系方式、所属人脸库分组，并可通过档案快速查询对应抓拍记录及运行轨迹信息；</w:t>
                  </w:r>
                  <w:r>
                    <w:br/>
                  </w:r>
                  <w:r>
                    <w:rPr>
                      <w:rFonts w:ascii="仿宋_GB2312" w:hAnsi="仿宋_GB2312" w:cs="仿宋_GB2312" w:eastAsia="仿宋_GB2312"/>
                      <w:sz w:val="19"/>
                    </w:rPr>
                    <w:t>2、支持根据人员档案查询归档的人脸事件，并支持查询运行轨迹（内部人员、访客支持融合展示门禁、可视对讲、视频人脸比对事件；陌生人仅支持人脸事件）；</w:t>
                  </w:r>
                  <w:r>
                    <w:br/>
                  </w:r>
                  <w:r>
                    <w:rPr>
                      <w:rFonts w:ascii="仿宋_GB2312" w:hAnsi="仿宋_GB2312" w:cs="仿宋_GB2312" w:eastAsia="仿宋_GB2312"/>
                      <w:sz w:val="19"/>
                    </w:rPr>
                    <w:t>3、支持按照车辆结构化数据、车辆图片进行车辆抓拍事件查询，支持融合展示出入口、园区卡口事件及运行轨迹。</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设备网络管理</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设备网络管理应用，对接入平台的视频设备，门禁设备，梯控设备，可视对讲设备进行在线巡检，及时发现故障设备和掉线设备，使运维工作更加高效，便利。</w:t>
                  </w:r>
                  <w:r>
                    <w:br/>
                  </w:r>
                  <w:r>
                    <w:rPr>
                      <w:rFonts w:ascii="仿宋_GB2312" w:hAnsi="仿宋_GB2312" w:cs="仿宋_GB2312" w:eastAsia="仿宋_GB2312"/>
                      <w:sz w:val="19"/>
                    </w:rPr>
                    <w:t>一、视频网络管理</w:t>
                  </w:r>
                  <w:r>
                    <w:br/>
                  </w:r>
                  <w:r>
                    <w:rPr>
                      <w:rFonts w:ascii="仿宋_GB2312" w:hAnsi="仿宋_GB2312" w:cs="仿宋_GB2312" w:eastAsia="仿宋_GB2312"/>
                      <w:sz w:val="19"/>
                    </w:rPr>
                    <w:t>1、支持监控摄像机、编码设备、存储设备、解码设备等物联设备在线状态、工作状态、硬盘状态、指标采集。</w:t>
                  </w:r>
                  <w:r>
                    <w:br/>
                  </w:r>
                  <w:r>
                    <w:rPr>
                      <w:rFonts w:ascii="仿宋_GB2312" w:hAnsi="仿宋_GB2312" w:cs="仿宋_GB2312" w:eastAsia="仿宋_GB2312"/>
                      <w:sz w:val="19"/>
                    </w:rPr>
                    <w:t>2、支持监控点通道的在线状态、录制状态、录像完整性、录像保存天数指标检测。</w:t>
                  </w:r>
                  <w:r>
                    <w:br/>
                  </w:r>
                  <w:r>
                    <w:rPr>
                      <w:rFonts w:ascii="仿宋_GB2312" w:hAnsi="仿宋_GB2312" w:cs="仿宋_GB2312" w:eastAsia="仿宋_GB2312"/>
                      <w:sz w:val="19"/>
                    </w:rPr>
                    <w:t>3、支持告警信息统计展现。并支持对监控点、编码设备、解码设备、视频综合矩阵、NVR/CVR、云储存、门禁设备、门禁点、读卡器、梯控设备/梯控读卡器/可视对讲的告警阈值进行配置。</w:t>
                  </w:r>
                  <w:r>
                    <w:br/>
                  </w:r>
                  <w:r>
                    <w:rPr>
                      <w:rFonts w:ascii="仿宋_GB2312" w:hAnsi="仿宋_GB2312" w:cs="仿宋_GB2312" w:eastAsia="仿宋_GB2312"/>
                      <w:sz w:val="19"/>
                    </w:rPr>
                    <w:t>4、提供视频运维报表统计能力，包含区域综合排名统计、录像完整性统计、录像存储达标统计、在线状态统计、离线时长统计报表。</w:t>
                  </w:r>
                  <w:r>
                    <w:br/>
                  </w:r>
                  <w:r>
                    <w:rPr>
                      <w:rFonts w:ascii="仿宋_GB2312" w:hAnsi="仿宋_GB2312" w:cs="仿宋_GB2312" w:eastAsia="仿宋_GB2312"/>
                      <w:sz w:val="19"/>
                    </w:rPr>
                    <w:t>5、支持巡检计划配置，可以按照类型和资源以及自定义的巡检周期进行巡检计划配置。</w:t>
                  </w:r>
                  <w:r>
                    <w:br/>
                  </w:r>
                  <w:r>
                    <w:rPr>
                      <w:rFonts w:ascii="仿宋_GB2312" w:hAnsi="仿宋_GB2312" w:cs="仿宋_GB2312" w:eastAsia="仿宋_GB2312"/>
                      <w:sz w:val="19"/>
                    </w:rPr>
                    <w:t>二、门禁运维管理</w:t>
                  </w:r>
                  <w:r>
                    <w:br/>
                  </w:r>
                  <w:r>
                    <w:rPr>
                      <w:rFonts w:ascii="仿宋_GB2312" w:hAnsi="仿宋_GB2312" w:cs="仿宋_GB2312" w:eastAsia="仿宋_GB2312"/>
                      <w:sz w:val="19"/>
                    </w:rPr>
                    <w:t>1、提供门禁设备在线状态监测能力；</w:t>
                  </w:r>
                  <w:r>
                    <w:br/>
                  </w:r>
                  <w:r>
                    <w:rPr>
                      <w:rFonts w:ascii="仿宋_GB2312" w:hAnsi="仿宋_GB2312" w:cs="仿宋_GB2312" w:eastAsia="仿宋_GB2312"/>
                      <w:sz w:val="19"/>
                    </w:rPr>
                    <w:t>2、提供门禁设备运维报表统计能力；</w:t>
                  </w:r>
                  <w:r>
                    <w:br/>
                  </w:r>
                  <w:r>
                    <w:rPr>
                      <w:rFonts w:ascii="仿宋_GB2312" w:hAnsi="仿宋_GB2312" w:cs="仿宋_GB2312" w:eastAsia="仿宋_GB2312"/>
                      <w:sz w:val="19"/>
                    </w:rPr>
                    <w:t>三、可视对讲运维管理</w:t>
                  </w:r>
                  <w:r>
                    <w:br/>
                  </w:r>
                  <w:r>
                    <w:rPr>
                      <w:rFonts w:ascii="仿宋_GB2312" w:hAnsi="仿宋_GB2312" w:cs="仿宋_GB2312" w:eastAsia="仿宋_GB2312"/>
                      <w:sz w:val="19"/>
                    </w:rPr>
                    <w:t>1、提供门口机、室内机、管理机、围墙机设备在线状态监测能力；</w:t>
                  </w:r>
                  <w:r>
                    <w:br/>
                  </w:r>
                  <w:r>
                    <w:rPr>
                      <w:rFonts w:ascii="仿宋_GB2312" w:hAnsi="仿宋_GB2312" w:cs="仿宋_GB2312" w:eastAsia="仿宋_GB2312"/>
                      <w:sz w:val="19"/>
                    </w:rPr>
                    <w:t>2、提供可视对讲设备运维报表统计能力；</w:t>
                  </w:r>
                  <w:r>
                    <w:br/>
                  </w:r>
                  <w:r>
                    <w:rPr>
                      <w:rFonts w:ascii="仿宋_GB2312" w:hAnsi="仿宋_GB2312" w:cs="仿宋_GB2312" w:eastAsia="仿宋_GB2312"/>
                      <w:sz w:val="19"/>
                    </w:rPr>
                    <w:t>四、梯控运维管理</w:t>
                  </w:r>
                  <w:r>
                    <w:br/>
                  </w:r>
                  <w:r>
                    <w:rPr>
                      <w:rFonts w:ascii="仿宋_GB2312" w:hAnsi="仿宋_GB2312" w:cs="仿宋_GB2312" w:eastAsia="仿宋_GB2312"/>
                      <w:sz w:val="19"/>
                    </w:rPr>
                    <w:t>1、提供梯控主机、读卡器在线状态监测能力；</w:t>
                  </w:r>
                  <w:r>
                    <w:br/>
                  </w:r>
                  <w:r>
                    <w:rPr>
                      <w:rFonts w:ascii="仿宋_GB2312" w:hAnsi="仿宋_GB2312" w:cs="仿宋_GB2312" w:eastAsia="仿宋_GB2312"/>
                      <w:sz w:val="19"/>
                    </w:rPr>
                    <w:t>2、提供梯控设备运维报表统计能力；</w:t>
                  </w:r>
                  <w:r>
                    <w:br/>
                  </w:r>
                  <w:r>
                    <w:rPr>
                      <w:rFonts w:ascii="仿宋_GB2312" w:hAnsi="仿宋_GB2312" w:cs="仿宋_GB2312" w:eastAsia="仿宋_GB2312"/>
                      <w:sz w:val="19"/>
                    </w:rPr>
                    <w:t>五、停车场出入口运维管理</w:t>
                  </w:r>
                  <w:r>
                    <w:br/>
                  </w:r>
                  <w:r>
                    <w:rPr>
                      <w:rFonts w:ascii="仿宋_GB2312" w:hAnsi="仿宋_GB2312" w:cs="仿宋_GB2312" w:eastAsia="仿宋_GB2312"/>
                      <w:sz w:val="19"/>
                    </w:rPr>
                    <w:t>1、提供岗亭缴费终端、出入口控制设备、出入口显示设备、读卡设备在线状态监测能力；</w:t>
                  </w:r>
                  <w:r>
                    <w:br/>
                  </w:r>
                  <w:r>
                    <w:rPr>
                      <w:rFonts w:ascii="仿宋_GB2312" w:hAnsi="仿宋_GB2312" w:cs="仿宋_GB2312" w:eastAsia="仿宋_GB2312"/>
                      <w:sz w:val="19"/>
                    </w:rPr>
                    <w:t>2、提供停车场出入口设备运维报表统计能力；</w:t>
                  </w:r>
                  <w:r>
                    <w:br/>
                  </w:r>
                  <w:r>
                    <w:rPr>
                      <w:rFonts w:ascii="仿宋_GB2312" w:hAnsi="仿宋_GB2312" w:cs="仿宋_GB2312" w:eastAsia="仿宋_GB2312"/>
                      <w:sz w:val="19"/>
                    </w:rPr>
                    <w:t>六、寻车诱导运维管理</w:t>
                  </w:r>
                  <w:r>
                    <w:br/>
                  </w:r>
                  <w:r>
                    <w:rPr>
                      <w:rFonts w:ascii="仿宋_GB2312" w:hAnsi="仿宋_GB2312" w:cs="仿宋_GB2312" w:eastAsia="仿宋_GB2312"/>
                      <w:sz w:val="19"/>
                    </w:rPr>
                    <w:t>1、提供诱导管理器、车位相机、显示屏在线状态监测能力；</w:t>
                  </w:r>
                  <w:r>
                    <w:br/>
                  </w:r>
                  <w:r>
                    <w:rPr>
                      <w:rFonts w:ascii="仿宋_GB2312" w:hAnsi="仿宋_GB2312" w:cs="仿宋_GB2312" w:eastAsia="仿宋_GB2312"/>
                      <w:sz w:val="19"/>
                    </w:rPr>
                    <w:t>2、提供寻车诱导设备运维报表统计能力</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视频质量诊断</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视频质量诊断应用，提供视频图像诊断和监测服务。</w:t>
                  </w:r>
                  <w:r>
                    <w:br/>
                  </w:r>
                  <w:r>
                    <w:rPr>
                      <w:rFonts w:ascii="仿宋_GB2312" w:hAnsi="仿宋_GB2312" w:cs="仿宋_GB2312" w:eastAsia="仿宋_GB2312"/>
                      <w:sz w:val="19"/>
                    </w:rPr>
                    <w:t>1、支持监控点通道的图像质量诊断结果统计和查看。</w:t>
                  </w:r>
                  <w:r>
                    <w:br/>
                  </w:r>
                  <w:r>
                    <w:rPr>
                      <w:rFonts w:ascii="仿宋_GB2312" w:hAnsi="仿宋_GB2312" w:cs="仿宋_GB2312" w:eastAsia="仿宋_GB2312"/>
                      <w:sz w:val="19"/>
                    </w:rPr>
                    <w:t>2、支持图像模糊、图像过亮、图像偏色、图像过暗、图像过亮、视频抖动、视频丢帧、场景变换、视频遮挡、对比度、条纹干扰、噪声干扰、信号丢失、黑白图像指标诊断。</w:t>
                  </w:r>
                  <w:r>
                    <w:br/>
                  </w:r>
                  <w:r>
                    <w:rPr>
                      <w:rFonts w:ascii="仿宋_GB2312" w:hAnsi="仿宋_GB2312" w:cs="仿宋_GB2312" w:eastAsia="仿宋_GB2312"/>
                      <w:sz w:val="19"/>
                    </w:rPr>
                    <w:t>3、支持码流分辨率、编码格式指标采集。。</w:t>
                  </w:r>
                  <w:r>
                    <w:br/>
                  </w:r>
                  <w:r>
                    <w:rPr>
                      <w:rFonts w:ascii="仿宋_GB2312" w:hAnsi="仿宋_GB2312" w:cs="仿宋_GB2312" w:eastAsia="仿宋_GB2312"/>
                      <w:sz w:val="19"/>
                    </w:rPr>
                    <w:t>4、支持诊断对比图查看和诊断结果矫正功能。</w:t>
                  </w:r>
                  <w:r>
                    <w:br/>
                  </w:r>
                  <w:r>
                    <w:rPr>
                      <w:rFonts w:ascii="仿宋_GB2312" w:hAnsi="仿宋_GB2312" w:cs="仿宋_GB2312" w:eastAsia="仿宋_GB2312"/>
                      <w:sz w:val="19"/>
                    </w:rPr>
                    <w:t>5、支持巡检计划配置，可以按照类型和资源以及自定义的巡检周期进行巡检计划配置。</w:t>
                  </w:r>
                  <w:r>
                    <w:br/>
                  </w:r>
                  <w:r>
                    <w:rPr>
                      <w:rFonts w:ascii="仿宋_GB2312" w:hAnsi="仿宋_GB2312" w:cs="仿宋_GB2312" w:eastAsia="仿宋_GB2312"/>
                      <w:sz w:val="19"/>
                    </w:rPr>
                    <w:t>6、支持监控点图像质量统计报表，展现各类诊断故障数量。</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21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实景地图应用平台</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系统基础包</w:t>
                  </w:r>
                </w:p>
              </w:tc>
              <w:tc>
                <w:tcPr>
                  <w:tcW w:type="dxa" w:w="1651"/>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功能规格：</w:t>
                  </w:r>
                  <w:r>
                    <w:br/>
                  </w:r>
                  <w:r>
                    <w:rPr>
                      <w:rFonts w:ascii="仿宋_GB2312" w:hAnsi="仿宋_GB2312" w:cs="仿宋_GB2312" w:eastAsia="仿宋_GB2312"/>
                      <w:sz w:val="19"/>
                    </w:rPr>
                    <w:t>一、高点视频预览和回溯：</w:t>
                  </w:r>
                  <w:r>
                    <w:br/>
                  </w:r>
                  <w:r>
                    <w:rPr>
                      <w:rFonts w:ascii="仿宋_GB2312" w:hAnsi="仿宋_GB2312" w:cs="仿宋_GB2312" w:eastAsia="仿宋_GB2312"/>
                      <w:sz w:val="19"/>
                    </w:rPr>
                    <w:t>1、高点视频预览: 支持预览高点视频，视频流畅，高点视频画面以画中画及点、线、面、图标的形式展示标签信息，可查看标签的详细信息，画面自适应和原始比例调整，标签位置根据比例自动调整。</w:t>
                  </w:r>
                  <w:r>
                    <w:br/>
                  </w:r>
                  <w:r>
                    <w:rPr>
                      <w:rFonts w:ascii="仿宋_GB2312" w:hAnsi="仿宋_GB2312" w:cs="仿宋_GB2312" w:eastAsia="仿宋_GB2312"/>
                      <w:sz w:val="19"/>
                    </w:rPr>
                    <w:t>2、低点视频预览: 支持在高点视频中以画中画形式展示低点视频画面，可同时播放多个标签的关联视频，可查看标签的详情信息。</w:t>
                  </w:r>
                  <w:r>
                    <w:br/>
                  </w:r>
                  <w:r>
                    <w:rPr>
                      <w:rFonts w:ascii="仿宋_GB2312" w:hAnsi="仿宋_GB2312" w:cs="仿宋_GB2312" w:eastAsia="仿宋_GB2312"/>
                      <w:sz w:val="19"/>
                    </w:rPr>
                    <w:t>3、云台控制: \"支持对高点云台设备进行云台方向控制，视频画面转动及缩放时，标签跟随视频画面调整显示位置，支持对标签关联的低点视频点位进行云台方向控制。</w:t>
                  </w:r>
                  <w:r>
                    <w:br/>
                  </w:r>
                  <w:r>
                    <w:rPr>
                      <w:rFonts w:ascii="仿宋_GB2312" w:hAnsi="仿宋_GB2312" w:cs="仿宋_GB2312" w:eastAsia="仿宋_GB2312"/>
                      <w:sz w:val="19"/>
                    </w:rPr>
                    <w:t>4、云台变倍: 支持在视频预览过程中通过鼠标滚轮控制设备进行变倍控制，倍率变动时，标签跟随视频画面调整显示位置。</w:t>
                  </w:r>
                  <w:r>
                    <w:br/>
                  </w:r>
                  <w:r>
                    <w:rPr>
                      <w:rFonts w:ascii="仿宋_GB2312" w:hAnsi="仿宋_GB2312" w:cs="仿宋_GB2312" w:eastAsia="仿宋_GB2312"/>
                      <w:sz w:val="19"/>
                    </w:rPr>
                    <w:t>5、3D定位: 支持高点云台/球机设备、高点全景设备的特写球机进行3D缩放，由左上到右下框选时视频画面进行放大居中显示，由右下到左上框选时进行缩小居中显示。</w:t>
                  </w:r>
                  <w:r>
                    <w:br/>
                  </w:r>
                  <w:r>
                    <w:rPr>
                      <w:rFonts w:ascii="仿宋_GB2312" w:hAnsi="仿宋_GB2312" w:cs="仿宋_GB2312" w:eastAsia="仿宋_GB2312"/>
                      <w:sz w:val="19"/>
                    </w:rPr>
                    <w:t>6、手动跟踪目标: 支持高点全景特写球机手动跟踪功能，支持框选移动的目标，特写球机将目标放置在画面中心并变倍放大，通过云台自动跟随移动目标对象转动。</w:t>
                  </w:r>
                  <w:r>
                    <w:br/>
                  </w:r>
                  <w:r>
                    <w:rPr>
                      <w:rFonts w:ascii="仿宋_GB2312" w:hAnsi="仿宋_GB2312" w:cs="仿宋_GB2312" w:eastAsia="仿宋_GB2312"/>
                      <w:sz w:val="19"/>
                    </w:rPr>
                    <w:t>7、全景和特写球机视频预览: 支持同时预览全景画面和特写球机的画面，球机预览窗口支持缩放。</w:t>
                  </w:r>
                  <w:r>
                    <w:br/>
                  </w:r>
                  <w:r>
                    <w:rPr>
                      <w:rFonts w:ascii="仿宋_GB2312" w:hAnsi="仿宋_GB2312" w:cs="仿宋_GB2312" w:eastAsia="仿宋_GB2312"/>
                      <w:sz w:val="19"/>
                    </w:rPr>
                    <w:t>8、全景和特写球机视频切换: 支持高点全景设备的全景视频预览画面与特写球机预览画面进行切换显示，全景和特写球机画面都可以作为主画面显示，并且全景视频预览画面与特写球机预览画面中均可展示标签。</w:t>
                  </w:r>
                  <w:r>
                    <w:br/>
                  </w:r>
                  <w:r>
                    <w:rPr>
                      <w:rFonts w:ascii="仿宋_GB2312" w:hAnsi="仿宋_GB2312" w:cs="仿宋_GB2312" w:eastAsia="仿宋_GB2312"/>
                      <w:sz w:val="19"/>
                    </w:rPr>
                    <w:t>9、视频抓图: 支持视频预览过程中进行视频抓图，图像保存至本地磁盘目录，并可打开图片库进行图片预览。</w:t>
                  </w:r>
                  <w:r>
                    <w:br/>
                  </w:r>
                  <w:r>
                    <w:rPr>
                      <w:rFonts w:ascii="仿宋_GB2312" w:hAnsi="仿宋_GB2312" w:cs="仿宋_GB2312" w:eastAsia="仿宋_GB2312"/>
                      <w:sz w:val="19"/>
                    </w:rPr>
                    <w:t>10、视频录像: 支持视频预览过程中进行视频录像，录像保存至本地磁盘目录，并可打开录像存储库进行录像文件播放。</w:t>
                  </w:r>
                  <w:r>
                    <w:br/>
                  </w:r>
                  <w:r>
                    <w:rPr>
                      <w:rFonts w:ascii="仿宋_GB2312" w:hAnsi="仿宋_GB2312" w:cs="仿宋_GB2312" w:eastAsia="仿宋_GB2312"/>
                      <w:sz w:val="19"/>
                    </w:rPr>
                    <w:t>二、标签管理：</w:t>
                  </w:r>
                  <w:r>
                    <w:br/>
                  </w:r>
                  <w:r>
                    <w:rPr>
                      <w:rFonts w:ascii="仿宋_GB2312" w:hAnsi="仿宋_GB2312" w:cs="仿宋_GB2312" w:eastAsia="仿宋_GB2312"/>
                      <w:sz w:val="19"/>
                    </w:rPr>
                    <w:t>1、标签管理: 支持对高点视频画面中对标签信息进行添加、删除、修改，可基于点位在视频中的位置手动管理各类标签。</w:t>
                  </w:r>
                  <w:r>
                    <w:br/>
                  </w:r>
                  <w:r>
                    <w:rPr>
                      <w:rFonts w:ascii="仿宋_GB2312" w:hAnsi="仿宋_GB2312" w:cs="仿宋_GB2312" w:eastAsia="仿宋_GB2312"/>
                      <w:sz w:val="19"/>
                    </w:rPr>
                    <w:t>2、支持通过物联资源点位的经纬度信息自动生成和展示为各类物联资源标签，可基于地理数据（POI）信息自动进行空间算法计算形成POI标签。</w:t>
                  </w:r>
                  <w:r>
                    <w:br/>
                  </w:r>
                  <w:r>
                    <w:rPr>
                      <w:rFonts w:ascii="仿宋_GB2312" w:hAnsi="仿宋_GB2312" w:cs="仿宋_GB2312" w:eastAsia="仿宋_GB2312"/>
                      <w:sz w:val="19"/>
                    </w:rPr>
                    <w:t>3、标签关联内容: 支持在标签中关联文字、图片、平面图、超链接、视频点位、人脸抓拍机、卡口抓拍机、电警抓拍机、客流量相机、门禁设备、热成像设备、所属单位等信息或资源信息组合。</w:t>
                  </w:r>
                  <w:r>
                    <w:br/>
                  </w:r>
                  <w:r>
                    <w:rPr>
                      <w:rFonts w:ascii="仿宋_GB2312" w:hAnsi="仿宋_GB2312" w:cs="仿宋_GB2312" w:eastAsia="仿宋_GB2312"/>
                      <w:sz w:val="19"/>
                    </w:rPr>
                    <w:t>4、标签资源统计: 支持展示当前场景中已添加的各类标签的统计数据，并可按标签数量降序排序，支持隐藏统计信息。</w:t>
                  </w:r>
                  <w:r>
                    <w:br/>
                  </w:r>
                  <w:r>
                    <w:rPr>
                      <w:rFonts w:ascii="仿宋_GB2312" w:hAnsi="仿宋_GB2312" w:cs="仿宋_GB2312" w:eastAsia="仿宋_GB2312"/>
                      <w:sz w:val="19"/>
                    </w:rPr>
                    <w:t>5、标签跟随: 支持高点视频云台转动或倍率放大缩小时，标签可跟随视频画面移动，实时调整显示位置。</w:t>
                  </w:r>
                  <w:r>
                    <w:br/>
                  </w:r>
                  <w:r>
                    <w:rPr>
                      <w:rFonts w:ascii="仿宋_GB2312" w:hAnsi="仿宋_GB2312" w:cs="仿宋_GB2312" w:eastAsia="仿宋_GB2312"/>
                      <w:sz w:val="19"/>
                    </w:rPr>
                    <w:t>6、标签防漂移防抖动: 支持标签与云台相机进行联动，云台转动或变倍时标签进行重新定位，标签伴随场景进行自适应变化，标签无漂移无抖动。</w:t>
                  </w:r>
                  <w:r>
                    <w:br/>
                  </w:r>
                  <w:r>
                    <w:rPr>
                      <w:rFonts w:ascii="仿宋_GB2312" w:hAnsi="仿宋_GB2312" w:cs="仿宋_GB2312" w:eastAsia="仿宋_GB2312"/>
                      <w:sz w:val="19"/>
                    </w:rPr>
                    <w:t>7、标签关注: 支持对标签设置为关注状态，关注的标签默认展示标签标题信息（非关注的标签默认不显示标签标题信息）显示为标签图标样式，点击图标可以查看标签标题及标签详情信息。</w:t>
                  </w:r>
                  <w:r>
                    <w:br/>
                  </w:r>
                  <w:r>
                    <w:rPr>
                      <w:rFonts w:ascii="仿宋_GB2312" w:hAnsi="仿宋_GB2312" w:cs="仿宋_GB2312" w:eastAsia="仿宋_GB2312"/>
                      <w:sz w:val="19"/>
                    </w:rPr>
                    <w:t>8、标签位置纠正: 支持在对已添加的标签通过手动拖动调整标签的精确位置，对标签显示位置进行重新定位。</w:t>
                  </w:r>
                  <w:r>
                    <w:br/>
                  </w:r>
                  <w:r>
                    <w:rPr>
                      <w:rFonts w:ascii="仿宋_GB2312" w:hAnsi="仿宋_GB2312" w:cs="仿宋_GB2312" w:eastAsia="仿宋_GB2312"/>
                      <w:sz w:val="19"/>
                    </w:rPr>
                    <w:t>9、标签分类: 支持添加和显示标签时进行分类，不同类型标签显示为不同的标签类型和颜色。</w:t>
                  </w:r>
                  <w:r>
                    <w:br/>
                  </w:r>
                  <w:r>
                    <w:rPr>
                      <w:rFonts w:ascii="仿宋_GB2312" w:hAnsi="仿宋_GB2312" w:cs="仿宋_GB2312" w:eastAsia="仿宋_GB2312"/>
                      <w:sz w:val="19"/>
                    </w:rPr>
                    <w:t>10、标签过滤: 支持按照标签类型选择（全选、全不选、是否关注、是否本级标签、标签类型等）在视频画面中屏蔽或显示相应类型标签，能够按照过滤条件实现一键上图与下图，可过滤的标签类型均为当前高点视频中已添加类型。</w:t>
                  </w:r>
                  <w:r>
                    <w:br/>
                  </w:r>
                  <w:r>
                    <w:rPr>
                      <w:rFonts w:ascii="仿宋_GB2312" w:hAnsi="仿宋_GB2312" w:cs="仿宋_GB2312" w:eastAsia="仿宋_GB2312"/>
                      <w:sz w:val="19"/>
                    </w:rPr>
                    <w:t>11、标签搜索: 支持精准与模糊搜索标签信息，搜索结果以列表形式展示，选中其中一个标签标，球机可自动定位到标签位置同时居中显示，标签图标处于选中状态，并展示标签详情。</w:t>
                  </w:r>
                  <w:r>
                    <w:br/>
                  </w:r>
                  <w:r>
                    <w:rPr>
                      <w:rFonts w:ascii="仿宋_GB2312" w:hAnsi="仿宋_GB2312" w:cs="仿宋_GB2312" w:eastAsia="仿宋_GB2312"/>
                      <w:sz w:val="19"/>
                    </w:rPr>
                    <w:t>12、标签同步: 支持高空全景特写摄像机，在全景画面添加的标签自动同步至特写球机画面，在特写球机画面中添加的标签自动同步到全景画面，减少标签添加工作量。</w:t>
                  </w:r>
                  <w:r>
                    <w:br/>
                  </w:r>
                  <w:r>
                    <w:rPr>
                      <w:rFonts w:ascii="仿宋_GB2312" w:hAnsi="仿宋_GB2312" w:cs="仿宋_GB2312" w:eastAsia="仿宋_GB2312"/>
                      <w:sz w:val="19"/>
                    </w:rPr>
                    <w:t>13、标签形状配置: 支持对标签的图标形状进行配置，默认支持菱形，圆形，六边形，矩形。</w:t>
                  </w:r>
                  <w:r>
                    <w:br/>
                  </w:r>
                  <w:r>
                    <w:rPr>
                      <w:rFonts w:ascii="仿宋_GB2312" w:hAnsi="仿宋_GB2312" w:cs="仿宋_GB2312" w:eastAsia="仿宋_GB2312"/>
                      <w:sz w:val="19"/>
                    </w:rPr>
                    <w:t>14、标签颜色配置: 支持对标签的图标颜色进行配置，默认支持蓝色，绿色，橙色，紫色，红色，黄色。</w:t>
                  </w:r>
                  <w:r>
                    <w:br/>
                  </w:r>
                  <w:r>
                    <w:rPr>
                      <w:rFonts w:ascii="仿宋_GB2312" w:hAnsi="仿宋_GB2312" w:cs="仿宋_GB2312" w:eastAsia="仿宋_GB2312"/>
                      <w:sz w:val="19"/>
                    </w:rPr>
                    <w:t>15、标签样式扩展: 支持标签样式进行自定义扩展，可以对标签形状、颜色进行自定义，通过将资源放置到指定目录实现扩展。</w:t>
                  </w:r>
                  <w:r>
                    <w:br/>
                  </w:r>
                  <w:r>
                    <w:rPr>
                      <w:rFonts w:ascii="仿宋_GB2312" w:hAnsi="仿宋_GB2312" w:cs="仿宋_GB2312" w:eastAsia="仿宋_GB2312"/>
                      <w:sz w:val="19"/>
                    </w:rPr>
                    <w:t>16、标签堆叠显示: 支持在高点视频中同一范围内标签数量较多时，多个标签自动聚合成列表，可通过列表选择目标操作标签，焦距放大时标签自动取消聚合，恢复单点展示的状态。</w:t>
                  </w:r>
                  <w:r>
                    <w:br/>
                  </w:r>
                  <w:r>
                    <w:rPr>
                      <w:rFonts w:ascii="仿宋_GB2312" w:hAnsi="仿宋_GB2312" w:cs="仿宋_GB2312" w:eastAsia="仿宋_GB2312"/>
                      <w:sz w:val="19"/>
                    </w:rPr>
                    <w:t>17、标签显示大小管理: 支持自定义调整标签显示比例，可自定义调整标签大小。</w:t>
                  </w:r>
                  <w:r>
                    <w:br/>
                  </w:r>
                  <w:r>
                    <w:rPr>
                      <w:rFonts w:ascii="仿宋_GB2312" w:hAnsi="仿宋_GB2312" w:cs="仿宋_GB2312" w:eastAsia="仿宋_GB2312"/>
                      <w:sz w:val="19"/>
                    </w:rPr>
                    <w:t>18、标签显示远近管理: 支持自定义调整标签远近显示大小，可以呈现出标签近大远小的透视效果。</w:t>
                  </w:r>
                  <w:r>
                    <w:br/>
                  </w:r>
                  <w:r>
                    <w:rPr>
                      <w:rFonts w:ascii="仿宋_GB2312" w:hAnsi="仿宋_GB2312" w:cs="仿宋_GB2312" w:eastAsia="仿宋_GB2312"/>
                      <w:sz w:val="19"/>
                    </w:rPr>
                    <w:t>19、标详情窗口位置调整: 支持在高点视频画面中展开标签详情，可以拖动改变标签详情窗口的位置。</w:t>
                  </w:r>
                  <w:r>
                    <w:br/>
                  </w:r>
                  <w:r>
                    <w:rPr>
                      <w:rFonts w:ascii="仿宋_GB2312" w:hAnsi="仿宋_GB2312" w:cs="仿宋_GB2312" w:eastAsia="仿宋_GB2312"/>
                      <w:sz w:val="19"/>
                    </w:rPr>
                    <w:t>20、显示和隐藏标签信息：支持一键显示或关闭所有标签的信息，隐藏标签信息时只保留标签图标显示。</w:t>
                  </w:r>
                  <w:r>
                    <w:br/>
                  </w:r>
                  <w:r>
                    <w:rPr>
                      <w:rFonts w:ascii="仿宋_GB2312" w:hAnsi="仿宋_GB2312" w:cs="仿宋_GB2312" w:eastAsia="仿宋_GB2312"/>
                      <w:sz w:val="19"/>
                    </w:rPr>
                    <w:t>▲21、支持在标签详情中展示最新报警、报警统计和视频回放。最新报警展示最近报警的报警时间、报警地点、报警类型；报警统计支持按周、月、自定义周期展示报警次数；视频回放支持查看单个视频录像。（提供佐证材料）</w:t>
                  </w:r>
                  <w:r>
                    <w:br/>
                  </w:r>
                  <w:r>
                    <w:rPr>
                      <w:rFonts w:ascii="仿宋_GB2312" w:hAnsi="仿宋_GB2312" w:cs="仿宋_GB2312" w:eastAsia="仿宋_GB2312"/>
                      <w:sz w:val="19"/>
                    </w:rPr>
                    <w:t>20、显示和隐藏标签信息：支持一键显示或关闭所有标签的信息，隐藏标签信息时只保留标签图标显示。</w:t>
                  </w:r>
                  <w:r>
                    <w:br/>
                  </w:r>
                  <w:r>
                    <w:rPr>
                      <w:rFonts w:ascii="仿宋_GB2312" w:hAnsi="仿宋_GB2312" w:cs="仿宋_GB2312" w:eastAsia="仿宋_GB2312"/>
                      <w:sz w:val="19"/>
                    </w:rPr>
                    <w:t>▲22、支持在高点视频中管理多路视频标签，支持添加标签时创建视频分组，在分组下关联多个视频点位。支持查看标签详情时，标签详情右侧展示添加的分组信息和分组下的点位，左侧展示视频。点击切换分组下的视频点位，左侧视频随之切换。（提供佐证材料）</w:t>
                  </w:r>
                  <w:r>
                    <w:br/>
                  </w:r>
                  <w:r>
                    <w:rPr>
                      <w:rFonts w:ascii="仿宋_GB2312" w:hAnsi="仿宋_GB2312" w:cs="仿宋_GB2312" w:eastAsia="仿宋_GB2312"/>
                      <w:sz w:val="19"/>
                    </w:rPr>
                    <w:t>三、基础标签应用</w:t>
                  </w:r>
                  <w:r>
                    <w:rPr>
                      <w:rFonts w:ascii="仿宋_GB2312" w:hAnsi="仿宋_GB2312" w:cs="仿宋_GB2312" w:eastAsia="仿宋_GB2312"/>
                      <w:sz w:val="19"/>
                    </w:rPr>
                    <w:t xml:space="preserve">: </w:t>
                  </w:r>
                  <w:r>
                    <w:br/>
                  </w:r>
                  <w:r>
                    <w:rPr>
                      <w:rFonts w:ascii="仿宋_GB2312" w:hAnsi="仿宋_GB2312" w:cs="仿宋_GB2312" w:eastAsia="仿宋_GB2312"/>
                      <w:sz w:val="19"/>
                    </w:rPr>
                    <w:t>1、视频标签: 支持在高点视频中管理视频标签，标签包含名称和关联视频定位，可预览关联视频，双击视频可以放大视频窗口，支持拖动视频窗口标题移动窗口位置，支持在视频边框位置控制云台。</w:t>
                  </w:r>
                  <w:r>
                    <w:br/>
                  </w:r>
                  <w:r>
                    <w:rPr>
                      <w:rFonts w:ascii="仿宋_GB2312" w:hAnsi="仿宋_GB2312" w:cs="仿宋_GB2312" w:eastAsia="仿宋_GB2312"/>
                      <w:sz w:val="19"/>
                    </w:rPr>
                    <w:t>2、多摄像机标签: 支持单个标签关联多个视频点位，能够对多个视频点位视频画面进行布局预览，点击标签可查看详情，可在详情界面中选择视频点位进行视频预览。</w:t>
                  </w:r>
                  <w:r>
                    <w:br/>
                  </w:r>
                  <w:r>
                    <w:rPr>
                      <w:rFonts w:ascii="仿宋_GB2312" w:hAnsi="仿宋_GB2312" w:cs="仿宋_GB2312" w:eastAsia="仿宋_GB2312"/>
                      <w:sz w:val="19"/>
                    </w:rPr>
                    <w:t>四、矢量标签应用：</w:t>
                  </w:r>
                  <w:r>
                    <w:br/>
                  </w:r>
                  <w:r>
                    <w:rPr>
                      <w:rFonts w:ascii="仿宋_GB2312" w:hAnsi="仿宋_GB2312" w:cs="仿宋_GB2312" w:eastAsia="仿宋_GB2312"/>
                      <w:sz w:val="19"/>
                    </w:rPr>
                    <w:t>1、矢量标签：支持在高点视频添加、删除和修改带方向指向的矢量线段标签，支持在高点视频中绘制线形矢量标签，可关联视频、人脸、卡口、景区、建筑物等类型的标签，用于标注画面中道路、疏散线路、管道或者其他物体的方向，可配置矢量标签的线条颜色（包括：蓝色、绿色、橙色、紫色、红色、黄色，也支持自定义扩展新的标签颜色。</w:t>
                  </w:r>
                  <w:r>
                    <w:br/>
                  </w:r>
                  <w:r>
                    <w:rPr>
                      <w:rFonts w:ascii="仿宋_GB2312" w:hAnsi="仿宋_GB2312" w:cs="仿宋_GB2312" w:eastAsia="仿宋_GB2312"/>
                      <w:sz w:val="19"/>
                    </w:rPr>
                    <w:t>2、区域标签：支持在高点视频添加、删除和修改区域标签，支持在高点视频中任意绘制多边形框定区域和标注信息，可关联视频、人脸、卡口、景区、建筑物等类型的标签。用于重点场所、重点区域、安保线路的绘制和标注。区域显示的区域颜色支持配置，包含蓝色，绿色，橙色，紫色，红色，黄色，与自定义颜色。</w:t>
                  </w:r>
                  <w:r>
                    <w:br/>
                  </w:r>
                  <w:r>
                    <w:rPr>
                      <w:rFonts w:ascii="仿宋_GB2312" w:hAnsi="仿宋_GB2312" w:cs="仿宋_GB2312" w:eastAsia="仿宋_GB2312"/>
                      <w:sz w:val="19"/>
                    </w:rPr>
                    <w:t>五、多维联动应用：</w:t>
                  </w:r>
                  <w:r>
                    <w:br/>
                  </w:r>
                  <w:r>
                    <w:rPr>
                      <w:rFonts w:ascii="仿宋_GB2312" w:hAnsi="仿宋_GB2312" w:cs="仿宋_GB2312" w:eastAsia="仿宋_GB2312"/>
                      <w:sz w:val="19"/>
                    </w:rPr>
                    <w:t>1、 高高联动：支持可以通过组织树上的高点监控列表点击切换高点视频实景地图。支持通过电子地图点击高点监控图标切换高点视频实景地图。支持在高点视频中通过标签上的高点视频按钮，一键切换到关联的另外一个高点视频。</w:t>
                  </w:r>
                  <w:r>
                    <w:br/>
                  </w:r>
                  <w:r>
                    <w:rPr>
                      <w:rFonts w:ascii="仿宋_GB2312" w:hAnsi="仿宋_GB2312" w:cs="仿宋_GB2312" w:eastAsia="仿宋_GB2312"/>
                      <w:sz w:val="19"/>
                    </w:rPr>
                    <w:t>2、低高联动：支持在报警列表中选择低点标签的报警信息切换图标，可切换到报警所属的高点视频画面，球机可自动转向当前报警画面并进行变倍放大。</w:t>
                  </w:r>
                  <w:r>
                    <w:br/>
                  </w:r>
                  <w:r>
                    <w:rPr>
                      <w:rFonts w:ascii="仿宋_GB2312" w:hAnsi="仿宋_GB2312" w:cs="仿宋_GB2312" w:eastAsia="仿宋_GB2312"/>
                      <w:sz w:val="19"/>
                    </w:rPr>
                    <w:t>3、高低联动：支持高点视频展示全地图低点视频标签，点击低点视频标签，可展示该点位视频画面及详细信息。</w:t>
                  </w:r>
                  <w:r>
                    <w:br/>
                  </w:r>
                  <w:r>
                    <w:rPr>
                      <w:rFonts w:ascii="仿宋_GB2312" w:hAnsi="仿宋_GB2312" w:cs="仿宋_GB2312" w:eastAsia="仿宋_GB2312"/>
                      <w:sz w:val="19"/>
                    </w:rPr>
                    <w:t>4、预置点联动：支持在高点视频中提前设置预置点，点击预置点之后，云台或球机视频画面自动切换到该预置点位置。</w:t>
                  </w:r>
                  <w:r>
                    <w:br/>
                  </w:r>
                  <w:r>
                    <w:rPr>
                      <w:rFonts w:ascii="仿宋_GB2312" w:hAnsi="仿宋_GB2312" w:cs="仿宋_GB2312" w:eastAsia="仿宋_GB2312"/>
                      <w:sz w:val="19"/>
                    </w:rPr>
                    <w:t>六、实时报警及联动应用：</w:t>
                  </w:r>
                  <w:r>
                    <w:br/>
                  </w:r>
                  <w:r>
                    <w:rPr>
                      <w:rFonts w:ascii="仿宋_GB2312" w:hAnsi="仿宋_GB2312" w:cs="仿宋_GB2312" w:eastAsia="仿宋_GB2312"/>
                      <w:sz w:val="19"/>
                    </w:rPr>
                    <w:t>1、支持发生报警时，标签闪烁红点同时展示报警列表，并可查看报警详情（包括：报警发生的时间、地点、名称、类型等）。</w:t>
                  </w:r>
                  <w:r>
                    <w:br/>
                  </w:r>
                  <w:r>
                    <w:rPr>
                      <w:rFonts w:ascii="仿宋_GB2312" w:hAnsi="仿宋_GB2312" w:cs="仿宋_GB2312" w:eastAsia="仿宋_GB2312"/>
                      <w:sz w:val="19"/>
                    </w:rPr>
                    <w:t>2、支持发生报警时，系统内所有的报警信息实时展示在报警列表中，并可筛选报警类型（包括：穿越警戒面、进入/离开区域、区域入侵、物品遗留、攀高检测、人员倒地、离岗检测等），点击查看报警详情。</w:t>
                  </w:r>
                  <w:r>
                    <w:br/>
                  </w:r>
                  <w:r>
                    <w:rPr>
                      <w:rFonts w:ascii="仿宋_GB2312" w:hAnsi="仿宋_GB2312" w:cs="仿宋_GB2312" w:eastAsia="仿宋_GB2312"/>
                      <w:sz w:val="19"/>
                    </w:rPr>
                    <w:t>3、支持点击图标高点视频画面切换到报警对应的画面，且自动弹出报警详情窗口。</w:t>
                  </w:r>
                  <w:r>
                    <w:br/>
                  </w:r>
                  <w:r>
                    <w:rPr>
                      <w:rFonts w:ascii="仿宋_GB2312" w:hAnsi="仿宋_GB2312" w:cs="仿宋_GB2312" w:eastAsia="仿宋_GB2312"/>
                      <w:sz w:val="19"/>
                    </w:rPr>
                    <w:t>七、高点视频轮巡预案</w:t>
                  </w:r>
                  <w:r>
                    <w:br/>
                  </w:r>
                  <w:r>
                    <w:rPr>
                      <w:rFonts w:ascii="仿宋_GB2312" w:hAnsi="仿宋_GB2312" w:cs="仿宋_GB2312" w:eastAsia="仿宋_GB2312"/>
                      <w:sz w:val="19"/>
                    </w:rPr>
                    <w:t>1、支持对重点区域、重点场所、安保线路、要人警卫等场景中的高点视频进行分组预案。</w:t>
                  </w:r>
                  <w:r>
                    <w:br/>
                  </w:r>
                  <w:r>
                    <w:rPr>
                      <w:rFonts w:ascii="仿宋_GB2312" w:hAnsi="仿宋_GB2312" w:cs="仿宋_GB2312" w:eastAsia="仿宋_GB2312"/>
                      <w:sz w:val="19"/>
                    </w:rPr>
                    <w:t>支持按关注顺序选择高点视频点位及低点视频点位，可设置每个高点视频的轮播时间间隔，调整高点视频轮巡顺序。</w:t>
                  </w:r>
                  <w:r>
                    <w:br/>
                  </w:r>
                  <w:r>
                    <w:rPr>
                      <w:rFonts w:ascii="仿宋_GB2312" w:hAnsi="仿宋_GB2312" w:cs="仿宋_GB2312" w:eastAsia="仿宋_GB2312"/>
                      <w:sz w:val="19"/>
                    </w:rPr>
                    <w:t>支持一键调用执行高点分组轮播预案，可进行多个高点视频按时间顺序、路径顺序自动进行画面切换，低点视频可在高点画面中进行画中画播放。</w:t>
                  </w:r>
                  <w:r>
                    <w:br/>
                  </w:r>
                  <w:r>
                    <w:rPr>
                      <w:rFonts w:ascii="仿宋_GB2312" w:hAnsi="仿宋_GB2312" w:cs="仿宋_GB2312" w:eastAsia="仿宋_GB2312"/>
                      <w:sz w:val="19"/>
                    </w:rPr>
                    <w:t>支持启动和关闭执行高点视频分组预案。</w:t>
                  </w:r>
                  <w:r>
                    <w:br/>
                  </w:r>
                  <w:r>
                    <w:rPr>
                      <w:rFonts w:ascii="仿宋_GB2312" w:hAnsi="仿宋_GB2312" w:cs="仿宋_GB2312" w:eastAsia="仿宋_GB2312"/>
                      <w:sz w:val="19"/>
                    </w:rPr>
                    <w:t>2、 高点视频分组预案：</w:t>
                  </w:r>
                  <w:r>
                    <w:br/>
                  </w:r>
                  <w:r>
                    <w:rPr>
                      <w:rFonts w:ascii="仿宋_GB2312" w:hAnsi="仿宋_GB2312" w:cs="仿宋_GB2312" w:eastAsia="仿宋_GB2312"/>
                      <w:sz w:val="19"/>
                    </w:rPr>
                    <w:t>支持以时间顺序、路径顺序等将关注的高点视频置于画面宫格布局，可自定义设计宫格布局，支持设置高点视频轮巡页数、总轮巡时间、每页轮巡时间，自动生成轮巡预案。</w:t>
                  </w:r>
                  <w:r>
                    <w:br/>
                  </w:r>
                  <w:r>
                    <w:rPr>
                      <w:rFonts w:ascii="仿宋_GB2312" w:hAnsi="仿宋_GB2312" w:cs="仿宋_GB2312" w:eastAsia="仿宋_GB2312"/>
                      <w:sz w:val="19"/>
                    </w:rPr>
                    <w:t>支持自动执行轮巡预案与手动执行轮巡预案，其中手动执行轮训预案控制轮巡预案执行顺序，对于异常视频点位可暂停查看视频细节。</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AR高空点位场景数</w:t>
                  </w:r>
                </w:p>
              </w:tc>
              <w:tc>
                <w:tcPr>
                  <w:tcW w:type="dxa" w:w="1651"/>
                  <w:vMerge/>
                  <w:tcBorders>
                    <w:top w:val="none" w:color="000000" w:sz="4"/>
                    <w:left w:val="none" w:color="000000" w:sz="4"/>
                    <w:bottom w:val="none" w:color="000000" w:sz="4"/>
                    <w:right w:val="single" w:color="000000" w:sz="4"/>
                  </w:tcBorders>
                </w:tc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AR中低空点位场景数</w:t>
                  </w:r>
                </w:p>
              </w:tc>
              <w:tc>
                <w:tcPr>
                  <w:tcW w:type="dxa" w:w="1651"/>
                  <w:vMerge/>
                  <w:tcBorders>
                    <w:top w:val="none" w:color="000000" w:sz="4"/>
                    <w:left w:val="none" w:color="000000" w:sz="4"/>
                    <w:bottom w:val="none" w:color="000000" w:sz="4"/>
                    <w:right w:val="single" w:color="000000" w:sz="4"/>
                  </w:tcBorders>
                </w:tc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路</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AR实景地图应用</w:t>
                  </w:r>
                </w:p>
              </w:tc>
              <w:tc>
                <w:tcPr>
                  <w:tcW w:type="dxa" w:w="1651"/>
                  <w:vMerge/>
                  <w:tcBorders>
                    <w:top w:val="none" w:color="000000" w:sz="4"/>
                    <w:left w:val="none" w:color="000000" w:sz="4"/>
                    <w:bottom w:val="none" w:color="000000" w:sz="4"/>
                    <w:right w:val="single" w:color="000000" w:sz="4"/>
                  </w:tcBorders>
                </w:tc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36</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通用业务标签应用</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功能规格：</w:t>
                  </w:r>
                  <w:r>
                    <w:br/>
                  </w:r>
                  <w:r>
                    <w:rPr>
                      <w:rFonts w:ascii="仿宋_GB2312" w:hAnsi="仿宋_GB2312" w:cs="仿宋_GB2312" w:eastAsia="仿宋_GB2312"/>
                      <w:sz w:val="19"/>
                    </w:rPr>
                    <w:t>一、人脸标签</w:t>
                  </w:r>
                  <w:r>
                    <w:br/>
                  </w:r>
                  <w:r>
                    <w:rPr>
                      <w:rFonts w:ascii="仿宋_GB2312" w:hAnsi="仿宋_GB2312" w:cs="仿宋_GB2312" w:eastAsia="仿宋_GB2312"/>
                      <w:sz w:val="19"/>
                    </w:rPr>
                    <w:t>1、支持在高点视频中管理人脸标签（包括：名称、实时抓拍、视频监控和人脸历史信息），可按日、周、月维度统计展示人脸实时抓拍数据折线图，可查看和筛选人脸历史信息（包括：抓拍图片、性别、年龄段、抓拍地点、抓拍时间等和人脸黑名单预警信息）与人脸黑名单（包括：抓拍图片、黑名单对比图、抓拍时间、抓拍地点等）。</w:t>
                  </w:r>
                  <w:r>
                    <w:br/>
                  </w:r>
                  <w:r>
                    <w:rPr>
                      <w:rFonts w:ascii="仿宋_GB2312" w:hAnsi="仿宋_GB2312" w:cs="仿宋_GB2312" w:eastAsia="仿宋_GB2312"/>
                      <w:sz w:val="19"/>
                    </w:rPr>
                    <w:t>2、支持按照相似度和抓拍时间进行排序展示。</w:t>
                  </w:r>
                  <w:r>
                    <w:br/>
                  </w:r>
                  <w:r>
                    <w:rPr>
                      <w:rFonts w:ascii="仿宋_GB2312" w:hAnsi="仿宋_GB2312" w:cs="仿宋_GB2312" w:eastAsia="仿宋_GB2312"/>
                      <w:sz w:val="19"/>
                    </w:rPr>
                    <w:t>3、支持发生人脸黑名单报警时，标签闪烁红点同时展示报警列表，并可查看报警详情（包括：抓拍人脸图，比中黑名单、比中黑名单信息、黑名单列表、报警时间、报警地点等）</w:t>
                  </w:r>
                  <w:r>
                    <w:br/>
                  </w:r>
                  <w:r>
                    <w:rPr>
                      <w:rFonts w:ascii="仿宋_GB2312" w:hAnsi="仿宋_GB2312" w:cs="仿宋_GB2312" w:eastAsia="仿宋_GB2312"/>
                      <w:sz w:val="19"/>
                    </w:rPr>
                    <w:t>4、支持在实时报警列表中筛选和查看人脸报警详情。</w:t>
                  </w:r>
                  <w:r>
                    <w:br/>
                  </w:r>
                  <w:r>
                    <w:rPr>
                      <w:rFonts w:ascii="仿宋_GB2312" w:hAnsi="仿宋_GB2312" w:cs="仿宋_GB2312" w:eastAsia="仿宋_GB2312"/>
                      <w:sz w:val="19"/>
                    </w:rPr>
                    <w:t>二、卡口标签</w:t>
                  </w:r>
                  <w:r>
                    <w:br/>
                  </w:r>
                  <w:r>
                    <w:rPr>
                      <w:rFonts w:ascii="仿宋_GB2312" w:hAnsi="仿宋_GB2312" w:cs="仿宋_GB2312" w:eastAsia="仿宋_GB2312"/>
                      <w:sz w:val="19"/>
                    </w:rPr>
                    <w:t>1、支持在高点视频中管理道路卡口标签（包括：标签名称、实时抓拍、视频监控和卡口历史信息），标签中展示关联的卡口每个车道的视频，并可多画面同时播放多车道视频，可按照周、月维度统计展示卡口车流量和违法变化量折线图。</w:t>
                  </w:r>
                  <w:r>
                    <w:br/>
                  </w:r>
                  <w:r>
                    <w:rPr>
                      <w:rFonts w:ascii="仿宋_GB2312" w:hAnsi="仿宋_GB2312" w:cs="仿宋_GB2312" w:eastAsia="仿宋_GB2312"/>
                      <w:sz w:val="19"/>
                    </w:rPr>
                    <w:t>2、支持查看和筛选历史正常过车信息（包括：车牌号码、车牌颜色、品牌、年款、车身颜色、车辆类型、过车时间等），可查看违法过车信息（包括：车辆信息、车辆抓拍图片、违章信息），正常过车和违法过车均可以列表形式或图片形式展示查询结果。</w:t>
                  </w:r>
                  <w:r>
                    <w:br/>
                  </w:r>
                  <w:r>
                    <w:rPr>
                      <w:rFonts w:ascii="仿宋_GB2312" w:hAnsi="仿宋_GB2312" w:cs="仿宋_GB2312" w:eastAsia="仿宋_GB2312"/>
                      <w:sz w:val="19"/>
                    </w:rPr>
                    <w:t>3、支持发生车辆违法事件时，标签闪烁红点同时展示报警车牌号列表，并可查看报警详情（包括：车牌号码、报警时间、拍摄位置和抓拍图等）。</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37</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高级业务标签应用</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功能规格：</w:t>
                  </w:r>
                  <w:r>
                    <w:br/>
                  </w:r>
                  <w:r>
                    <w:rPr>
                      <w:rFonts w:ascii="仿宋_GB2312" w:hAnsi="仿宋_GB2312" w:cs="仿宋_GB2312" w:eastAsia="仿宋_GB2312"/>
                      <w:sz w:val="19"/>
                    </w:rPr>
                    <w:t>一、人员密度标签</w:t>
                  </w:r>
                  <w:r>
                    <w:br/>
                  </w:r>
                  <w:r>
                    <w:rPr>
                      <w:rFonts w:ascii="仿宋_GB2312" w:hAnsi="仿宋_GB2312" w:cs="仿宋_GB2312" w:eastAsia="仿宋_GB2312"/>
                      <w:sz w:val="19"/>
                    </w:rPr>
                    <w:t>1、支持在高点视频中管理人员密度标签（包括：标签名称、人员密度数据、关联视频、人员密度区间、视频点位名称、编号、安装位置等），并可以折线图的方式展示24小时人员密度变化数据与该区域人员聚集拥堵情况易发生时间段。</w:t>
                  </w:r>
                  <w:r>
                    <w:br/>
                  </w:r>
                  <w:r>
                    <w:rPr>
                      <w:rFonts w:ascii="仿宋_GB2312" w:hAnsi="仿宋_GB2312" w:cs="仿宋_GB2312" w:eastAsia="仿宋_GB2312"/>
                      <w:sz w:val="19"/>
                    </w:rPr>
                    <w:t>二、人体标签</w:t>
                  </w:r>
                  <w:r>
                    <w:br/>
                  </w:r>
                  <w:r>
                    <w:rPr>
                      <w:rFonts w:ascii="仿宋_GB2312" w:hAnsi="仿宋_GB2312" w:cs="仿宋_GB2312" w:eastAsia="仿宋_GB2312"/>
                      <w:sz w:val="19"/>
                    </w:rPr>
                    <w:t>1、支持在高点视频中管理人体标签（包括：标签名称、实时抓拍、视频监控、人体历史数据）可展示实时抓拍的人体图片和识别信息，点击查看标签详情信息（包括：人体图片，抓拍点位）。</w:t>
                  </w:r>
                  <w:r>
                    <w:br/>
                  </w:r>
                  <w:r>
                    <w:rPr>
                      <w:rFonts w:ascii="仿宋_GB2312" w:hAnsi="仿宋_GB2312" w:cs="仿宋_GB2312" w:eastAsia="仿宋_GB2312"/>
                      <w:sz w:val="19"/>
                    </w:rPr>
                    <w:t>2、支持查看和筛选详情人体数据信息（包括：抓拍范围抓拍时间、性别、年龄段、发型、着装、目标方向、目标大小、目标速度、骑车信息）。</w:t>
                  </w:r>
                  <w:r>
                    <w:br/>
                  </w:r>
                  <w:r>
                    <w:rPr>
                      <w:rFonts w:ascii="仿宋_GB2312" w:hAnsi="仿宋_GB2312" w:cs="仿宋_GB2312" w:eastAsia="仿宋_GB2312"/>
                      <w:sz w:val="19"/>
                    </w:rPr>
                    <w:t>三、客流量标签</w:t>
                  </w:r>
                  <w:r>
                    <w:br/>
                  </w:r>
                  <w:r>
                    <w:rPr>
                      <w:rFonts w:ascii="仿宋_GB2312" w:hAnsi="仿宋_GB2312" w:cs="仿宋_GB2312" w:eastAsia="仿宋_GB2312"/>
                      <w:sz w:val="19"/>
                    </w:rPr>
                    <w:t>1、支持在高点视频中管理客流量标签（包括：标签名称、保有量人数、客流拥挤条状图），当客流量达到阈值时，标签会实时闪烁红点并展示报警列表，可在实时报警列表中查看客流量报警详情。</w:t>
                  </w:r>
                  <w:r>
                    <w:br/>
                  </w:r>
                  <w:r>
                    <w:rPr>
                      <w:rFonts w:ascii="仿宋_GB2312" w:hAnsi="仿宋_GB2312" w:cs="仿宋_GB2312" w:eastAsia="仿宋_GB2312"/>
                      <w:sz w:val="19"/>
                    </w:rPr>
                    <w:t>四、报警柱标签</w:t>
                  </w:r>
                  <w:r>
                    <w:br/>
                  </w:r>
                  <w:r>
                    <w:rPr>
                      <w:rFonts w:ascii="仿宋_GB2312" w:hAnsi="仿宋_GB2312" w:cs="仿宋_GB2312" w:eastAsia="仿宋_GB2312"/>
                      <w:sz w:val="19"/>
                    </w:rPr>
                    <w:t>1、支持在高点视频中管理报警柱标签（包括：标签名称、实时监控、对讲和开箱、紧急报警历史信息）可通过报警柱标签与现场人员进行语音对讲与开箱。</w:t>
                  </w:r>
                  <w:r>
                    <w:br/>
                  </w:r>
                  <w:r>
                    <w:rPr>
                      <w:rFonts w:ascii="仿宋_GB2312" w:hAnsi="仿宋_GB2312" w:cs="仿宋_GB2312" w:eastAsia="仿宋_GB2312"/>
                      <w:sz w:val="19"/>
                    </w:rPr>
                    <w:t>2、支持发生报警时，标签会实时闪烁红点并展示报警列表，点击展开报警详情，并可在实时报警列表展开报警详情。</w:t>
                  </w:r>
                  <w:r>
                    <w:br/>
                  </w:r>
                  <w:r>
                    <w:rPr>
                      <w:rFonts w:ascii="仿宋_GB2312" w:hAnsi="仿宋_GB2312" w:cs="仿宋_GB2312" w:eastAsia="仿宋_GB2312"/>
                      <w:sz w:val="19"/>
                    </w:rPr>
                    <w:t>五、停车场标签</w:t>
                  </w:r>
                  <w:r>
                    <w:br/>
                  </w:r>
                  <w:r>
                    <w:rPr>
                      <w:rFonts w:ascii="仿宋_GB2312" w:hAnsi="仿宋_GB2312" w:cs="仿宋_GB2312" w:eastAsia="仿宋_GB2312"/>
                      <w:sz w:val="19"/>
                    </w:rPr>
                    <w:t>1、支持在高点视频中管理停车场标签（包括：标签名称、总车位数、余位数量、停车场使用率），其中余位数量、停车场使用率可实时更新。</w:t>
                  </w:r>
                  <w:r>
                    <w:br/>
                  </w:r>
                  <w:r>
                    <w:rPr>
                      <w:rFonts w:ascii="仿宋_GB2312" w:hAnsi="仿宋_GB2312" w:cs="仿宋_GB2312" w:eastAsia="仿宋_GB2312"/>
                      <w:sz w:val="19"/>
                    </w:rPr>
                    <w:t>六、出入口标签</w:t>
                  </w:r>
                  <w:r>
                    <w:rPr>
                      <w:rFonts w:ascii="仿宋_GB2312" w:hAnsi="仿宋_GB2312" w:cs="仿宋_GB2312" w:eastAsia="仿宋_GB2312"/>
                      <w:sz w:val="19"/>
                    </w:rPr>
                    <w:t>:</w:t>
                  </w:r>
                  <w:r>
                    <w:br/>
                  </w:r>
                  <w:r>
                    <w:rPr>
                      <w:rFonts w:ascii="仿宋_GB2312" w:hAnsi="仿宋_GB2312" w:cs="仿宋_GB2312" w:eastAsia="仿宋_GB2312"/>
                      <w:sz w:val="19"/>
                    </w:rPr>
                    <w:t>1、支持在高点视频中管理出入口标签（包括：标签名称、实时车辆抓拍展示、出入口历史抓拍数据查询）标签详情可展示实时抓拍的车辆图片及信息，出入口历史信息查询，支持调整查询条件，查看历史数据详情（包括：车辆抓拍图片、车牌号码、抓拍时间、过车方向、车辆类型、车辆分类、放行结果、放行方式、放行原因等）。</w:t>
                  </w:r>
                  <w:r>
                    <w:br/>
                  </w:r>
                  <w:r>
                    <w:rPr>
                      <w:rFonts w:ascii="仿宋_GB2312" w:hAnsi="仿宋_GB2312" w:cs="仿宋_GB2312" w:eastAsia="仿宋_GB2312"/>
                      <w:sz w:val="19"/>
                    </w:rPr>
                    <w:t>七、门禁点标签</w:t>
                  </w:r>
                  <w:r>
                    <w:br/>
                  </w:r>
                  <w:r>
                    <w:rPr>
                      <w:rFonts w:ascii="仿宋_GB2312" w:hAnsi="仿宋_GB2312" w:cs="仿宋_GB2312" w:eastAsia="仿宋_GB2312"/>
                      <w:sz w:val="19"/>
                    </w:rPr>
                    <w:t>1、支持在高点视频中管理门禁点标签（包括：标签名称、实时抓拍图展示，人员出入历史信息查询）门禁实时抓拍图展示，标签中可实时展示抓拍的人员信息。 人员出入历史信息查询，支持调整查询条件，查看历史数据详情（包括：人员姓名、工号、所属组织、门禁点、门禁点区域、事件类型、时间、出入方向）。</w:t>
                  </w:r>
                  <w:r>
                    <w:br/>
                  </w:r>
                  <w:r>
                    <w:rPr>
                      <w:rFonts w:ascii="仿宋_GB2312" w:hAnsi="仿宋_GB2312" w:cs="仿宋_GB2312" w:eastAsia="仿宋_GB2312"/>
                      <w:sz w:val="19"/>
                    </w:rPr>
                    <w:t>八、报警防区标签</w:t>
                  </w:r>
                  <w:r>
                    <w:br/>
                  </w:r>
                  <w:r>
                    <w:rPr>
                      <w:rFonts w:ascii="仿宋_GB2312" w:hAnsi="仿宋_GB2312" w:cs="仿宋_GB2312" w:eastAsia="仿宋_GB2312"/>
                      <w:sz w:val="19"/>
                    </w:rPr>
                    <w:t>1、支持在高点视频中管理报警防区标签，标签包含标签名称、基本信息（包括：防区名称、防区编码、防区号、所属区域、所属设备）历史报警信息查询</w:t>
                  </w:r>
                  <w:r>
                    <w:br/>
                  </w:r>
                  <w:r>
                    <w:rPr>
                      <w:rFonts w:ascii="仿宋_GB2312" w:hAnsi="仿宋_GB2312" w:cs="仿宋_GB2312" w:eastAsia="仿宋_GB2312"/>
                      <w:sz w:val="19"/>
                    </w:rPr>
                    <w:t>2、支持查看和筛选防区历史报警信息（包括：所在区域，所属位置、事件源、事件等级、时间、处理状态、处理意见），支持发生报警时标签闪烁红点同时展示报警列表，并可查看报警详情。</w:t>
                  </w:r>
                  <w:r>
                    <w:br/>
                  </w:r>
                  <w:r>
                    <w:rPr>
                      <w:rFonts w:ascii="仿宋_GB2312" w:hAnsi="仿宋_GB2312" w:cs="仿宋_GB2312" w:eastAsia="仿宋_GB2312"/>
                      <w:sz w:val="19"/>
                    </w:rPr>
                    <w:t>九、热成像标签</w:t>
                  </w:r>
                  <w:r>
                    <w:rPr>
                      <w:rFonts w:ascii="仿宋_GB2312" w:hAnsi="仿宋_GB2312" w:cs="仿宋_GB2312" w:eastAsia="仿宋_GB2312"/>
                      <w:sz w:val="19"/>
                    </w:rPr>
                    <w:t>:</w:t>
                  </w:r>
                  <w:r>
                    <w:br/>
                  </w:r>
                  <w:r>
                    <w:rPr>
                      <w:rFonts w:ascii="仿宋_GB2312" w:hAnsi="仿宋_GB2312" w:cs="仿宋_GB2312" w:eastAsia="仿宋_GB2312"/>
                      <w:sz w:val="19"/>
                    </w:rPr>
                    <w:t>1、支持在高点视频中管理热成像标签，标签包含标签名称、双通道实时监控、热成像历史信息查询。标签详情中展示白光视频及热成像视频两个画面。</w:t>
                  </w:r>
                  <w:r>
                    <w:br/>
                  </w:r>
                  <w:r>
                    <w:rPr>
                      <w:rFonts w:ascii="仿宋_GB2312" w:hAnsi="仿宋_GB2312" w:cs="仿宋_GB2312" w:eastAsia="仿宋_GB2312"/>
                      <w:sz w:val="19"/>
                    </w:rPr>
                    <w:t>2、支持查看和筛选热成像事件信息（包括：所在区域，所属位置、事件源、事件等级、时间、处理状态、处理意见）</w:t>
                  </w:r>
                  <w:r>
                    <w:br/>
                  </w:r>
                  <w:r>
                    <w:rPr>
                      <w:rFonts w:ascii="仿宋_GB2312" w:hAnsi="仿宋_GB2312" w:cs="仿宋_GB2312" w:eastAsia="仿宋_GB2312"/>
                      <w:sz w:val="19"/>
                    </w:rPr>
                    <w:t>3、支持发生报警（火点检测报警、温差报警、烟雾报警、烟火检测报警、温度报警）时标签闪烁红点同时展示报警列表，并可查看报警详情。</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38</w:t>
                  </w:r>
                </w:p>
              </w:tc>
              <w:tc>
                <w:tcPr>
                  <w:tcW w:type="dxa" w:w="2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防火墙</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基础</w:t>
                  </w:r>
                  <w:r>
                    <w:rPr>
                      <w:rFonts w:ascii="仿宋_GB2312" w:hAnsi="仿宋_GB2312" w:cs="仿宋_GB2312" w:eastAsia="仿宋_GB2312"/>
                      <w:sz w:val="19"/>
                    </w:rPr>
                    <w:t xml:space="preserve">  </w:t>
                  </w:r>
                  <w:r>
                    <w:rPr>
                      <w:rFonts w:ascii="仿宋_GB2312" w:hAnsi="仿宋_GB2312" w:cs="仿宋_GB2312" w:eastAsia="仿宋_GB2312"/>
                      <w:sz w:val="19"/>
                    </w:rPr>
                    <w:t>要求</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双电源；</w:t>
                  </w:r>
                </w:p>
                <w:p>
                  <w:pPr>
                    <w:pStyle w:val="null3"/>
                  </w:pPr>
                  <w:r>
                    <w:rPr>
                      <w:rFonts w:ascii="仿宋_GB2312" w:hAnsi="仿宋_GB2312" w:cs="仿宋_GB2312" w:eastAsia="仿宋_GB2312"/>
                      <w:sz w:val="19"/>
                    </w:rPr>
                    <w:t>2、</w:t>
                  </w:r>
                  <w:r>
                    <w:rPr>
                      <w:rFonts w:ascii="仿宋_GB2312" w:hAnsi="仿宋_GB2312" w:cs="仿宋_GB2312" w:eastAsia="仿宋_GB2312"/>
                      <w:sz w:val="19"/>
                    </w:rPr>
                    <w:t>≥16个千兆电口，≥6个千兆光插槽，≥2个万兆光插槽,≥2个扩展槽位；</w:t>
                  </w:r>
                </w:p>
                <w:p>
                  <w:pPr>
                    <w:pStyle w:val="null3"/>
                  </w:pPr>
                  <w:r>
                    <w:rPr>
                      <w:rFonts w:ascii="仿宋_GB2312" w:hAnsi="仿宋_GB2312" w:cs="仿宋_GB2312" w:eastAsia="仿宋_GB2312"/>
                      <w:sz w:val="19"/>
                    </w:rPr>
                    <w:t>3、</w:t>
                  </w:r>
                  <w:r>
                    <w:rPr>
                      <w:rFonts w:ascii="仿宋_GB2312" w:hAnsi="仿宋_GB2312" w:cs="仿宋_GB2312" w:eastAsia="仿宋_GB2312"/>
                      <w:sz w:val="19"/>
                    </w:rPr>
                    <w:t>网络层吞吐量</w:t>
                  </w:r>
                  <w:r>
                    <w:rPr>
                      <w:rFonts w:ascii="仿宋_GB2312" w:hAnsi="仿宋_GB2312" w:cs="仿宋_GB2312" w:eastAsia="仿宋_GB2312"/>
                      <w:sz w:val="19"/>
                    </w:rPr>
                    <w:t>≥10Gbps；</w:t>
                  </w:r>
                </w:p>
                <w:p>
                  <w:pPr>
                    <w:pStyle w:val="null3"/>
                  </w:pPr>
                  <w:r>
                    <w:rPr>
                      <w:rFonts w:ascii="仿宋_GB2312" w:hAnsi="仿宋_GB2312" w:cs="仿宋_GB2312" w:eastAsia="仿宋_GB2312"/>
                      <w:sz w:val="19"/>
                    </w:rPr>
                    <w:t>4、</w:t>
                  </w:r>
                  <w:r>
                    <w:rPr>
                      <w:rFonts w:ascii="仿宋_GB2312" w:hAnsi="仿宋_GB2312" w:cs="仿宋_GB2312" w:eastAsia="仿宋_GB2312"/>
                      <w:sz w:val="19"/>
                    </w:rPr>
                    <w:t>IPS吞吐量≥3.5Gbps；</w:t>
                  </w:r>
                </w:p>
                <w:p>
                  <w:pPr>
                    <w:pStyle w:val="null3"/>
                  </w:pPr>
                  <w:r>
                    <w:rPr>
                      <w:rFonts w:ascii="仿宋_GB2312" w:hAnsi="仿宋_GB2312" w:cs="仿宋_GB2312" w:eastAsia="仿宋_GB2312"/>
                      <w:sz w:val="19"/>
                    </w:rPr>
                    <w:t>5、</w:t>
                  </w:r>
                  <w:r>
                    <w:rPr>
                      <w:rFonts w:ascii="仿宋_GB2312" w:hAnsi="仿宋_GB2312" w:cs="仿宋_GB2312" w:eastAsia="仿宋_GB2312"/>
                      <w:sz w:val="19"/>
                    </w:rPr>
                    <w:t>AV吞吐量≥3Gbps；IPSec吞吐量≥310Mbps；</w:t>
                  </w:r>
                </w:p>
                <w:p>
                  <w:pPr>
                    <w:pStyle w:val="null3"/>
                  </w:pPr>
                  <w:r>
                    <w:rPr>
                      <w:rFonts w:ascii="仿宋_GB2312" w:hAnsi="仿宋_GB2312" w:cs="仿宋_GB2312" w:eastAsia="仿宋_GB2312"/>
                      <w:sz w:val="19"/>
                    </w:rPr>
                    <w:t>6、</w:t>
                  </w:r>
                  <w:r>
                    <w:rPr>
                      <w:rFonts w:ascii="仿宋_GB2312" w:hAnsi="仿宋_GB2312" w:cs="仿宋_GB2312" w:eastAsia="仿宋_GB2312"/>
                      <w:sz w:val="19"/>
                    </w:rPr>
                    <w:t>IPSec 隧道数≥4000；</w:t>
                  </w:r>
                </w:p>
                <w:p>
                  <w:pPr>
                    <w:pStyle w:val="null3"/>
                  </w:pPr>
                  <w:r>
                    <w:rPr>
                      <w:rFonts w:ascii="仿宋_GB2312" w:hAnsi="仿宋_GB2312" w:cs="仿宋_GB2312" w:eastAsia="仿宋_GB2312"/>
                      <w:sz w:val="19"/>
                    </w:rPr>
                    <w:t>7、</w:t>
                  </w:r>
                  <w:r>
                    <w:rPr>
                      <w:rFonts w:ascii="仿宋_GB2312" w:hAnsi="仿宋_GB2312" w:cs="仿宋_GB2312" w:eastAsia="仿宋_GB2312"/>
                      <w:sz w:val="19"/>
                    </w:rPr>
                    <w:t>并发连接数</w:t>
                  </w:r>
                  <w:r>
                    <w:rPr>
                      <w:rFonts w:ascii="仿宋_GB2312" w:hAnsi="仿宋_GB2312" w:cs="仿宋_GB2312" w:eastAsia="仿宋_GB2312"/>
                      <w:sz w:val="19"/>
                    </w:rPr>
                    <w:t>≥500万；</w:t>
                  </w:r>
                </w:p>
                <w:p>
                  <w:pPr>
                    <w:pStyle w:val="null3"/>
                  </w:pPr>
                  <w:r>
                    <w:rPr>
                      <w:rFonts w:ascii="仿宋_GB2312" w:hAnsi="仿宋_GB2312" w:cs="仿宋_GB2312" w:eastAsia="仿宋_GB2312"/>
                      <w:sz w:val="19"/>
                    </w:rPr>
                    <w:t>8、</w:t>
                  </w:r>
                  <w:r>
                    <w:rPr>
                      <w:rFonts w:ascii="仿宋_GB2312" w:hAnsi="仿宋_GB2312" w:cs="仿宋_GB2312" w:eastAsia="仿宋_GB2312"/>
                      <w:sz w:val="19"/>
                    </w:rPr>
                    <w:t>每秒新建连接数</w:t>
                  </w:r>
                  <w:r>
                    <w:rPr>
                      <w:rFonts w:ascii="仿宋_GB2312" w:hAnsi="仿宋_GB2312" w:cs="仿宋_GB2312" w:eastAsia="仿宋_GB2312"/>
                      <w:sz w:val="19"/>
                    </w:rPr>
                    <w:t>≥7万。</w:t>
                  </w:r>
                </w:p>
                <w:p>
                  <w:pPr>
                    <w:pStyle w:val="null3"/>
                  </w:pPr>
                  <w:r>
                    <w:rPr>
                      <w:rFonts w:ascii="仿宋_GB2312" w:hAnsi="仿宋_GB2312" w:cs="仿宋_GB2312" w:eastAsia="仿宋_GB2312"/>
                      <w:sz w:val="19"/>
                    </w:rPr>
                    <w:t>9、</w:t>
                  </w:r>
                  <w:r>
                    <w:rPr>
                      <w:rFonts w:ascii="仿宋_GB2312" w:hAnsi="仿宋_GB2312" w:cs="仿宋_GB2312" w:eastAsia="仿宋_GB2312"/>
                      <w:sz w:val="19"/>
                    </w:rPr>
                    <w:t>提供</w:t>
                  </w:r>
                  <w:r>
                    <w:rPr>
                      <w:rFonts w:ascii="仿宋_GB2312" w:hAnsi="仿宋_GB2312" w:cs="仿宋_GB2312" w:eastAsia="仿宋_GB2312"/>
                      <w:sz w:val="19"/>
                    </w:rPr>
                    <w:t>IPSECVPN功能、SDWAN功能。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39</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功能</w:t>
                  </w:r>
                  <w:r>
                    <w:rPr>
                      <w:rFonts w:ascii="仿宋_GB2312" w:hAnsi="仿宋_GB2312" w:cs="仿宋_GB2312" w:eastAsia="仿宋_GB2312"/>
                      <w:sz w:val="19"/>
                    </w:rPr>
                    <w:t xml:space="preserve">   </w:t>
                  </w:r>
                  <w:r>
                    <w:rPr>
                      <w:rFonts w:ascii="仿宋_GB2312" w:hAnsi="仿宋_GB2312" w:cs="仿宋_GB2312" w:eastAsia="仿宋_GB2312"/>
                      <w:sz w:val="19"/>
                    </w:rPr>
                    <w:t>要求</w:t>
                  </w:r>
                </w:p>
                <w:p>
                  <w:pPr>
                    <w:pStyle w:val="null3"/>
                  </w:pP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1、支持GB/T 28181协议准入、GB35114协议准入、支持RTSP协议准入、支持SIP协议准入、支持ONVIF协议准入、支持HIKSDK协议准入、支持DAHUASDK协议准入、支持SSH协议准入、支持GA/T1400协议准入控制</w:t>
                  </w:r>
                </w:p>
                <w:p>
                  <w:pPr>
                    <w:pStyle w:val="null3"/>
                  </w:pPr>
                  <w:r>
                    <w:rPr>
                      <w:rFonts w:ascii="仿宋_GB2312" w:hAnsi="仿宋_GB2312" w:cs="仿宋_GB2312" w:eastAsia="仿宋_GB2312"/>
                      <w:sz w:val="19"/>
                    </w:rPr>
                    <w:t>2、支持NAT扩展和端口复用，可实现NAT地址的单个端口上建立多条会话</w:t>
                  </w:r>
                </w:p>
                <w:p>
                  <w:pPr>
                    <w:pStyle w:val="null3"/>
                  </w:pPr>
                  <w:r>
                    <w:rPr>
                      <w:rFonts w:ascii="仿宋_GB2312" w:hAnsi="仿宋_GB2312" w:cs="仿宋_GB2312" w:eastAsia="仿宋_GB2312"/>
                      <w:sz w:val="19"/>
                    </w:rPr>
                    <w:t>3、支持外链检查防护，支持自定义外链特例防护动作，类型支持HTTP、HTTPS、FTP，支持记录日志或重置操作</w:t>
                  </w:r>
                </w:p>
                <w:p>
                  <w:pPr>
                    <w:pStyle w:val="null3"/>
                  </w:pPr>
                  <w:r>
                    <w:rPr>
                      <w:rFonts w:ascii="仿宋_GB2312" w:hAnsi="仿宋_GB2312" w:cs="仿宋_GB2312" w:eastAsia="仿宋_GB2312"/>
                      <w:sz w:val="19"/>
                    </w:rPr>
                    <w:t>4、支持入站SmartDNS,能自动判断访问者的IP地址并解析出对应的IP地址,提升网站访问速度</w:t>
                  </w:r>
                </w:p>
                <w:p>
                  <w:pPr>
                    <w:pStyle w:val="null3"/>
                  </w:pPr>
                  <w:r>
                    <w:rPr>
                      <w:rFonts w:ascii="仿宋_GB2312" w:hAnsi="仿宋_GB2312" w:cs="仿宋_GB2312" w:eastAsia="仿宋_GB2312"/>
                      <w:sz w:val="19"/>
                    </w:rPr>
                    <w:t>5、支持NetFlow技术，支持配置主动超时时间、源接口、模板刷新时间、数据包数量、企业字段等信息，实现对高速转发的IP数据流进行测量和统计</w:t>
                  </w:r>
                </w:p>
                <w:p>
                  <w:pPr>
                    <w:pStyle w:val="null3"/>
                  </w:pPr>
                  <w:r>
                    <w:rPr>
                      <w:rFonts w:ascii="仿宋_GB2312" w:hAnsi="仿宋_GB2312" w:cs="仿宋_GB2312" w:eastAsia="仿宋_GB2312"/>
                      <w:sz w:val="19"/>
                    </w:rPr>
                    <w:t>6、支持流量自学习功能，可设置自学习时间，并自动生成DDoS防范策略</w:t>
                  </w:r>
                </w:p>
                <w:p>
                  <w:pPr>
                    <w:pStyle w:val="null3"/>
                  </w:pPr>
                  <w:r>
                    <w:rPr>
                      <w:rFonts w:ascii="仿宋_GB2312" w:hAnsi="仿宋_GB2312" w:cs="仿宋_GB2312" w:eastAsia="仿宋_GB2312"/>
                      <w:sz w:val="19"/>
                    </w:rPr>
                    <w:t>7、支持抓取原始数据包，查看网络威胁详情及分析取证</w:t>
                  </w:r>
                </w:p>
                <w:p>
                  <w:pPr>
                    <w:pStyle w:val="null3"/>
                  </w:pPr>
                  <w:r>
                    <w:rPr>
                      <w:rFonts w:ascii="仿宋_GB2312" w:hAnsi="仿宋_GB2312" w:cs="仿宋_GB2312" w:eastAsia="仿宋_GB2312"/>
                      <w:sz w:val="19"/>
                    </w:rPr>
                    <w:t>8、可基于每个SSL VPN用户的会话连接数、连接时间和流量阀值进行细颗粒度的管控</w:t>
                  </w:r>
                </w:p>
                <w:p>
                  <w:pPr>
                    <w:pStyle w:val="null3"/>
                  </w:pPr>
                  <w:r>
                    <w:rPr>
                      <w:rFonts w:ascii="仿宋_GB2312" w:hAnsi="仿宋_GB2312" w:cs="仿宋_GB2312" w:eastAsia="仿宋_GB2312"/>
                      <w:sz w:val="19"/>
                    </w:rPr>
                    <w:t>9、支持IPsec VPN智能选路，根据应用和隧道质量调度流量（提供佐证材料）</w:t>
                  </w:r>
                </w:p>
                <w:p>
                  <w:pPr>
                    <w:pStyle w:val="null3"/>
                  </w:pPr>
                  <w:r>
                    <w:rPr>
                      <w:rFonts w:ascii="仿宋_GB2312" w:hAnsi="仿宋_GB2312" w:cs="仿宋_GB2312" w:eastAsia="仿宋_GB2312"/>
                      <w:sz w:val="19"/>
                    </w:rPr>
                    <w:t>支持防止共享上网功能，可识别共享上网终端的数量</w:t>
                  </w:r>
                </w:p>
                <w:p>
                  <w:pPr>
                    <w:pStyle w:val="null3"/>
                  </w:pPr>
                  <w:r>
                    <w:rPr>
                      <w:rFonts w:ascii="仿宋_GB2312" w:hAnsi="仿宋_GB2312" w:cs="仿宋_GB2312" w:eastAsia="仿宋_GB2312"/>
                      <w:sz w:val="19"/>
                    </w:rPr>
                    <w:t>10、支持负载均衡功能，能根据安全策略将网络流量均衡到多台服务器上</w:t>
                  </w:r>
                </w:p>
                <w:p>
                  <w:pPr>
                    <w:pStyle w:val="null3"/>
                  </w:pPr>
                  <w:r>
                    <w:rPr>
                      <w:rFonts w:ascii="仿宋_GB2312" w:hAnsi="仿宋_GB2312" w:cs="仿宋_GB2312" w:eastAsia="仿宋_GB2312"/>
                      <w:sz w:val="19"/>
                    </w:rPr>
                    <w:t>11、支持基于源、目的IP策略路由；支持基于接口的策略路由；支持基于协议和端口的策略路由；支持基于应用类型的策略路由</w:t>
                  </w:r>
                </w:p>
                <w:p>
                  <w:pPr>
                    <w:pStyle w:val="null3"/>
                  </w:pPr>
                  <w:r>
                    <w:rPr>
                      <w:rFonts w:ascii="仿宋_GB2312" w:hAnsi="仿宋_GB2312" w:cs="仿宋_GB2312" w:eastAsia="仿宋_GB2312"/>
                      <w:sz w:val="19"/>
                    </w:rPr>
                    <w:t>12、支持“多对一”的SNAT；支持“一对多”的DNAT；支持“多对多”的动态SNAT</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40</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防火墙服务</w:t>
                  </w:r>
                  <w:r>
                    <w:rPr>
                      <w:rFonts w:ascii="仿宋_GB2312" w:hAnsi="仿宋_GB2312" w:cs="仿宋_GB2312" w:eastAsia="仿宋_GB2312"/>
                      <w:sz w:val="19"/>
                    </w:rPr>
                    <w:t xml:space="preserve">  </w:t>
                  </w:r>
                  <w:r>
                    <w:rPr>
                      <w:rFonts w:ascii="仿宋_GB2312" w:hAnsi="仿宋_GB2312" w:cs="仿宋_GB2312" w:eastAsia="仿宋_GB2312"/>
                      <w:sz w:val="19"/>
                    </w:rPr>
                    <w:t>要求</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提供</w:t>
                  </w:r>
                  <w:r>
                    <w:rPr>
                      <w:rFonts w:ascii="仿宋_GB2312" w:hAnsi="仿宋_GB2312" w:cs="仿宋_GB2312" w:eastAsia="仿宋_GB2312"/>
                      <w:sz w:val="19"/>
                    </w:rPr>
                    <w:t>3年硬件质保及3年原厂技术支持服务。</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41</w:t>
                  </w:r>
                </w:p>
              </w:tc>
              <w:tc>
                <w:tcPr>
                  <w:tcW w:type="dxa" w:w="2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AI视频大数据分析平台</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总体</w:t>
                  </w:r>
                  <w:r>
                    <w:rPr>
                      <w:rFonts w:ascii="仿宋_GB2312" w:hAnsi="仿宋_GB2312" w:cs="仿宋_GB2312" w:eastAsia="仿宋_GB2312"/>
                      <w:sz w:val="19"/>
                    </w:rPr>
                    <w:t xml:space="preserve">  </w:t>
                  </w:r>
                  <w:r>
                    <w:rPr>
                      <w:rFonts w:ascii="仿宋_GB2312" w:hAnsi="仿宋_GB2312" w:cs="仿宋_GB2312" w:eastAsia="仿宋_GB2312"/>
                      <w:sz w:val="19"/>
                    </w:rPr>
                    <w:t>要求</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1、平台架构：采用B/S架构，支持浏览器无插件访问，无需安装客户端软件，兼容Chrome、Edge、Firefox等主流浏览器。</w:t>
                  </w:r>
                </w:p>
                <w:p>
                  <w:pPr>
                    <w:pStyle w:val="null3"/>
                  </w:pPr>
                  <w:r>
                    <w:rPr>
                      <w:rFonts w:ascii="仿宋_GB2312" w:hAnsi="仿宋_GB2312" w:cs="仿宋_GB2312" w:eastAsia="仿宋_GB2312"/>
                      <w:sz w:val="19"/>
                    </w:rPr>
                    <w:t>2、核心功能：具备AI视频预警、组织机构管理、系统管理、系统监控四大核心模块，可实现AI视频预警信息汇聚、实时监控、数据管理、权限管控、系统运维等全流程功能。</w:t>
                  </w:r>
                </w:p>
                <w:p>
                  <w:pPr>
                    <w:pStyle w:val="null3"/>
                  </w:pPr>
                  <w:r>
                    <w:rPr>
                      <w:rFonts w:ascii="仿宋_GB2312" w:hAnsi="仿宋_GB2312" w:cs="仿宋_GB2312" w:eastAsia="仿宋_GB2312"/>
                      <w:sz w:val="19"/>
                    </w:rPr>
                    <w:t>3、国产化适配：支持国产化部署，可无缝适配麒麟软件V10、统信UOS Server 20等国产化操作系统，兼容飞腾、鲲鹏等国产化CPU架构，无需进行二次开发即可稳定运行。</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数据库适配：支持达梦</w:t>
                  </w:r>
                  <w:r>
                    <w:rPr>
                      <w:rFonts w:ascii="仿宋_GB2312" w:hAnsi="仿宋_GB2312" w:cs="仿宋_GB2312" w:eastAsia="仿宋_GB2312"/>
                      <w:sz w:val="19"/>
                    </w:rPr>
                    <w:t>DM8、人大金仓KingbaseES等主流国产化数据库，同时兼容Oracle 11g及以上、MySQL 8.0及以上主流商用数据库，可实现数据库无缝切换，不影响平台功能正常使用。</w:t>
                  </w:r>
                </w:p>
                <w:p>
                  <w:pPr>
                    <w:pStyle w:val="null3"/>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安全性要求：具备完善的权限管控体系、数据加密机制和日志审计功能，支持密码加密存储、角色分级授权、操作日志全程追溯，可防范</w:t>
                  </w:r>
                  <w:r>
                    <w:rPr>
                      <w:rFonts w:ascii="仿宋_GB2312" w:hAnsi="仿宋_GB2312" w:cs="仿宋_GB2312" w:eastAsia="仿宋_GB2312"/>
                      <w:sz w:val="19"/>
                    </w:rPr>
                    <w:t>SQL注入、跨站脚本等常见网络攻击。</w:t>
                  </w:r>
                </w:p>
                <w:p>
                  <w:pPr>
                    <w:pStyle w:val="null3"/>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可扩展性：平台架构设计具备良好的扩展性，支持</w:t>
                  </w:r>
                  <w:r>
                    <w:rPr>
                      <w:rFonts w:ascii="仿宋_GB2312" w:hAnsi="仿宋_GB2312" w:cs="仿宋_GB2312" w:eastAsia="仿宋_GB2312"/>
                      <w:sz w:val="19"/>
                    </w:rPr>
                    <w:t>AI视频分析盒子、监控设备数量横向扩展，支持预警类型、功能模块纵向升级，可根据用户需求灵活新增自定义功能，扩展过程不影响现有系统稳定运行。</w:t>
                  </w:r>
                </w:p>
                <w:p>
                  <w:pPr>
                    <w:pStyle w:val="null3"/>
                  </w:pPr>
                  <w:r>
                    <w:rPr>
                      <w:rFonts w:ascii="仿宋_GB2312" w:hAnsi="仿宋_GB2312" w:cs="仿宋_GB2312" w:eastAsia="仿宋_GB2312"/>
                      <w:sz w:val="19"/>
                    </w:rPr>
                    <w:t>7、稳定性要求：平台连续运行7×24小时无故障，平均无故障时间（MTBF）≥1000小时，预警信息传输延迟≤3秒，视频预览、回放卡顿率≤1%</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42</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操作系统支持</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1、服务器端：支持Microsoft Windows 2012 Server R2/2016 Server R2、CentOS 7/8、Red Hat Enterprise 6/7、Ubuntu Server 14.04 LTS/16.04 LTS、SUSE Linux SLES 11 (SP3+)，同时支持麒麟软件V10、统信UOS Server 20等国产化操作系统。</w:t>
                  </w:r>
                </w:p>
                <w:p>
                  <w:pPr>
                    <w:pStyle w:val="null3"/>
                  </w:pPr>
                  <w:r>
                    <w:rPr>
                      <w:rFonts w:ascii="仿宋_GB2312" w:hAnsi="仿宋_GB2312" w:cs="仿宋_GB2312" w:eastAsia="仿宋_GB2312"/>
                      <w:sz w:val="19"/>
                    </w:rPr>
                    <w:t>2、客户端：支持Windows 10/11、macOS 10.15及以上、麒麟桌面版V10、统信UOS桌面版20，配备Chrome 80.0+、Edge 80.0+、Firefox 75.0+浏览器即可访问。</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43</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运行环境支持</w:t>
                  </w:r>
                </w:p>
                <w:p>
                  <w:pPr>
                    <w:pStyle w:val="null3"/>
                  </w:pP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1、Java环境：支持JRE 8.x、JDK 1.8及以上版本。</w:t>
                  </w:r>
                </w:p>
                <w:p>
                  <w:pPr>
                    <w:pStyle w:val="null3"/>
                  </w:pPr>
                  <w:r>
                    <w:rPr>
                      <w:rFonts w:ascii="仿宋_GB2312" w:hAnsi="仿宋_GB2312" w:cs="仿宋_GB2312" w:eastAsia="仿宋_GB2312"/>
                      <w:sz w:val="19"/>
                    </w:rPr>
                    <w:t>2、中间件支持：支持Tomcat 8.5及以上版本，同时支持东方通TongWeb、中创InforWeb等国产化中间件。</w:t>
                  </w:r>
                </w:p>
                <w:p>
                  <w:pPr>
                    <w:pStyle w:val="null3"/>
                  </w:pPr>
                  <w:r>
                    <w:rPr>
                      <w:rFonts w:ascii="仿宋_GB2312" w:hAnsi="仿宋_GB2312" w:cs="仿宋_GB2312" w:eastAsia="仿宋_GB2312"/>
                      <w:sz w:val="19"/>
                    </w:rPr>
                    <w:t>3、数据库支持：支持达梦DM8、人大金仓KingbaseES等国产化数据库，兼容Oracle 11g及以上、MySQL 8.0及以上商用数据库，支持数据库连接池优化，提升数据读写效率。</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44</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平台基础功能</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1、登录与退出：支持浏览器输入网址登录，支持管理员密码修改、头像上传、个人信息编辑，支持安全退出功能，退出后清除当前登录会话信息，防止未授权访问。</w:t>
                  </w:r>
                </w:p>
                <w:p>
                  <w:pPr>
                    <w:pStyle w:val="null3"/>
                  </w:pPr>
                  <w:r>
                    <w:rPr>
                      <w:rFonts w:ascii="仿宋_GB2312" w:hAnsi="仿宋_GB2312" w:cs="仿宋_GB2312" w:eastAsia="仿宋_GB2312"/>
                      <w:sz w:val="19"/>
                    </w:rPr>
                    <w:t>2、首页展示：登录后默认进入首页，实时展示当前工作中今日预警次数，支持快速跳转至各核心功能模块，界面简洁直观，支持自定义首页布局。</w:t>
                  </w:r>
                </w:p>
                <w:p>
                  <w:pPr>
                    <w:pStyle w:val="null3"/>
                  </w:pPr>
                  <w:r>
                    <w:rPr>
                      <w:rFonts w:ascii="仿宋_GB2312" w:hAnsi="仿宋_GB2312" w:cs="仿宋_GB2312" w:eastAsia="仿宋_GB2312"/>
                      <w:sz w:val="19"/>
                    </w:rPr>
                    <w:t>3、日志管理：支持操作日志、登录日志、预警日志、异常日志分类管理，可按时间范围、操作用户、操作类型等条件查询，支持日志导出（Excel格式）、删除、清空功能，日志保存时长可自定义设置（最长支持365天）。</w:t>
                  </w:r>
                </w:p>
                <w:p>
                  <w:pPr>
                    <w:pStyle w:val="null3"/>
                  </w:pPr>
                  <w:r>
                    <w:rPr>
                      <w:rFonts w:ascii="仿宋_GB2312" w:hAnsi="仿宋_GB2312" w:cs="仿宋_GB2312" w:eastAsia="仿宋_GB2312"/>
                      <w:sz w:val="19"/>
                    </w:rPr>
                    <w:t>▲4、支持和学校现有人脸库进行对接获取人员生物特征信息，涉及对接费用由供应商自行评估，所有费用已包含在本项目中，校方不再单独支付费用。（供应商需提供对接承诺函）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45</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组织机构管理模块</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机构管理：支持机构新增、修改、删除、查看功能，可设置上级机构、归属区域、机构编码、机构等级、排序号等信息，支持机构批量勾选操作，支持机构信息导出（Excel格式）、打印、刷新，支持列位置自定义调整、重置。</w:t>
                  </w:r>
                </w:p>
                <w:p>
                  <w:pPr>
                    <w:pStyle w:val="null3"/>
                  </w:pPr>
                  <w:r>
                    <w:rPr>
                      <w:rFonts w:ascii="仿宋_GB2312" w:hAnsi="仿宋_GB2312" w:cs="仿宋_GB2312" w:eastAsia="仿宋_GB2312"/>
                      <w:sz w:val="19"/>
                    </w:rPr>
                    <w:t>2、角色管理：支持角色新增、修改、删除功能，可设置角色名称、英文名称、备注、可用状态，支持角色授权（菜单权限、数据权限），可给角色分配用户，支持角色信息查询、重置功能。</w:t>
                  </w:r>
                </w:p>
                <w:p>
                  <w:pPr>
                    <w:pStyle w:val="null3"/>
                  </w:pPr>
                  <w:r>
                    <w:rPr>
                      <w:rFonts w:ascii="仿宋_GB2312" w:hAnsi="仿宋_GB2312" w:cs="仿宋_GB2312" w:eastAsia="仿宋_GB2312"/>
                      <w:sz w:val="19"/>
                    </w:rPr>
                    <w:t>3、用户管理：支持用户新增、修改、删除、查看功能，可设置登录名、姓名、所属机构、部门、状态等信息，支持用户信息导入、导出模板、查询、重置功能，支持密码重置操作。</w:t>
                  </w:r>
                </w:p>
                <w:p>
                  <w:pPr>
                    <w:pStyle w:val="null3"/>
                  </w:pPr>
                  <w:r>
                    <w:rPr>
                      <w:rFonts w:ascii="仿宋_GB2312" w:hAnsi="仿宋_GB2312" w:cs="仿宋_GB2312" w:eastAsia="仿宋_GB2312"/>
                      <w:sz w:val="19"/>
                    </w:rPr>
                    <w:t>4、岗位管理：支持岗位新增、修改、删除、查看功能，可设置岗位名称、岗位编码、岗位类型、可用状态、排序号等信息，支持岗位信息查询、重置功能，操作栏支持岗位详情查看、修改、删除。</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46</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系统管理模块</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菜单管理：支持菜单新增、修改、删除功能，可设置菜单名称、图标、类型、排序号、是否显示、菜单路由、权限标志等信息，支持菜单查询、导入、打印、刷新、列设置功能，支持菜单数据规则自定义配置。</w:t>
                  </w:r>
                </w:p>
                <w:p>
                  <w:pPr>
                    <w:pStyle w:val="null3"/>
                  </w:pPr>
                  <w:r>
                    <w:rPr>
                      <w:rFonts w:ascii="仿宋_GB2312" w:hAnsi="仿宋_GB2312" w:cs="仿宋_GB2312" w:eastAsia="仿宋_GB2312"/>
                      <w:sz w:val="19"/>
                    </w:rPr>
                    <w:t>2、区域管理：支持区域新增、修改、删除、查看功能，可设置区域名称、区域编码、区域类型、排序号、备注等信息，支持区域查询、重置功能，支持添加下级区域，可批量勾选删除区域数据。</w:t>
                  </w:r>
                </w:p>
                <w:p>
                  <w:pPr>
                    <w:pStyle w:val="null3"/>
                  </w:pPr>
                  <w:r>
                    <w:rPr>
                      <w:rFonts w:ascii="仿宋_GB2312" w:hAnsi="仿宋_GB2312" w:cs="仿宋_GB2312" w:eastAsia="仿宋_GB2312"/>
                      <w:sz w:val="19"/>
                    </w:rPr>
                    <w:t>3、系统配置：支持预警配置（预警日志保存时长自定义）、登录配置（单一登录设置，支持后登录踢出先登录、已登录禁止再登录）、外观配置（产品标题、产品LOGO、默认布局、默认主题、首页地址自定义），所有配置支持保存生效、重置默认。</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47</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系统监控模块</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1、日志查询：支持登录日志、访问日志、异常日志切换查看，可按开始日期、结束日期、操作菜单、操作用户、URI等条件查询，支持日志批量删除、清空功能，支持分页展示（10条/页，可自定义每页条数）。</w:t>
                  </w:r>
                </w:p>
                <w:p>
                  <w:pPr>
                    <w:pStyle w:val="null3"/>
                  </w:pPr>
                  <w:r>
                    <w:rPr>
                      <w:rFonts w:ascii="仿宋_GB2312" w:hAnsi="仿宋_GB2312" w:cs="仿宋_GB2312" w:eastAsia="仿宋_GB2312"/>
                      <w:sz w:val="19"/>
                    </w:rPr>
                    <w:t>2、连接池监视：支持数据库连接池状态监视，需输入用户名、密码登录后查看，可实时监控连接池占用情况、空闲连接数、活跃连接数，解决资源频繁分配、释放的问题。</w:t>
                  </w:r>
                </w:p>
                <w:p>
                  <w:pPr>
                    <w:pStyle w:val="null3"/>
                  </w:pPr>
                  <w:r>
                    <w:rPr>
                      <w:rFonts w:ascii="仿宋_GB2312" w:hAnsi="仿宋_GB2312" w:cs="仿宋_GB2312" w:eastAsia="仿宋_GB2312"/>
                      <w:sz w:val="19"/>
                    </w:rPr>
                    <w:t>3、系统监控管理：实时展示CPU使用率、内存使用率、JVM使用率（监测周期10秒，支持手动刷新），显示CPU主频、核心数、总内存、已用内存、JVM大小、已用JVM等详细信息；展示JAVA虚拟机信息、磁盘信息（磁盘大小、已用、可用、利用率）、服务器信息（服务器名称、操作系统、服务器IP、系统架构）。</w:t>
                  </w:r>
                </w:p>
                <w:p>
                  <w:pPr>
                    <w:pStyle w:val="null3"/>
                  </w:pPr>
                  <w:r>
                    <w:rPr>
                      <w:rFonts w:ascii="仿宋_GB2312" w:hAnsi="仿宋_GB2312" w:cs="仿宋_GB2312" w:eastAsia="仿宋_GB2312"/>
                      <w:sz w:val="19"/>
                    </w:rPr>
                    <w:t>4、定时任务：支持定时任务新增、修改、删除、查询功能，可设置任务名、任务组、定时规则、启用状态、通知用户、任务类、描述等信息，支持任务立即执行一次、启动、暂停操作，删除、立即执行需勾选目标任务方可操作，支持分页展示。</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48</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AI视频预警模块</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预警大屏：支持实时预警统计、最新预警展示，可按视频来源（行政楼、餐厅、健身房等）查看预警数量、最后一次预警时间，支持预览图片、播放预警短视频、查看实时画面，支持预警类型切换查看，界面直观展示各区域预警状态，支持多视频源同时监控。</w:t>
                  </w:r>
                </w:p>
                <w:p>
                  <w:pPr>
                    <w:pStyle w:val="null3"/>
                  </w:pPr>
                  <w:r>
                    <w:rPr>
                      <w:rFonts w:ascii="仿宋_GB2312" w:hAnsi="仿宋_GB2312" w:cs="仿宋_GB2312" w:eastAsia="仿宋_GB2312"/>
                      <w:sz w:val="19"/>
                    </w:rPr>
                    <w:t>2、AI盒子管理：支持AI盒子信息新增、修改、删除、查看功能，可设置盒子名称、型号、IP地址、序列号、状态等信息，支持按名称、IP地址、序列号、状态查询，修改、删除需勾选目标盒子方可操作，可点击盒子名称查看、修改详细信息，操作栏支持单个盒子查看、修改、删除，支持AI盒子数量横向扩展，最多可支持500台AI盒子同时接入。</w:t>
                  </w:r>
                </w:p>
                <w:p>
                  <w:pPr>
                    <w:pStyle w:val="null3"/>
                  </w:pPr>
                  <w:r>
                    <w:rPr>
                      <w:rFonts w:ascii="仿宋_GB2312" w:hAnsi="仿宋_GB2312" w:cs="仿宋_GB2312" w:eastAsia="仿宋_GB2312"/>
                      <w:sz w:val="19"/>
                    </w:rPr>
                    <w:t>3、预警类型设置：支持预警类型新增、修改、删除、查看功能，可设置类型名称、英文标签、创建时间，支持按类型名称查询，修改、删除需勾选目标类型方可操作，可点击类型名称查看、修改详细信息，支持预警类型明细新增、删除，可自定义新增预警类型，满足不同场景预警需求。</w:t>
                  </w:r>
                </w:p>
                <w:p>
                  <w:pPr>
                    <w:pStyle w:val="null3"/>
                  </w:pPr>
                  <w:r>
                    <w:rPr>
                      <w:rFonts w:ascii="仿宋_GB2312" w:hAnsi="仿宋_GB2312" w:cs="仿宋_GB2312" w:eastAsia="仿宋_GB2312"/>
                      <w:sz w:val="19"/>
                    </w:rPr>
                    <w:t>4、监控设备管理：支持监控设备区域新增、设备新增、修改、删除、查看功能，可设置设备名称、型号、IP地址、监控设备区域、所属AI盒子、视频流地址、国标通道编号等信息，支持按关键字过滤查询、重置，支持设备名称点击查看、修改详细信息，操作栏支持单个设备查看、修改、删除，支持海康、大华、宇视等主流品牌监控设备接入，支持监控设备数量横向扩展，最多可支持1000路监控设备同时接入。</w:t>
                  </w:r>
                </w:p>
                <w:p>
                  <w:pPr>
                    <w:pStyle w:val="null3"/>
                  </w:pPr>
                  <w:r>
                    <w:rPr>
                      <w:rFonts w:ascii="仿宋_GB2312" w:hAnsi="仿宋_GB2312" w:cs="仿宋_GB2312" w:eastAsia="仿宋_GB2312"/>
                      <w:sz w:val="19"/>
                    </w:rPr>
                    <w:t>▲5、支持预警统计，包括总预警数、今日新增预警数、已处理和未处理的预警数占比。支持预警事件分类：包括疑似独行人、异常出现、越界事件、失联人，支持展示各类事件的占比。</w:t>
                  </w:r>
                </w:p>
                <w:p>
                  <w:pPr>
                    <w:pStyle w:val="null3"/>
                  </w:pPr>
                  <w:r>
                    <w:rPr>
                      <w:rFonts w:ascii="仿宋_GB2312" w:hAnsi="仿宋_GB2312" w:cs="仿宋_GB2312" w:eastAsia="仿宋_GB2312"/>
                      <w:sz w:val="19"/>
                    </w:rPr>
                    <w:t>▲6、支持展示不同等级区域数据，包括重大风险区域、较大风险区域、一般风险区域、低风险区域。</w:t>
                  </w:r>
                </w:p>
                <w:p>
                  <w:pPr>
                    <w:pStyle w:val="null3"/>
                  </w:pPr>
                  <w:r>
                    <w:rPr>
                      <w:rFonts w:ascii="仿宋_GB2312" w:hAnsi="仿宋_GB2312" w:cs="仿宋_GB2312" w:eastAsia="仿宋_GB2312"/>
                      <w:sz w:val="19"/>
                    </w:rPr>
                    <w:t>▲7、支持时间轴列表展示，可以显示抓拍照片、抓拍时间、抓拍地点等。点击某个时间轴照片，可以展示抓拍事件详情，包括抓拍图片、人员信息和事件信息。支持下载图片、图像搜索、回放。</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49</w:t>
                  </w:r>
                </w:p>
              </w:tc>
              <w:tc>
                <w:tcPr>
                  <w:tcW w:type="dxa" w:w="2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AI视频预警服务器</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基础</w:t>
                  </w:r>
                  <w:r>
                    <w:rPr>
                      <w:rFonts w:ascii="仿宋_GB2312" w:hAnsi="仿宋_GB2312" w:cs="仿宋_GB2312" w:eastAsia="仿宋_GB2312"/>
                      <w:sz w:val="19"/>
                    </w:rPr>
                    <w:t xml:space="preserve">  </w:t>
                  </w:r>
                  <w:r>
                    <w:rPr>
                      <w:rFonts w:ascii="仿宋_GB2312" w:hAnsi="仿宋_GB2312" w:cs="仿宋_GB2312" w:eastAsia="仿宋_GB2312"/>
                      <w:sz w:val="19"/>
                    </w:rPr>
                    <w:t>要求</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w:t>
                  </w:r>
                </w:p>
                <w:p>
                  <w:pPr>
                    <w:pStyle w:val="null3"/>
                    <w:jc w:val="left"/>
                  </w:pPr>
                  <w:r>
                    <w:rPr>
                      <w:rFonts w:ascii="仿宋_GB2312" w:hAnsi="仿宋_GB2312" w:cs="仿宋_GB2312" w:eastAsia="仿宋_GB2312"/>
                      <w:sz w:val="20"/>
                    </w:rPr>
                    <w:t>外观形态：</w:t>
                  </w:r>
                  <w:r>
                    <w:rPr>
                      <w:rFonts w:ascii="仿宋_GB2312" w:hAnsi="仿宋_GB2312" w:cs="仿宋_GB2312" w:eastAsia="仿宋_GB2312"/>
                      <w:sz w:val="20"/>
                    </w:rPr>
                    <w:t>≥2U标准机架式8盘位NVR</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视频接口：</w:t>
                  </w:r>
                  <w:r>
                    <w:rPr>
                      <w:rFonts w:ascii="仿宋_GB2312" w:hAnsi="仿宋_GB2312" w:cs="仿宋_GB2312" w:eastAsia="仿宋_GB2312"/>
                      <w:sz w:val="20"/>
                    </w:rPr>
                    <w:t>≥2个HDMI，2个VGA</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硬盘接口：</w:t>
                  </w:r>
                  <w:r>
                    <w:rPr>
                      <w:rFonts w:ascii="仿宋_GB2312" w:hAnsi="仿宋_GB2312" w:cs="仿宋_GB2312" w:eastAsia="仿宋_GB2312"/>
                      <w:sz w:val="20"/>
                    </w:rPr>
                    <w:t>≥8个SATA口，支持满配20TB硬盘</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网络接口：</w:t>
                  </w:r>
                  <w:r>
                    <w:rPr>
                      <w:rFonts w:ascii="仿宋_GB2312" w:hAnsi="仿宋_GB2312" w:cs="仿宋_GB2312" w:eastAsia="仿宋_GB2312"/>
                      <w:sz w:val="20"/>
                    </w:rPr>
                    <w:t>≥2个10M/100M/1000Mbps网口</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USB接口：≥2个USB2.0接口，2个USB3.0接口</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扩展接口：</w:t>
                  </w:r>
                  <w:r>
                    <w:rPr>
                      <w:rFonts w:ascii="仿宋_GB2312" w:hAnsi="仿宋_GB2312" w:cs="仿宋_GB2312" w:eastAsia="仿宋_GB2312"/>
                      <w:sz w:val="20"/>
                    </w:rPr>
                    <w:t>≥1个eSATA接口</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报警接口：</w:t>
                  </w:r>
                  <w:r>
                    <w:rPr>
                      <w:rFonts w:ascii="仿宋_GB2312" w:hAnsi="仿宋_GB2312" w:cs="仿宋_GB2312" w:eastAsia="仿宋_GB2312"/>
                      <w:sz w:val="20"/>
                    </w:rPr>
                    <w:t>≥16路报警输入，9路报警输出</w:t>
                  </w:r>
                </w:p>
                <w:p>
                  <w:pPr>
                    <w:pStyle w:val="null3"/>
                    <w:jc w:val="left"/>
                  </w:pPr>
                  <w:r>
                    <w:rPr>
                      <w:rFonts w:ascii="仿宋_GB2312" w:hAnsi="仿宋_GB2312" w:cs="仿宋_GB2312" w:eastAsia="仿宋_GB2312"/>
                      <w:sz w:val="20"/>
                    </w:rPr>
                    <w:t>二、【产品性能】</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输入带宽：</w:t>
                  </w:r>
                  <w:r>
                    <w:rPr>
                      <w:rFonts w:ascii="仿宋_GB2312" w:hAnsi="仿宋_GB2312" w:cs="仿宋_GB2312" w:eastAsia="仿宋_GB2312"/>
                      <w:sz w:val="20"/>
                    </w:rPr>
                    <w:t>≥384Mbps</w:t>
                  </w:r>
                  <w:r>
                    <w:rPr>
                      <w:rFonts w:ascii="仿宋_GB2312" w:hAnsi="仿宋_GB2312" w:cs="仿宋_GB2312" w:eastAsia="仿宋_GB2312"/>
                      <w:sz w:val="20"/>
                    </w:rPr>
                    <w:t>；</w:t>
                  </w:r>
                  <w:r>
                    <w:rPr>
                      <w:rFonts w:ascii="仿宋_GB2312" w:hAnsi="仿宋_GB2312" w:cs="仿宋_GB2312" w:eastAsia="仿宋_GB2312"/>
                      <w:sz w:val="20"/>
                    </w:rPr>
                    <w:t>输出带宽：</w:t>
                  </w:r>
                  <w:r>
                    <w:rPr>
                      <w:rFonts w:ascii="仿宋_GB2312" w:hAnsi="仿宋_GB2312" w:cs="仿宋_GB2312" w:eastAsia="仿宋_GB2312"/>
                      <w:sz w:val="20"/>
                    </w:rPr>
                    <w:t>≥256Mbps</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接入能力：</w:t>
                  </w:r>
                  <w:r>
                    <w:rPr>
                      <w:rFonts w:ascii="仿宋_GB2312" w:hAnsi="仿宋_GB2312" w:cs="仿宋_GB2312" w:eastAsia="仿宋_GB2312"/>
                      <w:sz w:val="20"/>
                    </w:rPr>
                    <w:t>≥64路H.264、H.265格式高清码流接入</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解码能力：</w:t>
                  </w:r>
                  <w:r>
                    <w:rPr>
                      <w:rFonts w:ascii="仿宋_GB2312" w:hAnsi="仿宋_GB2312" w:cs="仿宋_GB2312" w:eastAsia="仿宋_GB2312"/>
                      <w:sz w:val="20"/>
                    </w:rPr>
                    <w:t>≥32×1080P</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RAID模式：RAID0、RAID1、RAID5、RAID6、RAID10，支持全局热备盘</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50</w:t>
                  </w:r>
                </w:p>
              </w:tc>
              <w:tc>
                <w:tcPr>
                  <w:tcW w:type="dxa" w:w="215"/>
                  <w:vMerge/>
                  <w:tcBorders>
                    <w:top w:val="none" w:color="000000" w:sz="4"/>
                    <w:left w:val="none" w:color="000000" w:sz="4"/>
                    <w:bottom w:val="none" w:color="000000" w:sz="4"/>
                    <w:right w:val="single" w:color="000000" w:sz="4"/>
                  </w:tcBorders>
                </w:tcP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其他</w:t>
                  </w:r>
                  <w:r>
                    <w:rPr>
                      <w:rFonts w:ascii="仿宋_GB2312" w:hAnsi="仿宋_GB2312" w:cs="仿宋_GB2312" w:eastAsia="仿宋_GB2312"/>
                      <w:sz w:val="19"/>
                    </w:rPr>
                    <w:t xml:space="preserve">  </w:t>
                  </w:r>
                  <w:r>
                    <w:rPr>
                      <w:rFonts w:ascii="仿宋_GB2312" w:hAnsi="仿宋_GB2312" w:cs="仿宋_GB2312" w:eastAsia="仿宋_GB2312"/>
                      <w:sz w:val="19"/>
                    </w:rPr>
                    <w:t>要求</w:t>
                  </w: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1、支持算法，包括：翻越围栏、攀爬检测、人员倒地检测、客流统计、人员扭打、烟/火检测、电瓶车检测、人员徘徊、区域入侵、越线检测、车辆违停（含车牌识别）、人员超限、人脸识别。</w:t>
                  </w:r>
                </w:p>
                <w:p>
                  <w:pPr>
                    <w:pStyle w:val="null3"/>
                  </w:pPr>
                  <w:r>
                    <w:rPr>
                      <w:rFonts w:ascii="仿宋_GB2312" w:hAnsi="仿宋_GB2312" w:cs="仿宋_GB2312" w:eastAsia="仿宋_GB2312"/>
                      <w:sz w:val="19"/>
                    </w:rPr>
                    <w:t>2、边缘计算产品可通过独立部署或内置的AI智能监测平台对已添加到平台的智能盒子的全结构化分析数据、预警数据以及盒子中创建的算法任务进行统一管理，且可以展示全局系统情况。针对异常事件信息进行可视化展示，方便管理人员查看与管理。</w:t>
                  </w:r>
                </w:p>
                <w:p>
                  <w:pPr>
                    <w:pStyle w:val="null3"/>
                  </w:pPr>
                  <w:r>
                    <w:rPr>
                      <w:rFonts w:ascii="仿宋_GB2312" w:hAnsi="仿宋_GB2312" w:cs="仿宋_GB2312" w:eastAsia="仿宋_GB2312"/>
                      <w:sz w:val="19"/>
                    </w:rPr>
                    <w:t>3、当平台接收到支持AI算法摄像机给出的报警后，平台会将报警结果发送给具备大模型算法的设备进行二次分析；并将二次分析结果上报给平台。</w:t>
                  </w:r>
                </w:p>
                <w:p>
                  <w:pPr>
                    <w:pStyle w:val="null3"/>
                  </w:pPr>
                  <w:r>
                    <w:rPr>
                      <w:rFonts w:ascii="仿宋_GB2312" w:hAnsi="仿宋_GB2312" w:cs="仿宋_GB2312" w:eastAsia="仿宋_GB2312"/>
                      <w:sz w:val="19"/>
                    </w:rPr>
                    <w:t>4、实时对监控视频进行在线预览。</w:t>
                  </w:r>
                </w:p>
                <w:p>
                  <w:pPr>
                    <w:pStyle w:val="null3"/>
                  </w:pPr>
                  <w:r>
                    <w:rPr>
                      <w:rFonts w:ascii="仿宋_GB2312" w:hAnsi="仿宋_GB2312" w:cs="仿宋_GB2312" w:eastAsia="仿宋_GB2312"/>
                      <w:sz w:val="19"/>
                    </w:rPr>
                    <w:t>5、对AI算法，1个GPU</w:t>
                  </w:r>
                  <w:r>
                    <w:rPr>
                      <w:rFonts w:ascii="仿宋_GB2312" w:hAnsi="仿宋_GB2312" w:cs="仿宋_GB2312" w:eastAsia="仿宋_GB2312"/>
                      <w:sz w:val="19"/>
                    </w:rPr>
                    <w:t>可分化成</w:t>
                  </w:r>
                  <w:r>
                    <w:rPr>
                      <w:rFonts w:ascii="仿宋_GB2312" w:hAnsi="仿宋_GB2312" w:cs="仿宋_GB2312" w:eastAsia="仿宋_GB2312"/>
                      <w:sz w:val="19"/>
                    </w:rPr>
                    <w:t>≥</w:t>
                  </w:r>
                  <w:r>
                    <w:rPr>
                      <w:rFonts w:ascii="仿宋_GB2312" w:hAnsi="仿宋_GB2312" w:cs="仿宋_GB2312" w:eastAsia="仿宋_GB2312"/>
                      <w:sz w:val="19"/>
                    </w:rPr>
                    <w:t>4个虚拟引擎，每个虚拟引擎支持一种AI算法；1个GPU支持</w:t>
                  </w:r>
                  <w:r>
                    <w:rPr>
                      <w:rFonts w:ascii="仿宋_GB2312" w:hAnsi="仿宋_GB2312" w:cs="仿宋_GB2312" w:eastAsia="仿宋_GB2312"/>
                      <w:sz w:val="19"/>
                    </w:rPr>
                    <w:t>≥</w:t>
                  </w:r>
                  <w:r>
                    <w:rPr>
                      <w:rFonts w:ascii="仿宋_GB2312" w:hAnsi="仿宋_GB2312" w:cs="仿宋_GB2312" w:eastAsia="仿宋_GB2312"/>
                      <w:sz w:val="19"/>
                    </w:rPr>
                    <w:t>8路400W摄像机的实时视频分析。</w:t>
                  </w:r>
                </w:p>
                <w:p>
                  <w:pPr>
                    <w:pStyle w:val="null3"/>
                  </w:pPr>
                  <w:r>
                    <w:rPr>
                      <w:rFonts w:ascii="仿宋_GB2312" w:hAnsi="仿宋_GB2312" w:cs="仿宋_GB2312" w:eastAsia="仿宋_GB2312"/>
                      <w:sz w:val="19"/>
                    </w:rPr>
                    <w:t>6、设备需支持RTSP标准协议/支持ONVIF协议/支持GB28181协议。</w:t>
                  </w:r>
                </w:p>
                <w:p>
                  <w:pPr>
                    <w:pStyle w:val="null3"/>
                  </w:pPr>
                  <w:r>
                    <w:rPr>
                      <w:rFonts w:ascii="仿宋_GB2312" w:hAnsi="仿宋_GB2312" w:cs="仿宋_GB2312" w:eastAsia="仿宋_GB2312"/>
                      <w:sz w:val="19"/>
                    </w:rPr>
                    <w:t>7、支持同一个算法的大小模型嵌入在同一个算法包中，绑定引擎时，在一个界面分配好引擎选择模式后即可自动关联大小模型，无须重复配置，并且规则配置只要配置一次即可实现大小模型协同分析； 支持效果增强模式：大小模型协同部署 高性能模式：仅部署小模型 超高精度模式：仅部署大模型。</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51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施工及其辅材</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1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本项目为交钥匙工程，安装所有视频监控点位所涉及到的立杆、开挖、光纤、网线、水泥沙子等，以及招标文件中未提及的事宜均由投标人自行承担。</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批</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陕西财经职业技术学院指定地点。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合同签订后，项目实施完成，验收合格后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2、安装及调试：符合本合同项下产品的全部相关国家安全技术标准及甲方要求。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验收的手续及费用由供应商自行办理和承担，招标单位提供相关辅助。 （6）产品单证齐全（质量合格证、装箱清单、操作手册和维修手册等）。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3.4.7.1质保期 验收合格之日起3年；软件3年内升级。 3.4.7.2售后服务要求 （1）负责包括从设备交付到整个项目安装调试完毕的所有工作，并保证设备在进行安装、调试和试运行等过程中损坏的或有缺陷的部件可方便地得到修理和更换，费用包含在投标报价中。 （2）保证产品发生故障后，自接到通知起，30分钟内响应，工程师2小时内到达现场、4小时内排除故障，若不能及时排除故障，应辅以备机以便业务的正常运行。中标人负责设备维修和产品质保期内所产生的全部费用。设备使用期间，凡发生质量问题，均应保证及时提供采购人提出的技术服务要求，若未按约定提供服务的，质保期内，采购人有权自行委托第三方提供采购方所需要的技术支持及售后服务，所发生的所有费用由投标人承担，如因此造成采购人损失的，投标人应承担赔偿责任。 （3）提供本地化服务支持，售后服务与技术支持，至少应包含：电话支持、远程维护、现场服务三种方式。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 本次采购投标人应以“单价及总价”的形式进行填报。投标报价应是完成本次采购内容各包段所需的全部费用，包括但不限于：人工费、设备费、运杂费、服务费、税金、利润、使用费等与之相关的一切直接费、间接费，要求的其他相关费用以本招标文件的内容和要求作为投标依据。 3.5.2合同总价一次性包死，不受市场价格变化因素的影响。 3.5.3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2485664618@qq.com（邮件命名：项目名称+项目编号）；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分项报价清单.docx 标的清单 投标文件封面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投标函 法定代表人证明书及授权书.docx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分项报价清单.docx 投标文件封面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投标文件封面 商务应答表.docx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根据产品技术和性能响应情况进行评审，完全响应并满足参数需求的得16.5分，其中： ①技术参数中标记“▲”项的参数需求为重要技术参数，每负偏离一项扣0.5分。 ②技术参数中其他参数为一般技术参数，每负偏离一项扣0.01分，扣完为止。 备注：相应的各参数指标均需提供佐证材料。佐证材料可以是产品技术说明书或产品彩页或使用说明书或有资质的第三方出具的检验报告或设备功能证明及截图等供应商认为可以佐证参数响应性的材料。标记“▲”项技术参数佐证材料必须加盖原厂公章，否则按无效材料处理。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供应商承诺所投产品进货渠道正规，无假货、水货、翻新货且无产权纠纷得2.5分。 备注：供应商需提供加盖公章的承诺书，格式自拟，未提供不得分。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售后保障措施需包含①设备损坏、部件缺陷的应对措施及备品备件方案；②应急响应措施，内容需包括保证响应时间（产品发生故障后，自接到通知起，30分钟内响应，工程师2小时内到达现场、4小时内排除故障）、响应方式（包括但不限于电话支持、远程维护、现场服务）；③技术支持及本地化服务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提供投标人的三体系认证资质（包含质量管理体系认证、环境管理体系认证、职业健康安全管理体系认证）得2分，未提供或提供不完整不得分。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供应商应在投标文件中提供该供应商自2023年4月1日起至今的类似业绩证明材料（包含：合同复印件、验收报告、发票、用户认可证明等），每提供一份有效类似业绩证明材料的得2分，满分10分。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详见附件：本国产品格式.docx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