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7D7CF">
      <w:pPr>
        <w:pageBreakBefore w:val="0"/>
        <w:widowControl w:val="0"/>
        <w:shd w:val="clear" w:color="auto" w:fill="auto"/>
        <w:kinsoku/>
        <w:overflowPunct/>
        <w:topLinePunct w:val="0"/>
        <w:bidi w:val="0"/>
        <w:spacing w:line="240" w:lineRule="auto"/>
        <w:ind w:left="0" w:leftChars="0"/>
        <w:jc w:val="center"/>
        <w:textAlignment w:val="auto"/>
        <w:outlineLvl w:val="1"/>
        <w:rPr>
          <w:rFonts w:hint="eastAsia" w:ascii="微软雅黑" w:hAnsi="微软雅黑" w:eastAsia="微软雅黑" w:cs="微软雅黑"/>
          <w:color w:val="auto"/>
          <w:sz w:val="32"/>
          <w:szCs w:val="32"/>
          <w:highlight w:val="none"/>
        </w:rPr>
      </w:pPr>
      <w:r>
        <w:rPr>
          <w:rFonts w:hint="eastAsia" w:ascii="微软雅黑" w:hAnsi="微软雅黑" w:eastAsia="微软雅黑" w:cs="微软雅黑"/>
          <w:b/>
          <w:bCs/>
          <w:color w:val="auto"/>
          <w:sz w:val="32"/>
          <w:szCs w:val="32"/>
          <w:highlight w:val="none"/>
        </w:rPr>
        <w:t>投标方案</w:t>
      </w:r>
    </w:p>
    <w:p w14:paraId="5A0913DC">
      <w:pPr>
        <w:keepNext/>
        <w:keepLines/>
        <w:pageBreakBefore w:val="0"/>
        <w:widowControl w:val="0"/>
        <w:shd w:val="clear" w:color="auto" w:fill="auto"/>
        <w:kinsoku/>
        <w:overflowPunct/>
        <w:topLinePunct w:val="0"/>
        <w:autoSpaceDE w:val="0"/>
        <w:autoSpaceDN w:val="0"/>
        <w:bidi w:val="0"/>
        <w:adjustRightInd w:val="0"/>
        <w:spacing w:line="240" w:lineRule="auto"/>
        <w:ind w:left="0" w:leftChars="0" w:firstLine="0" w:firstLineChars="0"/>
        <w:jc w:val="center"/>
        <w:textAlignment w:val="auto"/>
        <w:outlineLvl w:val="2"/>
        <w:rPr>
          <w:rFonts w:hint="eastAsia" w:ascii="微软雅黑" w:hAnsi="微软雅黑" w:eastAsia="微软雅黑" w:cs="微软雅黑"/>
          <w:b/>
          <w:color w:val="auto"/>
          <w:kern w:val="0"/>
          <w:sz w:val="32"/>
          <w:szCs w:val="32"/>
          <w:highlight w:val="none"/>
          <w:shd w:val="clear" w:color="auto" w:fill="FFFFFF"/>
          <w:lang w:val="en-US" w:eastAsia="zh-CN" w:bidi="ar-SA"/>
        </w:rPr>
      </w:pPr>
      <w:bookmarkStart w:id="0" w:name="_Toc60928908"/>
      <w:bookmarkStart w:id="1" w:name="_Toc216582817"/>
      <w:bookmarkStart w:id="2" w:name="_Toc60929140"/>
      <w:bookmarkStart w:id="3" w:name="_Toc62194352"/>
      <w:bookmarkStart w:id="4" w:name="_Toc22563"/>
      <w:bookmarkStart w:id="5" w:name="_Toc532473509"/>
      <w:bookmarkStart w:id="6" w:name="_Toc515647820"/>
      <w:bookmarkStart w:id="7" w:name="_Toc28959"/>
      <w:r>
        <w:rPr>
          <w:rFonts w:hint="eastAsia" w:ascii="微软雅黑" w:hAnsi="微软雅黑" w:eastAsia="微软雅黑" w:cs="微软雅黑"/>
          <w:b/>
          <w:color w:val="auto"/>
          <w:kern w:val="0"/>
          <w:sz w:val="32"/>
          <w:szCs w:val="32"/>
          <w:highlight w:val="none"/>
          <w:shd w:val="clear" w:color="auto" w:fill="FFFFFF"/>
          <w:lang w:val="en-US" w:eastAsia="zh-CN" w:bidi="ar-SA"/>
        </w:rPr>
        <w:t>（一）技术偏离表</w:t>
      </w:r>
      <w:bookmarkEnd w:id="0"/>
      <w:bookmarkEnd w:id="1"/>
      <w:bookmarkEnd w:id="2"/>
      <w:bookmarkEnd w:id="3"/>
    </w:p>
    <w:bookmarkEnd w:id="4"/>
    <w:bookmarkEnd w:id="5"/>
    <w:bookmarkEnd w:id="6"/>
    <w:bookmarkEnd w:id="7"/>
    <w:p w14:paraId="2E4DA576">
      <w:pPr>
        <w:pageBreakBefore w:val="0"/>
        <w:widowControl w:val="0"/>
        <w:shd w:val="clear" w:color="auto" w:fill="auto"/>
        <w:kinsoku/>
        <w:overflowPunct/>
        <w:topLinePunct w:val="0"/>
        <w:bidi w:val="0"/>
        <w:spacing w:line="240" w:lineRule="auto"/>
        <w:ind w:left="0" w:leftChars="0"/>
        <w:jc w:val="both"/>
        <w:textAlignment w:val="auto"/>
        <w:rPr>
          <w:rFonts w:hint="eastAsia" w:ascii="微软雅黑" w:hAnsi="微软雅黑" w:eastAsia="微软雅黑" w:cs="微软雅黑"/>
          <w:color w:val="auto"/>
          <w:kern w:val="2"/>
          <w:sz w:val="24"/>
          <w:szCs w:val="24"/>
          <w:highlight w:val="none"/>
          <w:u w:val="single"/>
          <w:lang w:val="en-US" w:eastAsia="zh-CN" w:bidi="ar-SA"/>
        </w:rPr>
      </w:pPr>
      <w:r>
        <w:rPr>
          <w:rFonts w:hint="eastAsia" w:ascii="微软雅黑" w:hAnsi="微软雅黑" w:eastAsia="微软雅黑" w:cs="微软雅黑"/>
          <w:color w:val="auto"/>
          <w:kern w:val="2"/>
          <w:sz w:val="24"/>
          <w:szCs w:val="24"/>
          <w:highlight w:val="none"/>
          <w:lang w:val="en-US" w:eastAsia="zh-CN" w:bidi="ar-SA"/>
        </w:rPr>
        <w:t>项目名称：</w:t>
      </w:r>
    </w:p>
    <w:p w14:paraId="2FC85E70">
      <w:pPr>
        <w:pageBreakBefore w:val="0"/>
        <w:widowControl w:val="0"/>
        <w:shd w:val="clear" w:color="auto" w:fill="auto"/>
        <w:kinsoku/>
        <w:overflowPunct/>
        <w:topLinePunct w:val="0"/>
        <w:bidi w:val="0"/>
        <w:spacing w:line="240" w:lineRule="auto"/>
        <w:ind w:left="0" w:leftChars="0"/>
        <w:jc w:val="both"/>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4"/>
          <w:highlight w:val="none"/>
          <w:lang w:val="en-US" w:eastAsia="zh-CN" w:bidi="ar-SA"/>
        </w:rPr>
        <w:t xml:space="preserve">项目编号：    </w:t>
      </w:r>
      <w:r>
        <w:rPr>
          <w:rFonts w:hint="eastAsia" w:ascii="微软雅黑" w:hAnsi="微软雅黑" w:eastAsia="微软雅黑" w:cs="微软雅黑"/>
          <w:color w:val="auto"/>
          <w:kern w:val="2"/>
          <w:sz w:val="24"/>
          <w:szCs w:val="20"/>
          <w:highlight w:val="none"/>
          <w:lang w:val="en-US" w:eastAsia="zh-CN" w:bidi="ar-SA"/>
        </w:rPr>
        <w:t xml:space="preserve"> </w:t>
      </w:r>
    </w:p>
    <w:tbl>
      <w:tblPr>
        <w:tblStyle w:val="3"/>
        <w:tblW w:w="8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521"/>
        <w:gridCol w:w="1727"/>
        <w:gridCol w:w="1913"/>
        <w:gridCol w:w="1213"/>
        <w:gridCol w:w="1190"/>
      </w:tblGrid>
      <w:tr w14:paraId="6E6B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33" w:type="dxa"/>
            <w:noWrap w:val="0"/>
            <w:vAlign w:val="center"/>
          </w:tcPr>
          <w:p w14:paraId="0F8DCB98">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center"/>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序号</w:t>
            </w:r>
          </w:p>
        </w:tc>
        <w:tc>
          <w:tcPr>
            <w:tcW w:w="1521" w:type="dxa"/>
            <w:noWrap w:val="0"/>
            <w:vAlign w:val="center"/>
          </w:tcPr>
          <w:p w14:paraId="68B3FAF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center"/>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标的名称</w:t>
            </w:r>
          </w:p>
        </w:tc>
        <w:tc>
          <w:tcPr>
            <w:tcW w:w="1727" w:type="dxa"/>
            <w:noWrap w:val="0"/>
            <w:vAlign w:val="center"/>
          </w:tcPr>
          <w:p w14:paraId="099ACFA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center"/>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招标要求</w:t>
            </w:r>
          </w:p>
        </w:tc>
        <w:tc>
          <w:tcPr>
            <w:tcW w:w="1913" w:type="dxa"/>
            <w:noWrap w:val="0"/>
            <w:vAlign w:val="center"/>
          </w:tcPr>
          <w:p w14:paraId="16E45E92">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center"/>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投标响应</w:t>
            </w:r>
          </w:p>
        </w:tc>
        <w:tc>
          <w:tcPr>
            <w:tcW w:w="1213" w:type="dxa"/>
            <w:noWrap w:val="0"/>
            <w:vAlign w:val="center"/>
          </w:tcPr>
          <w:p w14:paraId="658D5346">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center"/>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偏离</w:t>
            </w:r>
          </w:p>
        </w:tc>
        <w:tc>
          <w:tcPr>
            <w:tcW w:w="1190" w:type="dxa"/>
            <w:noWrap w:val="0"/>
            <w:vAlign w:val="center"/>
          </w:tcPr>
          <w:p w14:paraId="2C0BC277">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center"/>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说明</w:t>
            </w:r>
          </w:p>
        </w:tc>
      </w:tr>
      <w:tr w14:paraId="028D0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33" w:type="dxa"/>
            <w:noWrap w:val="0"/>
            <w:vAlign w:val="top"/>
          </w:tcPr>
          <w:p w14:paraId="77F5042F">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521" w:type="dxa"/>
            <w:noWrap w:val="0"/>
            <w:vAlign w:val="top"/>
          </w:tcPr>
          <w:p w14:paraId="57057A8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727" w:type="dxa"/>
            <w:noWrap w:val="0"/>
            <w:vAlign w:val="top"/>
          </w:tcPr>
          <w:p w14:paraId="54980ACF">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913" w:type="dxa"/>
            <w:noWrap w:val="0"/>
            <w:vAlign w:val="top"/>
          </w:tcPr>
          <w:p w14:paraId="4E98F854">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213" w:type="dxa"/>
            <w:noWrap w:val="0"/>
            <w:vAlign w:val="top"/>
          </w:tcPr>
          <w:p w14:paraId="5B200D9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190" w:type="dxa"/>
            <w:noWrap w:val="0"/>
            <w:vAlign w:val="top"/>
          </w:tcPr>
          <w:p w14:paraId="15A1DAA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r>
      <w:tr w14:paraId="0F2A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33" w:type="dxa"/>
            <w:noWrap w:val="0"/>
            <w:vAlign w:val="top"/>
          </w:tcPr>
          <w:p w14:paraId="5C382A6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521" w:type="dxa"/>
            <w:noWrap w:val="0"/>
            <w:vAlign w:val="top"/>
          </w:tcPr>
          <w:p w14:paraId="2595B469">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727" w:type="dxa"/>
            <w:noWrap w:val="0"/>
            <w:vAlign w:val="top"/>
          </w:tcPr>
          <w:p w14:paraId="2598F492">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913" w:type="dxa"/>
            <w:noWrap w:val="0"/>
            <w:vAlign w:val="top"/>
          </w:tcPr>
          <w:p w14:paraId="33B510FF">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213" w:type="dxa"/>
            <w:noWrap w:val="0"/>
            <w:vAlign w:val="top"/>
          </w:tcPr>
          <w:p w14:paraId="1C856F4C">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190" w:type="dxa"/>
            <w:noWrap w:val="0"/>
            <w:vAlign w:val="top"/>
          </w:tcPr>
          <w:p w14:paraId="6CA0F9B0">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r>
      <w:tr w14:paraId="04C42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33" w:type="dxa"/>
            <w:noWrap w:val="0"/>
            <w:vAlign w:val="top"/>
          </w:tcPr>
          <w:p w14:paraId="1A8D68CD">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521" w:type="dxa"/>
            <w:noWrap w:val="0"/>
            <w:vAlign w:val="top"/>
          </w:tcPr>
          <w:p w14:paraId="7081AEB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727" w:type="dxa"/>
            <w:noWrap w:val="0"/>
            <w:vAlign w:val="top"/>
          </w:tcPr>
          <w:p w14:paraId="4ACB0307">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913" w:type="dxa"/>
            <w:noWrap w:val="0"/>
            <w:vAlign w:val="top"/>
          </w:tcPr>
          <w:p w14:paraId="5C5B60C4">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213" w:type="dxa"/>
            <w:noWrap w:val="0"/>
            <w:vAlign w:val="top"/>
          </w:tcPr>
          <w:p w14:paraId="4E8ABA23">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190" w:type="dxa"/>
            <w:noWrap w:val="0"/>
            <w:vAlign w:val="top"/>
          </w:tcPr>
          <w:p w14:paraId="40864308">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r>
      <w:tr w14:paraId="6CB1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33" w:type="dxa"/>
            <w:noWrap w:val="0"/>
            <w:vAlign w:val="top"/>
          </w:tcPr>
          <w:p w14:paraId="724097F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521" w:type="dxa"/>
            <w:noWrap w:val="0"/>
            <w:vAlign w:val="top"/>
          </w:tcPr>
          <w:p w14:paraId="36C7FA1D">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727" w:type="dxa"/>
            <w:noWrap w:val="0"/>
            <w:vAlign w:val="top"/>
          </w:tcPr>
          <w:p w14:paraId="7B1BCD2A">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913" w:type="dxa"/>
            <w:noWrap w:val="0"/>
            <w:vAlign w:val="top"/>
          </w:tcPr>
          <w:p w14:paraId="37B0F157">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213" w:type="dxa"/>
            <w:noWrap w:val="0"/>
            <w:vAlign w:val="top"/>
          </w:tcPr>
          <w:p w14:paraId="4C8D3A3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190" w:type="dxa"/>
            <w:noWrap w:val="0"/>
            <w:vAlign w:val="top"/>
          </w:tcPr>
          <w:p w14:paraId="7AED04A0">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r>
      <w:tr w14:paraId="5CE45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33" w:type="dxa"/>
            <w:noWrap w:val="0"/>
            <w:vAlign w:val="top"/>
          </w:tcPr>
          <w:p w14:paraId="697AF6F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521" w:type="dxa"/>
            <w:noWrap w:val="0"/>
            <w:vAlign w:val="top"/>
          </w:tcPr>
          <w:p w14:paraId="46EA004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727" w:type="dxa"/>
            <w:noWrap w:val="0"/>
            <w:vAlign w:val="top"/>
          </w:tcPr>
          <w:p w14:paraId="2211685C">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913" w:type="dxa"/>
            <w:noWrap w:val="0"/>
            <w:vAlign w:val="top"/>
          </w:tcPr>
          <w:p w14:paraId="53C2577B">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213" w:type="dxa"/>
            <w:noWrap w:val="0"/>
            <w:vAlign w:val="top"/>
          </w:tcPr>
          <w:p w14:paraId="429EA92B">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190" w:type="dxa"/>
            <w:noWrap w:val="0"/>
            <w:vAlign w:val="top"/>
          </w:tcPr>
          <w:p w14:paraId="45BC25E6">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r>
      <w:tr w14:paraId="0FFE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33" w:type="dxa"/>
            <w:noWrap w:val="0"/>
            <w:vAlign w:val="top"/>
          </w:tcPr>
          <w:p w14:paraId="29EB663A">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521" w:type="dxa"/>
            <w:noWrap w:val="0"/>
            <w:vAlign w:val="top"/>
          </w:tcPr>
          <w:p w14:paraId="396BDA58">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727" w:type="dxa"/>
            <w:noWrap w:val="0"/>
            <w:vAlign w:val="top"/>
          </w:tcPr>
          <w:p w14:paraId="246347B7">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913" w:type="dxa"/>
            <w:noWrap w:val="0"/>
            <w:vAlign w:val="top"/>
          </w:tcPr>
          <w:p w14:paraId="7C87CBC9">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213" w:type="dxa"/>
            <w:noWrap w:val="0"/>
            <w:vAlign w:val="top"/>
          </w:tcPr>
          <w:p w14:paraId="67B76A10">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190" w:type="dxa"/>
            <w:noWrap w:val="0"/>
            <w:vAlign w:val="top"/>
          </w:tcPr>
          <w:p w14:paraId="041FD75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r>
      <w:tr w14:paraId="0478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33" w:type="dxa"/>
            <w:noWrap w:val="0"/>
            <w:vAlign w:val="top"/>
          </w:tcPr>
          <w:p w14:paraId="317BDAE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521" w:type="dxa"/>
            <w:noWrap w:val="0"/>
            <w:vAlign w:val="top"/>
          </w:tcPr>
          <w:p w14:paraId="2BE7F907">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727" w:type="dxa"/>
            <w:noWrap w:val="0"/>
            <w:vAlign w:val="top"/>
          </w:tcPr>
          <w:p w14:paraId="2B6C7758">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913" w:type="dxa"/>
            <w:noWrap w:val="0"/>
            <w:vAlign w:val="top"/>
          </w:tcPr>
          <w:p w14:paraId="049A55AC">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213" w:type="dxa"/>
            <w:noWrap w:val="0"/>
            <w:vAlign w:val="top"/>
          </w:tcPr>
          <w:p w14:paraId="3406C1D3">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190" w:type="dxa"/>
            <w:noWrap w:val="0"/>
            <w:vAlign w:val="top"/>
          </w:tcPr>
          <w:p w14:paraId="7028404E">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r>
      <w:tr w14:paraId="2520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33" w:type="dxa"/>
            <w:noWrap w:val="0"/>
            <w:vAlign w:val="top"/>
          </w:tcPr>
          <w:p w14:paraId="6F8DA23F">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521" w:type="dxa"/>
            <w:noWrap w:val="0"/>
            <w:vAlign w:val="top"/>
          </w:tcPr>
          <w:p w14:paraId="782CE45A">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727" w:type="dxa"/>
            <w:noWrap w:val="0"/>
            <w:vAlign w:val="top"/>
          </w:tcPr>
          <w:p w14:paraId="0DD38A2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913" w:type="dxa"/>
            <w:noWrap w:val="0"/>
            <w:vAlign w:val="top"/>
          </w:tcPr>
          <w:p w14:paraId="19F45348">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213" w:type="dxa"/>
            <w:noWrap w:val="0"/>
            <w:vAlign w:val="top"/>
          </w:tcPr>
          <w:p w14:paraId="2FFE5482">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190" w:type="dxa"/>
            <w:noWrap w:val="0"/>
            <w:vAlign w:val="top"/>
          </w:tcPr>
          <w:p w14:paraId="2421512E">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r>
      <w:tr w14:paraId="50B43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33" w:type="dxa"/>
            <w:noWrap w:val="0"/>
            <w:vAlign w:val="top"/>
          </w:tcPr>
          <w:p w14:paraId="3130C925">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521" w:type="dxa"/>
            <w:noWrap w:val="0"/>
            <w:vAlign w:val="top"/>
          </w:tcPr>
          <w:p w14:paraId="0DA43FDB">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727" w:type="dxa"/>
            <w:noWrap w:val="0"/>
            <w:vAlign w:val="top"/>
          </w:tcPr>
          <w:p w14:paraId="74B0F13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913" w:type="dxa"/>
            <w:noWrap w:val="0"/>
            <w:vAlign w:val="top"/>
          </w:tcPr>
          <w:p w14:paraId="609CA194">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213" w:type="dxa"/>
            <w:noWrap w:val="0"/>
            <w:vAlign w:val="top"/>
          </w:tcPr>
          <w:p w14:paraId="331D4560">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190" w:type="dxa"/>
            <w:noWrap w:val="0"/>
            <w:vAlign w:val="top"/>
          </w:tcPr>
          <w:p w14:paraId="12D29234">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r>
      <w:tr w14:paraId="19DD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733" w:type="dxa"/>
            <w:noWrap w:val="0"/>
            <w:vAlign w:val="top"/>
          </w:tcPr>
          <w:p w14:paraId="4FE869DA">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521" w:type="dxa"/>
            <w:noWrap w:val="0"/>
            <w:vAlign w:val="top"/>
          </w:tcPr>
          <w:p w14:paraId="1DBEC0B0">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727" w:type="dxa"/>
            <w:noWrap w:val="0"/>
            <w:vAlign w:val="top"/>
          </w:tcPr>
          <w:p w14:paraId="3E85B7BE">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913" w:type="dxa"/>
            <w:noWrap w:val="0"/>
            <w:vAlign w:val="top"/>
          </w:tcPr>
          <w:p w14:paraId="2D5C7BF1">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213" w:type="dxa"/>
            <w:noWrap w:val="0"/>
            <w:vAlign w:val="top"/>
          </w:tcPr>
          <w:p w14:paraId="7750E632">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1190" w:type="dxa"/>
            <w:noWrap w:val="0"/>
            <w:vAlign w:val="top"/>
          </w:tcPr>
          <w:p w14:paraId="168CBC2E">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right="0" w:rightChars="0" w:firstLine="0"/>
              <w:jc w:val="both"/>
              <w:textAlignment w:val="auto"/>
              <w:rPr>
                <w:rFonts w:hint="eastAsia" w:ascii="微软雅黑" w:hAnsi="微软雅黑" w:eastAsia="微软雅黑" w:cs="微软雅黑"/>
                <w:color w:val="auto"/>
                <w:kern w:val="2"/>
                <w:sz w:val="24"/>
                <w:szCs w:val="20"/>
                <w:highlight w:val="none"/>
                <w:lang w:val="en-US" w:eastAsia="zh-CN" w:bidi="ar-SA"/>
              </w:rPr>
            </w:pPr>
          </w:p>
        </w:tc>
      </w:tr>
    </w:tbl>
    <w:p w14:paraId="06EC9079">
      <w:pPr>
        <w:pageBreakBefore w:val="0"/>
        <w:widowControl w:val="0"/>
        <w:shd w:val="clear" w:color="auto" w:fill="auto"/>
        <w:kinsoku/>
        <w:overflowPunct/>
        <w:topLinePunct w:val="0"/>
        <w:bidi w:val="0"/>
        <w:spacing w:line="240" w:lineRule="auto"/>
        <w:ind w:left="0" w:leftChars="0" w:hanging="540"/>
        <w:jc w:val="both"/>
        <w:textAlignment w:val="auto"/>
        <w:rPr>
          <w:rFonts w:hint="eastAsia" w:ascii="微软雅黑" w:hAnsi="微软雅黑" w:eastAsia="微软雅黑" w:cs="微软雅黑"/>
          <w:color w:val="auto"/>
          <w:kern w:val="2"/>
          <w:sz w:val="24"/>
          <w:szCs w:val="20"/>
          <w:highlight w:val="none"/>
          <w:lang w:val="en-US" w:eastAsia="zh-CN" w:bidi="ar-SA"/>
        </w:rPr>
      </w:pPr>
    </w:p>
    <w:p w14:paraId="1AB4047D">
      <w:pPr>
        <w:pageBreakBefore w:val="0"/>
        <w:widowControl w:val="0"/>
        <w:shd w:val="clear" w:color="auto" w:fill="auto"/>
        <w:kinsoku/>
        <w:overflowPunct/>
        <w:topLinePunct w:val="0"/>
        <w:bidi w:val="0"/>
        <w:spacing w:line="240" w:lineRule="auto"/>
        <w:ind w:left="0" w:leftChars="0" w:firstLine="1920" w:firstLineChars="800"/>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lang w:eastAsia="zh-CN"/>
        </w:rPr>
        <w:t>投标人</w:t>
      </w:r>
      <w:r>
        <w:rPr>
          <w:rFonts w:hint="eastAsia" w:ascii="微软雅黑" w:hAnsi="微软雅黑" w:eastAsia="微软雅黑" w:cs="微软雅黑"/>
          <w:color w:val="auto"/>
          <w:sz w:val="24"/>
          <w:highlight w:val="none"/>
        </w:rPr>
        <w:t>（盖公章）：</w:t>
      </w:r>
      <w:r>
        <w:rPr>
          <w:rFonts w:hint="eastAsia" w:ascii="微软雅黑" w:hAnsi="微软雅黑" w:eastAsia="微软雅黑" w:cs="微软雅黑"/>
          <w:color w:val="auto"/>
          <w:sz w:val="24"/>
          <w:highlight w:val="none"/>
          <w:u w:val="single"/>
        </w:rPr>
        <w:t xml:space="preserve">                             </w:t>
      </w:r>
    </w:p>
    <w:p w14:paraId="347B47FD">
      <w:pPr>
        <w:pageBreakBefore w:val="0"/>
        <w:widowControl w:val="0"/>
        <w:shd w:val="clear" w:color="auto" w:fill="auto"/>
        <w:kinsoku/>
        <w:overflowPunct/>
        <w:topLinePunct w:val="0"/>
        <w:bidi w:val="0"/>
        <w:spacing w:line="240" w:lineRule="auto"/>
        <w:ind w:left="0" w:leftChars="0" w:firstLine="1920" w:firstLineChars="800"/>
        <w:textAlignment w:val="auto"/>
        <w:rPr>
          <w:rFonts w:hint="eastAsia" w:ascii="微软雅黑" w:hAnsi="微软雅黑" w:eastAsia="微软雅黑" w:cs="微软雅黑"/>
          <w:color w:val="auto"/>
          <w:sz w:val="24"/>
          <w:highlight w:val="none"/>
          <w:u w:val="single"/>
        </w:rPr>
      </w:pPr>
      <w:r>
        <w:rPr>
          <w:rFonts w:hint="eastAsia" w:ascii="微软雅黑" w:hAnsi="微软雅黑" w:eastAsia="微软雅黑" w:cs="微软雅黑"/>
          <w:color w:val="auto"/>
          <w:sz w:val="24"/>
          <w:highlight w:val="none"/>
        </w:rPr>
        <w:t>法定代表人或授权代表（签字或盖章）：</w:t>
      </w:r>
      <w:r>
        <w:rPr>
          <w:rFonts w:hint="eastAsia" w:ascii="微软雅黑" w:hAnsi="微软雅黑" w:eastAsia="微软雅黑" w:cs="微软雅黑"/>
          <w:color w:val="auto"/>
          <w:sz w:val="24"/>
          <w:highlight w:val="none"/>
          <w:u w:val="single"/>
        </w:rPr>
        <w:t xml:space="preserve">           </w:t>
      </w:r>
    </w:p>
    <w:p w14:paraId="4103A60A">
      <w:pPr>
        <w:pageBreakBefore w:val="0"/>
        <w:widowControl w:val="0"/>
        <w:shd w:val="clear" w:color="auto" w:fill="auto"/>
        <w:tabs>
          <w:tab w:val="left" w:pos="5580"/>
        </w:tabs>
        <w:kinsoku/>
        <w:overflowPunct/>
        <w:topLinePunct w:val="0"/>
        <w:bidi w:val="0"/>
        <w:spacing w:line="240" w:lineRule="auto"/>
        <w:ind w:left="0" w:leftChars="0" w:firstLine="1920" w:firstLineChars="800"/>
        <w:jc w:val="both"/>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日    期：</w:t>
      </w:r>
      <w:r>
        <w:rPr>
          <w:rFonts w:hint="eastAsia" w:ascii="微软雅黑" w:hAnsi="微软雅黑" w:eastAsia="微软雅黑" w:cs="微软雅黑"/>
          <w:color w:val="auto"/>
          <w:kern w:val="2"/>
          <w:sz w:val="32"/>
          <w:szCs w:val="20"/>
          <w:highlight w:val="none"/>
          <w:u w:val="single"/>
          <w:lang w:val="en-US" w:eastAsia="zh-CN" w:bidi="ar-SA"/>
        </w:rPr>
        <w:t xml:space="preserve">                            </w:t>
      </w:r>
    </w:p>
    <w:p w14:paraId="3ED325C4">
      <w:pPr>
        <w:pageBreakBefore w:val="0"/>
        <w:widowControl w:val="0"/>
        <w:shd w:val="clear" w:color="auto" w:fill="auto"/>
        <w:kinsoku/>
        <w:overflowPunct/>
        <w:topLinePunct w:val="0"/>
        <w:bidi w:val="0"/>
        <w:spacing w:line="240" w:lineRule="auto"/>
        <w:ind w:left="0" w:leftChars="0"/>
        <w:jc w:val="both"/>
        <w:textAlignment w:val="auto"/>
        <w:rPr>
          <w:rFonts w:hint="eastAsia" w:ascii="微软雅黑" w:hAnsi="微软雅黑" w:eastAsia="微软雅黑" w:cs="微软雅黑"/>
          <w:color w:val="auto"/>
          <w:kern w:val="2"/>
          <w:sz w:val="24"/>
          <w:szCs w:val="20"/>
          <w:highlight w:val="none"/>
          <w:u w:val="single"/>
          <w:lang w:val="en-US" w:eastAsia="zh-CN" w:bidi="ar-SA"/>
        </w:rPr>
      </w:pPr>
    </w:p>
    <w:p w14:paraId="1355FBA9">
      <w:pPr>
        <w:pageBreakBefore w:val="0"/>
        <w:widowControl w:val="0"/>
        <w:shd w:val="clear" w:color="auto" w:fill="auto"/>
        <w:kinsoku/>
        <w:overflowPunct/>
        <w:topLinePunct w:val="0"/>
        <w:bidi w:val="0"/>
        <w:spacing w:line="240" w:lineRule="auto"/>
        <w:ind w:left="0" w:leftChars="0"/>
        <w:jc w:val="both"/>
        <w:textAlignment w:val="auto"/>
        <w:rPr>
          <w:rFonts w:hint="eastAsia" w:ascii="微软雅黑" w:hAnsi="微软雅黑" w:eastAsia="微软雅黑" w:cs="微软雅黑"/>
          <w:color w:val="auto"/>
          <w:kern w:val="2"/>
          <w:sz w:val="24"/>
          <w:szCs w:val="24"/>
          <w:highlight w:val="none"/>
          <w:lang w:val="en-US" w:eastAsia="zh-CN" w:bidi="ar-SA"/>
        </w:rPr>
      </w:pPr>
      <w:r>
        <w:rPr>
          <w:rFonts w:hint="eastAsia" w:ascii="微软雅黑" w:hAnsi="微软雅黑" w:eastAsia="微软雅黑" w:cs="微软雅黑"/>
          <w:color w:val="auto"/>
          <w:kern w:val="2"/>
          <w:sz w:val="24"/>
          <w:szCs w:val="24"/>
          <w:highlight w:val="none"/>
          <w:lang w:val="en-US" w:eastAsia="zh-CN" w:bidi="ar-SA"/>
        </w:rPr>
        <w:t>注：1.投标响应内容必须按照投标实际内容填写，与相关证明材料一致。</w:t>
      </w:r>
    </w:p>
    <w:p w14:paraId="42945286">
      <w:pPr>
        <w:pageBreakBefore w:val="0"/>
        <w:widowControl w:val="0"/>
        <w:shd w:val="clear" w:color="auto" w:fill="auto"/>
        <w:kinsoku/>
        <w:overflowPunct/>
        <w:topLinePunct w:val="0"/>
        <w:bidi w:val="0"/>
        <w:spacing w:line="240" w:lineRule="auto"/>
        <w:ind w:left="0" w:leftChars="0" w:firstLine="480" w:firstLineChars="200"/>
        <w:jc w:val="both"/>
        <w:textAlignment w:val="auto"/>
        <w:rPr>
          <w:rFonts w:hint="eastAsia" w:ascii="微软雅黑" w:hAnsi="微软雅黑" w:eastAsia="微软雅黑" w:cs="微软雅黑"/>
          <w:color w:val="auto"/>
          <w:kern w:val="2"/>
          <w:sz w:val="24"/>
          <w:szCs w:val="24"/>
          <w:highlight w:val="none"/>
          <w:lang w:val="en-US" w:eastAsia="zh-CN" w:bidi="ar-SA"/>
        </w:rPr>
      </w:pPr>
      <w:r>
        <w:rPr>
          <w:rFonts w:hint="eastAsia" w:ascii="微软雅黑" w:hAnsi="微软雅黑" w:eastAsia="微软雅黑" w:cs="微软雅黑"/>
          <w:color w:val="auto"/>
          <w:kern w:val="2"/>
          <w:sz w:val="24"/>
          <w:szCs w:val="24"/>
          <w:highlight w:val="none"/>
          <w:lang w:val="en-US" w:eastAsia="zh-CN" w:bidi="ar-SA"/>
        </w:rPr>
        <w:t>2.偏离项须在偏离栏明确说明正偏离、负偏离的情况，并在说明栏说明偏离的具体内容。</w:t>
      </w:r>
    </w:p>
    <w:p w14:paraId="5D293094">
      <w:pPr>
        <w:pageBreakBefore w:val="0"/>
        <w:widowControl w:val="0"/>
        <w:shd w:val="clear" w:color="auto" w:fill="auto"/>
        <w:kinsoku/>
        <w:overflowPunct/>
        <w:topLinePunct w:val="0"/>
        <w:bidi w:val="0"/>
        <w:spacing w:line="240" w:lineRule="auto"/>
        <w:ind w:left="0" w:leftChars="0" w:firstLine="480" w:firstLineChars="200"/>
        <w:jc w:val="both"/>
        <w:textAlignment w:val="auto"/>
        <w:rPr>
          <w:rFonts w:hint="eastAsia" w:ascii="微软雅黑" w:hAnsi="微软雅黑" w:eastAsia="微软雅黑" w:cs="微软雅黑"/>
          <w:color w:val="auto"/>
          <w:kern w:val="2"/>
          <w:sz w:val="24"/>
          <w:szCs w:val="24"/>
          <w:highlight w:val="none"/>
          <w:lang w:val="en-US" w:eastAsia="zh-CN" w:bidi="ar-SA"/>
        </w:rPr>
      </w:pPr>
      <w:r>
        <w:rPr>
          <w:rFonts w:hint="eastAsia" w:ascii="微软雅黑" w:hAnsi="微软雅黑" w:eastAsia="微软雅黑" w:cs="微软雅黑"/>
          <w:color w:val="auto"/>
          <w:kern w:val="2"/>
          <w:sz w:val="24"/>
          <w:szCs w:val="24"/>
          <w:highlight w:val="none"/>
          <w:lang w:val="en-US" w:eastAsia="zh-CN" w:bidi="ar-SA"/>
        </w:rPr>
        <w:t>3.采购文件中约定的每项采购内容的偏离情况都必须体现在此技术偏离表中，否则将会影响评审得分。</w:t>
      </w:r>
    </w:p>
    <w:p w14:paraId="1A7A2117">
      <w:pPr>
        <w:rPr>
          <w:rFonts w:hint="eastAsia" w:ascii="微软雅黑" w:hAnsi="微软雅黑" w:eastAsia="微软雅黑" w:cs="微软雅黑"/>
          <w:b/>
          <w:bCs/>
          <w:color w:val="auto"/>
          <w:kern w:val="2"/>
          <w:sz w:val="32"/>
          <w:szCs w:val="32"/>
          <w:highlight w:val="none"/>
          <w:lang w:val="en-US" w:eastAsia="zh-CN" w:bidi="ar-SA"/>
        </w:rPr>
      </w:pPr>
      <w:bookmarkStart w:id="8" w:name="_Toc60929141"/>
      <w:bookmarkStart w:id="9" w:name="_Toc62194353"/>
      <w:bookmarkStart w:id="10" w:name="_Toc60928909"/>
      <w:bookmarkStart w:id="11" w:name="_Toc216582818"/>
      <w:bookmarkStart w:id="12" w:name="_Toc23"/>
      <w:bookmarkStart w:id="13" w:name="_Toc515647821"/>
      <w:bookmarkStart w:id="14" w:name="_Toc1980"/>
      <w:bookmarkStart w:id="15" w:name="_Toc532473510"/>
      <w:r>
        <w:rPr>
          <w:rFonts w:hint="eastAsia" w:ascii="微软雅黑" w:hAnsi="微软雅黑" w:eastAsia="微软雅黑" w:cs="微软雅黑"/>
          <w:b/>
          <w:bCs/>
          <w:color w:val="auto"/>
          <w:kern w:val="2"/>
          <w:sz w:val="32"/>
          <w:szCs w:val="32"/>
          <w:highlight w:val="none"/>
          <w:lang w:val="en-US" w:eastAsia="zh-CN" w:bidi="ar-SA"/>
        </w:rPr>
        <w:br w:type="page"/>
      </w:r>
    </w:p>
    <w:p w14:paraId="71A04B3E">
      <w:pPr>
        <w:pageBreakBefore w:val="0"/>
        <w:widowControl w:val="0"/>
        <w:shd w:val="clear" w:color="auto" w:fill="auto"/>
        <w:kinsoku/>
        <w:overflowPunct/>
        <w:topLinePunct w:val="0"/>
        <w:bidi w:val="0"/>
        <w:spacing w:line="240" w:lineRule="auto"/>
        <w:ind w:left="0" w:leftChars="0"/>
        <w:jc w:val="center"/>
        <w:textAlignment w:val="auto"/>
        <w:outlineLvl w:val="2"/>
        <w:rPr>
          <w:rFonts w:hint="eastAsia" w:ascii="微软雅黑" w:hAnsi="微软雅黑" w:eastAsia="微软雅黑" w:cs="微软雅黑"/>
          <w:color w:val="auto"/>
          <w:kern w:val="2"/>
          <w:sz w:val="32"/>
          <w:szCs w:val="32"/>
          <w:highlight w:val="none"/>
          <w:lang w:val="en-US" w:eastAsia="zh-CN" w:bidi="ar-SA"/>
        </w:rPr>
      </w:pPr>
      <w:r>
        <w:rPr>
          <w:rFonts w:hint="eastAsia" w:ascii="微软雅黑" w:hAnsi="微软雅黑" w:eastAsia="微软雅黑" w:cs="微软雅黑"/>
          <w:b/>
          <w:bCs/>
          <w:color w:val="auto"/>
          <w:kern w:val="2"/>
          <w:sz w:val="32"/>
          <w:szCs w:val="32"/>
          <w:highlight w:val="none"/>
          <w:lang w:val="en-US" w:eastAsia="zh-CN" w:bidi="ar-SA"/>
        </w:rPr>
        <w:t>（二）商务（合同）条款偏离表</w:t>
      </w:r>
      <w:bookmarkEnd w:id="8"/>
      <w:bookmarkEnd w:id="9"/>
      <w:bookmarkEnd w:id="10"/>
      <w:bookmarkEnd w:id="11"/>
    </w:p>
    <w:bookmarkEnd w:id="12"/>
    <w:bookmarkEnd w:id="13"/>
    <w:bookmarkEnd w:id="14"/>
    <w:bookmarkEnd w:id="15"/>
    <w:p w14:paraId="4C62B2F0">
      <w:pPr>
        <w:pageBreakBefore w:val="0"/>
        <w:widowControl w:val="0"/>
        <w:shd w:val="clear" w:color="auto" w:fill="auto"/>
        <w:kinsoku/>
        <w:overflowPunct/>
        <w:topLinePunct w:val="0"/>
        <w:bidi w:val="0"/>
        <w:spacing w:line="240" w:lineRule="auto"/>
        <w:ind w:left="0" w:leftChars="0"/>
        <w:jc w:val="both"/>
        <w:textAlignment w:val="auto"/>
        <w:rPr>
          <w:rFonts w:hint="eastAsia" w:ascii="微软雅黑" w:hAnsi="微软雅黑" w:eastAsia="微软雅黑" w:cs="微软雅黑"/>
          <w:color w:val="auto"/>
          <w:kern w:val="2"/>
          <w:sz w:val="24"/>
          <w:szCs w:val="24"/>
          <w:highlight w:val="none"/>
          <w:u w:val="single"/>
          <w:lang w:val="en-US" w:eastAsia="zh-CN" w:bidi="ar-SA"/>
        </w:rPr>
      </w:pPr>
      <w:r>
        <w:rPr>
          <w:rFonts w:hint="eastAsia" w:ascii="微软雅黑" w:hAnsi="微软雅黑" w:eastAsia="微软雅黑" w:cs="微软雅黑"/>
          <w:color w:val="auto"/>
          <w:kern w:val="2"/>
          <w:sz w:val="24"/>
          <w:szCs w:val="24"/>
          <w:highlight w:val="none"/>
          <w:lang w:val="en-US" w:eastAsia="zh-CN" w:bidi="ar-SA"/>
        </w:rPr>
        <w:t>项目名称：</w:t>
      </w:r>
    </w:p>
    <w:p w14:paraId="3A927CB4">
      <w:pPr>
        <w:pageBreakBefore w:val="0"/>
        <w:widowControl w:val="0"/>
        <w:shd w:val="clear" w:color="auto" w:fill="auto"/>
        <w:kinsoku/>
        <w:wordWrap w:val="0"/>
        <w:overflowPunct/>
        <w:topLinePunct w:val="0"/>
        <w:bidi w:val="0"/>
        <w:spacing w:line="240" w:lineRule="auto"/>
        <w:ind w:left="0" w:leftChars="0"/>
        <w:jc w:val="both"/>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4"/>
          <w:highlight w:val="none"/>
          <w:lang w:val="en-US" w:eastAsia="zh-CN" w:bidi="ar-SA"/>
        </w:rPr>
        <w:t>项目编号：</w:t>
      </w:r>
      <w:r>
        <w:rPr>
          <w:rFonts w:hint="eastAsia" w:ascii="微软雅黑" w:hAnsi="微软雅黑" w:eastAsia="微软雅黑" w:cs="微软雅黑"/>
          <w:color w:val="auto"/>
          <w:kern w:val="2"/>
          <w:sz w:val="24"/>
          <w:szCs w:val="20"/>
          <w:highlight w:val="none"/>
          <w:lang w:val="en-US" w:eastAsia="zh-CN" w:bidi="ar-SA"/>
        </w:rPr>
        <w:t xml:space="preserve">        </w:t>
      </w:r>
    </w:p>
    <w:tbl>
      <w:tblPr>
        <w:tblStyle w:val="3"/>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2162"/>
        <w:gridCol w:w="2520"/>
        <w:gridCol w:w="1792"/>
        <w:gridCol w:w="1628"/>
      </w:tblGrid>
      <w:tr w14:paraId="45ABD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1A5BC423">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序号</w:t>
            </w:r>
          </w:p>
        </w:tc>
        <w:tc>
          <w:tcPr>
            <w:tcW w:w="2162" w:type="dxa"/>
            <w:noWrap w:val="0"/>
            <w:vAlign w:val="center"/>
          </w:tcPr>
          <w:p w14:paraId="18521DEB">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招标要求</w:t>
            </w:r>
          </w:p>
        </w:tc>
        <w:tc>
          <w:tcPr>
            <w:tcW w:w="2520" w:type="dxa"/>
            <w:noWrap w:val="0"/>
            <w:vAlign w:val="center"/>
          </w:tcPr>
          <w:p w14:paraId="4A81C2AB">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投标响应</w:t>
            </w:r>
          </w:p>
        </w:tc>
        <w:tc>
          <w:tcPr>
            <w:tcW w:w="1792" w:type="dxa"/>
            <w:noWrap w:val="0"/>
            <w:vAlign w:val="center"/>
          </w:tcPr>
          <w:p w14:paraId="00979BEE">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偏离</w:t>
            </w:r>
          </w:p>
        </w:tc>
        <w:tc>
          <w:tcPr>
            <w:tcW w:w="1628" w:type="dxa"/>
            <w:noWrap w:val="0"/>
            <w:vAlign w:val="center"/>
          </w:tcPr>
          <w:p w14:paraId="01A0696C">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说明</w:t>
            </w:r>
          </w:p>
        </w:tc>
      </w:tr>
      <w:tr w14:paraId="0688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2DB93BAF">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shd w:val="clear" w:color="auto" w:fill="auto"/>
            <w:noWrap w:val="0"/>
            <w:vAlign w:val="center"/>
          </w:tcPr>
          <w:p w14:paraId="6619E47A">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bCs/>
                <w:color w:val="auto"/>
                <w:kern w:val="2"/>
                <w:sz w:val="24"/>
                <w:szCs w:val="24"/>
                <w:highlight w:val="none"/>
                <w:lang w:val="en-US" w:eastAsia="zh-CN" w:bidi="ar-SA"/>
              </w:rPr>
            </w:pPr>
            <w:r>
              <w:rPr>
                <w:rFonts w:hint="eastAsia" w:ascii="微软雅黑" w:hAnsi="微软雅黑" w:eastAsia="微软雅黑" w:cs="微软雅黑"/>
                <w:sz w:val="24"/>
                <w:highlight w:val="none"/>
                <w:lang w:val="en-US" w:eastAsia="zh-CN"/>
              </w:rPr>
              <w:t>★交货期</w:t>
            </w:r>
          </w:p>
        </w:tc>
        <w:tc>
          <w:tcPr>
            <w:tcW w:w="2520" w:type="dxa"/>
            <w:noWrap w:val="0"/>
            <w:vAlign w:val="center"/>
          </w:tcPr>
          <w:p w14:paraId="05721203">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2F96FCBA">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16EB0C7D">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4B1AF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54169032">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shd w:val="clear" w:color="auto" w:fill="auto"/>
            <w:noWrap w:val="0"/>
            <w:vAlign w:val="center"/>
          </w:tcPr>
          <w:p w14:paraId="243BCC1E">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bCs/>
                <w:color w:val="auto"/>
                <w:kern w:val="2"/>
                <w:sz w:val="24"/>
                <w:szCs w:val="24"/>
                <w:highlight w:val="none"/>
                <w:lang w:val="en-US" w:eastAsia="zh-CN" w:bidi="ar-SA"/>
              </w:rPr>
            </w:pPr>
            <w:r>
              <w:rPr>
                <w:rFonts w:hint="eastAsia" w:ascii="微软雅黑" w:hAnsi="微软雅黑" w:eastAsia="微软雅黑" w:cs="微软雅黑"/>
                <w:sz w:val="24"/>
                <w:highlight w:val="none"/>
                <w:lang w:val="en-US" w:eastAsia="zh-CN"/>
              </w:rPr>
              <w:t>★</w:t>
            </w:r>
            <w:r>
              <w:rPr>
                <w:rFonts w:hint="eastAsia" w:ascii="微软雅黑" w:hAnsi="微软雅黑" w:eastAsia="微软雅黑" w:cs="微软雅黑"/>
                <w:bCs/>
                <w:color w:val="auto"/>
                <w:sz w:val="24"/>
                <w:highlight w:val="none"/>
                <w:lang w:val="en-US" w:eastAsia="zh-CN"/>
              </w:rPr>
              <w:t>交货地点</w:t>
            </w:r>
          </w:p>
        </w:tc>
        <w:tc>
          <w:tcPr>
            <w:tcW w:w="2520" w:type="dxa"/>
            <w:noWrap w:val="0"/>
            <w:vAlign w:val="center"/>
          </w:tcPr>
          <w:p w14:paraId="1CD69076">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0D8254EA">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06C7D717">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458B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4D1A4B7C">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shd w:val="clear" w:color="auto" w:fill="auto"/>
            <w:noWrap w:val="0"/>
            <w:vAlign w:val="center"/>
          </w:tcPr>
          <w:p w14:paraId="41DB87B5">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bCs/>
                <w:color w:val="auto"/>
                <w:kern w:val="2"/>
                <w:sz w:val="24"/>
                <w:szCs w:val="24"/>
                <w:highlight w:val="none"/>
                <w:lang w:val="en-US" w:eastAsia="zh-CN" w:bidi="ar-SA"/>
              </w:rPr>
            </w:pPr>
            <w:r>
              <w:rPr>
                <w:rFonts w:hint="eastAsia" w:ascii="微软雅黑" w:hAnsi="微软雅黑" w:eastAsia="微软雅黑" w:cs="微软雅黑"/>
                <w:sz w:val="24"/>
                <w:highlight w:val="none"/>
                <w:lang w:val="en-US" w:eastAsia="zh-CN"/>
              </w:rPr>
              <w:t>★</w:t>
            </w:r>
            <w:r>
              <w:rPr>
                <w:rFonts w:hint="eastAsia" w:ascii="微软雅黑" w:hAnsi="微软雅黑" w:eastAsia="微软雅黑" w:cs="微软雅黑"/>
                <w:kern w:val="0"/>
                <w:sz w:val="24"/>
                <w:szCs w:val="24"/>
                <w:lang w:val="en-US" w:eastAsia="zh-CN"/>
              </w:rPr>
              <w:t>付款方式</w:t>
            </w:r>
          </w:p>
        </w:tc>
        <w:tc>
          <w:tcPr>
            <w:tcW w:w="2520" w:type="dxa"/>
            <w:noWrap w:val="0"/>
            <w:vAlign w:val="center"/>
          </w:tcPr>
          <w:p w14:paraId="720F6BF0">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1659F8AD">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414CA274">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389D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17ECE340">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shd w:val="clear" w:color="auto" w:fill="auto"/>
            <w:noWrap w:val="0"/>
            <w:vAlign w:val="center"/>
          </w:tcPr>
          <w:p w14:paraId="092D5F0F">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bCs/>
                <w:color w:val="auto"/>
                <w:kern w:val="2"/>
                <w:sz w:val="24"/>
                <w:szCs w:val="24"/>
                <w:highlight w:val="none"/>
                <w:lang w:val="en-US" w:eastAsia="zh-CN" w:bidi="ar-SA"/>
              </w:rPr>
            </w:pPr>
            <w:r>
              <w:rPr>
                <w:rFonts w:hint="eastAsia" w:ascii="微软雅黑" w:hAnsi="微软雅黑" w:eastAsia="微软雅黑" w:cs="微软雅黑"/>
                <w:sz w:val="24"/>
                <w:highlight w:val="none"/>
                <w:lang w:val="en-US" w:eastAsia="zh-CN"/>
              </w:rPr>
              <w:t>★</w:t>
            </w:r>
            <w:r>
              <w:rPr>
                <w:rFonts w:hint="eastAsia" w:ascii="微软雅黑" w:hAnsi="微软雅黑" w:eastAsia="微软雅黑" w:cs="微软雅黑"/>
                <w:bCs/>
                <w:color w:val="auto"/>
                <w:sz w:val="24"/>
                <w:highlight w:val="none"/>
                <w:lang w:val="en-US" w:eastAsia="zh-CN"/>
              </w:rPr>
              <w:t>质保期</w:t>
            </w:r>
          </w:p>
        </w:tc>
        <w:tc>
          <w:tcPr>
            <w:tcW w:w="2520" w:type="dxa"/>
            <w:noWrap w:val="0"/>
            <w:vAlign w:val="center"/>
          </w:tcPr>
          <w:p w14:paraId="68AA2E01">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7F6B4518">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36E0584C">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31A25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206B3153">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shd w:val="clear" w:color="auto" w:fill="auto"/>
            <w:noWrap w:val="0"/>
            <w:vAlign w:val="center"/>
          </w:tcPr>
          <w:p w14:paraId="65A563C5">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bCs/>
                <w:color w:val="auto"/>
                <w:kern w:val="2"/>
                <w:sz w:val="24"/>
                <w:szCs w:val="24"/>
                <w:highlight w:val="none"/>
                <w:lang w:val="en-US" w:eastAsia="zh-CN" w:bidi="ar-SA"/>
              </w:rPr>
            </w:pPr>
            <w:r>
              <w:rPr>
                <w:rFonts w:hint="eastAsia" w:ascii="微软雅黑" w:hAnsi="微软雅黑" w:eastAsia="微软雅黑" w:cs="微软雅黑"/>
                <w:sz w:val="24"/>
                <w:highlight w:val="none"/>
                <w:lang w:val="en-US" w:eastAsia="zh-CN"/>
              </w:rPr>
              <w:t>★</w:t>
            </w:r>
            <w:r>
              <w:rPr>
                <w:rFonts w:hint="eastAsia" w:ascii="微软雅黑" w:hAnsi="微软雅黑" w:eastAsia="微软雅黑" w:cs="微软雅黑"/>
                <w:bCs/>
                <w:sz w:val="24"/>
                <w:highlight w:val="none"/>
              </w:rPr>
              <w:t>投标文件有效期</w:t>
            </w:r>
          </w:p>
        </w:tc>
        <w:tc>
          <w:tcPr>
            <w:tcW w:w="2520" w:type="dxa"/>
            <w:noWrap w:val="0"/>
            <w:vAlign w:val="center"/>
          </w:tcPr>
          <w:p w14:paraId="381D5C7F">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20A461F1">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40CF4793">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753D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0FB6DFB5">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noWrap w:val="0"/>
            <w:vAlign w:val="center"/>
          </w:tcPr>
          <w:p w14:paraId="16FEE81A">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bCs/>
                <w:color w:val="auto"/>
                <w:sz w:val="24"/>
                <w:highlight w:val="none"/>
                <w:lang w:val="en-US" w:eastAsia="zh-CN"/>
              </w:rPr>
            </w:pPr>
            <w:r>
              <w:rPr>
                <w:rFonts w:hint="eastAsia" w:ascii="微软雅黑" w:hAnsi="微软雅黑" w:eastAsia="微软雅黑" w:cs="微软雅黑"/>
                <w:bCs/>
                <w:color w:val="auto"/>
                <w:sz w:val="24"/>
                <w:highlight w:val="none"/>
                <w:lang w:val="en-US" w:eastAsia="zh-CN"/>
              </w:rPr>
              <w:t>...</w:t>
            </w:r>
          </w:p>
        </w:tc>
        <w:tc>
          <w:tcPr>
            <w:tcW w:w="2520" w:type="dxa"/>
            <w:noWrap w:val="0"/>
            <w:vAlign w:val="center"/>
          </w:tcPr>
          <w:p w14:paraId="06FB3740">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29464F76">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6FCB642D">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50A5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5CBC9CAB">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noWrap w:val="0"/>
            <w:vAlign w:val="center"/>
          </w:tcPr>
          <w:p w14:paraId="20C6CFBD">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bCs/>
                <w:color w:val="auto"/>
                <w:sz w:val="24"/>
                <w:highlight w:val="none"/>
              </w:rPr>
            </w:pPr>
          </w:p>
        </w:tc>
        <w:tc>
          <w:tcPr>
            <w:tcW w:w="2520" w:type="dxa"/>
            <w:noWrap w:val="0"/>
            <w:vAlign w:val="center"/>
          </w:tcPr>
          <w:p w14:paraId="2126C963">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5F415396">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39247153">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1FE94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6D5FBC01">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noWrap w:val="0"/>
            <w:vAlign w:val="center"/>
          </w:tcPr>
          <w:p w14:paraId="65B5D7F5">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520" w:type="dxa"/>
            <w:noWrap w:val="0"/>
            <w:vAlign w:val="center"/>
          </w:tcPr>
          <w:p w14:paraId="4B7EB69F">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1592D66D">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1E8619F9">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0C84B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26A173C0">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noWrap w:val="0"/>
            <w:vAlign w:val="center"/>
          </w:tcPr>
          <w:p w14:paraId="764484F6">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520" w:type="dxa"/>
            <w:noWrap w:val="0"/>
            <w:vAlign w:val="center"/>
          </w:tcPr>
          <w:p w14:paraId="34B64005">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46F10486">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1EDDC0B5">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38D60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646A9A11">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noWrap w:val="0"/>
            <w:vAlign w:val="center"/>
          </w:tcPr>
          <w:p w14:paraId="7259484B">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520" w:type="dxa"/>
            <w:noWrap w:val="0"/>
            <w:vAlign w:val="center"/>
          </w:tcPr>
          <w:p w14:paraId="7ABDCC59">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34B9A66B">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2A79590D">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060D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2D81D321">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noWrap w:val="0"/>
            <w:vAlign w:val="center"/>
          </w:tcPr>
          <w:p w14:paraId="6C34318C">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520" w:type="dxa"/>
            <w:noWrap w:val="0"/>
            <w:vAlign w:val="center"/>
          </w:tcPr>
          <w:p w14:paraId="680A79F3">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415C4852">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00B60E7F">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6D28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3CD0B9DC">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noWrap w:val="0"/>
            <w:vAlign w:val="center"/>
          </w:tcPr>
          <w:p w14:paraId="682D68EC">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520" w:type="dxa"/>
            <w:noWrap w:val="0"/>
            <w:vAlign w:val="center"/>
          </w:tcPr>
          <w:p w14:paraId="0D7C19A3">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7BA08C63">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17FF38E9">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70079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39D412B2">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noWrap w:val="0"/>
            <w:vAlign w:val="center"/>
          </w:tcPr>
          <w:p w14:paraId="5C252D99">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520" w:type="dxa"/>
            <w:noWrap w:val="0"/>
            <w:vAlign w:val="center"/>
          </w:tcPr>
          <w:p w14:paraId="3E525B2E">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3993A3AE">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38C69DA8">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r w14:paraId="4B1A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826" w:type="dxa"/>
            <w:noWrap w:val="0"/>
            <w:vAlign w:val="center"/>
          </w:tcPr>
          <w:p w14:paraId="4DDF00D9">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2162" w:type="dxa"/>
            <w:noWrap w:val="0"/>
            <w:vAlign w:val="center"/>
          </w:tcPr>
          <w:p w14:paraId="2E664219">
            <w:pPr>
              <w:pageBreakBefore w:val="0"/>
              <w:widowControl w:val="0"/>
              <w:shd w:val="clear" w:color="auto" w:fill="auto"/>
              <w:kinsoku/>
              <w:overflowPunct/>
              <w:topLinePunct w:val="0"/>
              <w:bidi w:val="0"/>
              <w:spacing w:line="240" w:lineRule="auto"/>
              <w:ind w:left="0" w:leftChars="0"/>
              <w:jc w:val="both"/>
              <w:textAlignment w:val="auto"/>
              <w:rPr>
                <w:rFonts w:hint="eastAsia" w:ascii="微软雅黑" w:hAnsi="微软雅黑" w:eastAsia="微软雅黑" w:cs="微软雅黑"/>
                <w:color w:val="auto"/>
                <w:kern w:val="2"/>
                <w:sz w:val="24"/>
                <w:szCs w:val="20"/>
                <w:highlight w:val="none"/>
                <w:lang w:val="en-US" w:eastAsia="zh-CN" w:bidi="ar-SA"/>
              </w:rPr>
            </w:pPr>
          </w:p>
        </w:tc>
        <w:tc>
          <w:tcPr>
            <w:tcW w:w="2520" w:type="dxa"/>
            <w:noWrap w:val="0"/>
            <w:vAlign w:val="center"/>
          </w:tcPr>
          <w:p w14:paraId="4E93123D">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792" w:type="dxa"/>
            <w:noWrap w:val="0"/>
            <w:vAlign w:val="center"/>
          </w:tcPr>
          <w:p w14:paraId="288A3A55">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c>
          <w:tcPr>
            <w:tcW w:w="1628" w:type="dxa"/>
            <w:noWrap w:val="0"/>
            <w:vAlign w:val="center"/>
          </w:tcPr>
          <w:p w14:paraId="0FF3A65F">
            <w:pPr>
              <w:pageBreakBefore w:val="0"/>
              <w:widowControl w:val="0"/>
              <w:shd w:val="clear" w:color="auto" w:fill="auto"/>
              <w:kinsoku/>
              <w:overflowPunct/>
              <w:topLinePunct w:val="0"/>
              <w:bidi w:val="0"/>
              <w:spacing w:line="240" w:lineRule="auto"/>
              <w:ind w:left="0" w:leftChars="0" w:hanging="540"/>
              <w:jc w:val="center"/>
              <w:textAlignment w:val="auto"/>
              <w:rPr>
                <w:rFonts w:hint="eastAsia" w:ascii="微软雅黑" w:hAnsi="微软雅黑" w:eastAsia="微软雅黑" w:cs="微软雅黑"/>
                <w:color w:val="auto"/>
                <w:kern w:val="2"/>
                <w:sz w:val="24"/>
                <w:szCs w:val="20"/>
                <w:highlight w:val="none"/>
                <w:lang w:val="en-US" w:eastAsia="zh-CN" w:bidi="ar-SA"/>
              </w:rPr>
            </w:pPr>
          </w:p>
        </w:tc>
      </w:tr>
    </w:tbl>
    <w:p w14:paraId="10CED697">
      <w:pPr>
        <w:pageBreakBefore w:val="0"/>
        <w:widowControl w:val="0"/>
        <w:shd w:val="clear" w:color="auto" w:fill="auto"/>
        <w:kinsoku/>
        <w:overflowPunct/>
        <w:topLinePunct w:val="0"/>
        <w:bidi w:val="0"/>
        <w:spacing w:line="240" w:lineRule="auto"/>
        <w:ind w:left="0" w:leftChars="0"/>
        <w:jc w:val="both"/>
        <w:textAlignment w:val="auto"/>
        <w:rPr>
          <w:rFonts w:hint="eastAsia" w:ascii="微软雅黑" w:hAnsi="微软雅黑" w:eastAsia="微软雅黑" w:cs="微软雅黑"/>
          <w:color w:val="auto"/>
          <w:kern w:val="2"/>
          <w:sz w:val="24"/>
          <w:szCs w:val="20"/>
          <w:highlight w:val="none"/>
          <w:lang w:val="en-US" w:eastAsia="zh-CN" w:bidi="ar-SA"/>
        </w:rPr>
      </w:pPr>
    </w:p>
    <w:p w14:paraId="4D6D69F7">
      <w:pPr>
        <w:pageBreakBefore w:val="0"/>
        <w:widowControl w:val="0"/>
        <w:shd w:val="clear" w:color="auto" w:fill="auto"/>
        <w:kinsoku/>
        <w:overflowPunct/>
        <w:topLinePunct w:val="0"/>
        <w:bidi w:val="0"/>
        <w:spacing w:line="240" w:lineRule="auto"/>
        <w:ind w:left="0" w:leftChars="0" w:firstLine="480" w:firstLineChars="200"/>
        <w:jc w:val="both"/>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sz w:val="24"/>
          <w:highlight w:val="none"/>
          <w:lang w:val="en-US" w:eastAsia="zh-CN"/>
        </w:rPr>
        <w:t>★为实质性要求，不得负偏离。</w:t>
      </w:r>
    </w:p>
    <w:p w14:paraId="53F54875">
      <w:pPr>
        <w:pageBreakBefore w:val="0"/>
        <w:widowControl w:val="0"/>
        <w:shd w:val="clear" w:color="auto" w:fill="auto"/>
        <w:kinsoku/>
        <w:overflowPunct/>
        <w:topLinePunct w:val="0"/>
        <w:bidi w:val="0"/>
        <w:spacing w:line="240" w:lineRule="auto"/>
        <w:ind w:left="0" w:leftChars="0" w:firstLine="480" w:firstLineChars="200"/>
        <w:jc w:val="both"/>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声明：除本偏离表中所列的项目外，其他所有商务均完全响应“招标文件”中的要求。</w:t>
      </w:r>
    </w:p>
    <w:p w14:paraId="7A654AC0">
      <w:pPr>
        <w:pageBreakBefore w:val="0"/>
        <w:widowControl w:val="0"/>
        <w:shd w:val="clear" w:color="auto" w:fill="auto"/>
        <w:kinsoku/>
        <w:overflowPunct/>
        <w:topLinePunct w:val="0"/>
        <w:bidi w:val="0"/>
        <w:spacing w:line="240" w:lineRule="auto"/>
        <w:ind w:left="0" w:leftChars="0"/>
        <w:jc w:val="both"/>
        <w:textAlignment w:val="auto"/>
        <w:rPr>
          <w:rFonts w:hint="eastAsia" w:ascii="微软雅黑" w:hAnsi="微软雅黑" w:eastAsia="微软雅黑" w:cs="微软雅黑"/>
          <w:color w:val="auto"/>
          <w:kern w:val="2"/>
          <w:sz w:val="24"/>
          <w:szCs w:val="20"/>
          <w:highlight w:val="none"/>
          <w:lang w:val="en-US" w:eastAsia="zh-CN" w:bidi="ar-SA"/>
        </w:rPr>
      </w:pPr>
    </w:p>
    <w:p w14:paraId="1F87B291">
      <w:pPr>
        <w:pageBreakBefore w:val="0"/>
        <w:widowControl w:val="0"/>
        <w:shd w:val="clear" w:color="auto" w:fill="auto"/>
        <w:kinsoku/>
        <w:overflowPunct/>
        <w:topLinePunct w:val="0"/>
        <w:bidi w:val="0"/>
        <w:spacing w:line="240" w:lineRule="auto"/>
        <w:ind w:left="0" w:leftChars="0" w:firstLine="1920" w:firstLineChars="800"/>
        <w:textAlignment w:val="auto"/>
        <w:rPr>
          <w:rFonts w:hint="eastAsia" w:ascii="微软雅黑" w:hAnsi="微软雅黑" w:eastAsia="微软雅黑" w:cs="微软雅黑"/>
          <w:color w:val="auto"/>
          <w:sz w:val="24"/>
          <w:highlight w:val="none"/>
        </w:rPr>
      </w:pPr>
      <w:bookmarkStart w:id="16" w:name="_Toc21312"/>
      <w:bookmarkStart w:id="17" w:name="_Toc532473511"/>
      <w:bookmarkStart w:id="18" w:name="_Toc515647823"/>
      <w:bookmarkStart w:id="19" w:name="_Toc10725"/>
      <w:r>
        <w:rPr>
          <w:rFonts w:hint="eastAsia" w:ascii="微软雅黑" w:hAnsi="微软雅黑" w:eastAsia="微软雅黑" w:cs="微软雅黑"/>
          <w:color w:val="auto"/>
          <w:sz w:val="24"/>
          <w:highlight w:val="none"/>
          <w:lang w:eastAsia="zh-CN"/>
        </w:rPr>
        <w:t>投标人</w:t>
      </w:r>
      <w:r>
        <w:rPr>
          <w:rFonts w:hint="eastAsia" w:ascii="微软雅黑" w:hAnsi="微软雅黑" w:eastAsia="微软雅黑" w:cs="微软雅黑"/>
          <w:color w:val="auto"/>
          <w:sz w:val="24"/>
          <w:highlight w:val="none"/>
        </w:rPr>
        <w:t>（盖公章）：</w:t>
      </w:r>
      <w:r>
        <w:rPr>
          <w:rFonts w:hint="eastAsia" w:ascii="微软雅黑" w:hAnsi="微软雅黑" w:eastAsia="微软雅黑" w:cs="微软雅黑"/>
          <w:color w:val="auto"/>
          <w:sz w:val="24"/>
          <w:highlight w:val="none"/>
          <w:u w:val="single"/>
        </w:rPr>
        <w:t xml:space="preserve">                             </w:t>
      </w:r>
    </w:p>
    <w:p w14:paraId="69171803">
      <w:pPr>
        <w:pageBreakBefore w:val="0"/>
        <w:widowControl w:val="0"/>
        <w:shd w:val="clear" w:color="auto" w:fill="auto"/>
        <w:kinsoku/>
        <w:overflowPunct/>
        <w:topLinePunct w:val="0"/>
        <w:bidi w:val="0"/>
        <w:spacing w:line="240" w:lineRule="auto"/>
        <w:ind w:left="0" w:leftChars="0" w:firstLine="1920" w:firstLineChars="800"/>
        <w:textAlignment w:val="auto"/>
        <w:rPr>
          <w:rFonts w:hint="eastAsia" w:ascii="微软雅黑" w:hAnsi="微软雅黑" w:eastAsia="微软雅黑" w:cs="微软雅黑"/>
          <w:color w:val="auto"/>
          <w:sz w:val="24"/>
          <w:highlight w:val="none"/>
          <w:u w:val="single"/>
        </w:rPr>
      </w:pPr>
      <w:r>
        <w:rPr>
          <w:rFonts w:hint="eastAsia" w:ascii="微软雅黑" w:hAnsi="微软雅黑" w:eastAsia="微软雅黑" w:cs="微软雅黑"/>
          <w:color w:val="auto"/>
          <w:sz w:val="24"/>
          <w:highlight w:val="none"/>
        </w:rPr>
        <w:t>法定代表人或授权代表（签字或盖章）：</w:t>
      </w:r>
      <w:r>
        <w:rPr>
          <w:rFonts w:hint="eastAsia" w:ascii="微软雅黑" w:hAnsi="微软雅黑" w:eastAsia="微软雅黑" w:cs="微软雅黑"/>
          <w:color w:val="auto"/>
          <w:sz w:val="24"/>
          <w:highlight w:val="none"/>
          <w:u w:val="single"/>
        </w:rPr>
        <w:t xml:space="preserve">           </w:t>
      </w:r>
    </w:p>
    <w:p w14:paraId="3A198B26">
      <w:pPr>
        <w:pageBreakBefore w:val="0"/>
        <w:widowControl w:val="0"/>
        <w:shd w:val="clear" w:color="auto" w:fill="auto"/>
        <w:tabs>
          <w:tab w:val="left" w:pos="5580"/>
        </w:tabs>
        <w:kinsoku/>
        <w:overflowPunct/>
        <w:topLinePunct w:val="0"/>
        <w:bidi w:val="0"/>
        <w:spacing w:line="240" w:lineRule="auto"/>
        <w:ind w:left="0" w:leftChars="0" w:firstLine="1920" w:firstLineChars="800"/>
        <w:jc w:val="both"/>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日    期：</w:t>
      </w:r>
      <w:r>
        <w:rPr>
          <w:rFonts w:hint="eastAsia" w:ascii="微软雅黑" w:hAnsi="微软雅黑" w:eastAsia="微软雅黑" w:cs="微软雅黑"/>
          <w:color w:val="auto"/>
          <w:kern w:val="2"/>
          <w:sz w:val="32"/>
          <w:szCs w:val="20"/>
          <w:highlight w:val="none"/>
          <w:u w:val="single"/>
          <w:lang w:val="en-US" w:eastAsia="zh-CN" w:bidi="ar-SA"/>
        </w:rPr>
        <w:t xml:space="preserve">                            </w:t>
      </w:r>
    </w:p>
    <w:bookmarkEnd w:id="16"/>
    <w:bookmarkEnd w:id="17"/>
    <w:bookmarkEnd w:id="18"/>
    <w:bookmarkEnd w:id="19"/>
    <w:p w14:paraId="6BB3038C">
      <w:pPr>
        <w:pageBreakBefore w:val="0"/>
        <w:widowControl w:val="0"/>
        <w:shd w:val="clear" w:color="auto" w:fill="auto"/>
        <w:kinsoku/>
        <w:overflowPunct/>
        <w:topLinePunct w:val="0"/>
        <w:bidi w:val="0"/>
        <w:spacing w:line="240" w:lineRule="auto"/>
        <w:ind w:left="0" w:leftChars="0" w:firstLine="0" w:firstLineChars="0"/>
        <w:textAlignment w:val="auto"/>
        <w:outlineLvl w:val="9"/>
        <w:rPr>
          <w:rFonts w:hint="eastAsia" w:ascii="微软雅黑" w:hAnsi="微软雅黑" w:eastAsia="微软雅黑" w:cs="微软雅黑"/>
          <w:color w:val="auto"/>
          <w:highlight w:val="none"/>
        </w:rPr>
      </w:pPr>
      <w:bookmarkStart w:id="20" w:name="_Toc60929148"/>
      <w:bookmarkStart w:id="21" w:name="_Toc60928916"/>
      <w:r>
        <w:rPr>
          <w:rFonts w:hint="eastAsia" w:ascii="微软雅黑" w:hAnsi="微软雅黑" w:eastAsia="微软雅黑" w:cs="微软雅黑"/>
          <w:color w:val="auto"/>
          <w:highlight w:val="none"/>
        </w:rPr>
        <w:t xml:space="preserve">    </w:t>
      </w:r>
    </w:p>
    <w:p w14:paraId="0155637F">
      <w:pPr>
        <w:rPr>
          <w:rFonts w:hint="eastAsia" w:ascii="微软雅黑" w:hAnsi="微软雅黑" w:eastAsia="微软雅黑" w:cs="微软雅黑"/>
          <w:b/>
          <w:color w:val="auto"/>
          <w:kern w:val="0"/>
          <w:sz w:val="32"/>
          <w:szCs w:val="32"/>
          <w:highlight w:val="none"/>
          <w:shd w:val="clear" w:color="auto" w:fill="FFFFFF"/>
          <w:lang w:val="en-US" w:eastAsia="zh-CN" w:bidi="ar-SA"/>
        </w:rPr>
      </w:pPr>
      <w:bookmarkStart w:id="22" w:name="_Toc62194360"/>
      <w:r>
        <w:rPr>
          <w:rFonts w:hint="eastAsia" w:ascii="微软雅黑" w:hAnsi="微软雅黑" w:eastAsia="微软雅黑" w:cs="微软雅黑"/>
          <w:b/>
          <w:color w:val="auto"/>
          <w:kern w:val="0"/>
          <w:sz w:val="32"/>
          <w:szCs w:val="32"/>
          <w:highlight w:val="none"/>
          <w:shd w:val="clear" w:color="auto" w:fill="FFFFFF"/>
          <w:lang w:val="en-US" w:eastAsia="zh-CN" w:bidi="ar-SA"/>
        </w:rPr>
        <w:br w:type="page"/>
      </w:r>
    </w:p>
    <w:p w14:paraId="5344180A">
      <w:pPr>
        <w:keepNext/>
        <w:keepLines/>
        <w:pageBreakBefore w:val="0"/>
        <w:widowControl w:val="0"/>
        <w:shd w:val="clear" w:color="auto" w:fill="auto"/>
        <w:kinsoku/>
        <w:overflowPunct/>
        <w:topLinePunct w:val="0"/>
        <w:autoSpaceDE w:val="0"/>
        <w:autoSpaceDN w:val="0"/>
        <w:bidi w:val="0"/>
        <w:adjustRightInd w:val="0"/>
        <w:spacing w:line="240" w:lineRule="auto"/>
        <w:ind w:left="0" w:leftChars="0" w:firstLine="0" w:firstLineChars="0"/>
        <w:jc w:val="center"/>
        <w:textAlignment w:val="auto"/>
        <w:outlineLvl w:val="2"/>
        <w:rPr>
          <w:rFonts w:hint="eastAsia" w:ascii="微软雅黑" w:hAnsi="微软雅黑" w:eastAsia="微软雅黑" w:cs="微软雅黑"/>
          <w:b/>
          <w:color w:val="auto"/>
          <w:kern w:val="0"/>
          <w:sz w:val="32"/>
          <w:szCs w:val="32"/>
          <w:highlight w:val="none"/>
          <w:shd w:val="clear" w:color="auto" w:fill="FFFFFF"/>
          <w:lang w:val="en-US" w:eastAsia="zh-CN" w:bidi="ar-SA"/>
        </w:rPr>
      </w:pPr>
      <w:r>
        <w:rPr>
          <w:rFonts w:hint="eastAsia" w:ascii="微软雅黑" w:hAnsi="微软雅黑" w:eastAsia="微软雅黑" w:cs="微软雅黑"/>
          <w:b/>
          <w:color w:val="auto"/>
          <w:kern w:val="0"/>
          <w:sz w:val="32"/>
          <w:szCs w:val="32"/>
          <w:highlight w:val="none"/>
          <w:shd w:val="clear" w:color="auto" w:fill="FFFFFF"/>
          <w:lang w:val="en-US" w:eastAsia="zh-CN" w:bidi="ar-SA"/>
        </w:rPr>
        <w:t>（三）投标方案</w:t>
      </w:r>
      <w:bookmarkEnd w:id="20"/>
      <w:bookmarkEnd w:id="21"/>
      <w:bookmarkEnd w:id="22"/>
      <w:bookmarkStart w:id="23" w:name="_Toc60929149"/>
      <w:bookmarkStart w:id="24" w:name="_Toc60928917"/>
    </w:p>
    <w:p w14:paraId="424B99C6">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highlight w:val="none"/>
        </w:rPr>
        <w:sectPr>
          <w:pgSz w:w="11907" w:h="16840"/>
          <w:pgMar w:top="1474" w:right="1814" w:bottom="1474" w:left="1814" w:header="851" w:footer="851" w:gutter="0"/>
          <w:pgBorders w:offsetFrom="page">
            <w:top w:val="none" w:sz="0" w:space="0"/>
            <w:left w:val="none" w:sz="0" w:space="0"/>
            <w:bottom w:val="none" w:sz="0" w:space="0"/>
            <w:right w:val="none" w:sz="0" w:space="0"/>
          </w:pgBorders>
          <w:pgNumType w:fmt="decimal"/>
          <w:cols w:space="720" w:num="1"/>
          <w:docGrid w:linePitch="462" w:charSpace="0"/>
        </w:sectPr>
      </w:pPr>
      <w:r>
        <w:rPr>
          <w:rFonts w:hint="eastAsia" w:ascii="微软雅黑" w:hAnsi="微软雅黑" w:eastAsia="微软雅黑" w:cs="微软雅黑"/>
          <w:color w:val="auto"/>
          <w:kern w:val="2"/>
          <w:sz w:val="24"/>
          <w:szCs w:val="24"/>
          <w:highlight w:val="none"/>
          <w:lang w:val="en-US" w:eastAsia="zh-CN" w:bidi="ar-SA"/>
        </w:rPr>
        <w:t>（后附部分内容参考格式，其他内容投标人自行编制，内容应包含评标办法中要求的内容）</w:t>
      </w:r>
      <w:bookmarkEnd w:id="23"/>
      <w:bookmarkEnd w:id="24"/>
    </w:p>
    <w:p w14:paraId="6A2EBC9D">
      <w:pPr>
        <w:pageBreakBefore w:val="0"/>
        <w:widowControl w:val="0"/>
        <w:shd w:val="clear" w:color="auto" w:fill="auto"/>
        <w:kinsoku/>
        <w:overflowPunct/>
        <w:topLinePunct w:val="0"/>
        <w:bidi w:val="0"/>
        <w:spacing w:line="240" w:lineRule="auto"/>
        <w:ind w:left="0" w:leftChars="0"/>
        <w:textAlignment w:val="auto"/>
        <w:rPr>
          <w:rFonts w:hint="eastAsia" w:ascii="微软雅黑" w:hAnsi="微软雅黑" w:eastAsia="微软雅黑" w:cs="微软雅黑"/>
          <w:b/>
          <w:bCs/>
          <w:color w:val="auto"/>
          <w:sz w:val="24"/>
          <w:highlight w:val="none"/>
        </w:rPr>
      </w:pPr>
      <w:r>
        <w:rPr>
          <w:rFonts w:hint="eastAsia" w:ascii="微软雅黑" w:hAnsi="微软雅黑" w:eastAsia="微软雅黑" w:cs="微软雅黑"/>
          <w:b/>
          <w:bCs/>
          <w:color w:val="auto"/>
          <w:sz w:val="24"/>
          <w:highlight w:val="none"/>
        </w:rPr>
        <w:t>附件</w:t>
      </w:r>
      <w:r>
        <w:rPr>
          <w:rFonts w:hint="eastAsia" w:ascii="微软雅黑" w:hAnsi="微软雅黑" w:eastAsia="微软雅黑" w:cs="微软雅黑"/>
          <w:b/>
          <w:bCs/>
          <w:color w:val="auto"/>
          <w:sz w:val="24"/>
          <w:highlight w:val="none"/>
          <w:lang w:val="en-US" w:eastAsia="zh-CN"/>
        </w:rPr>
        <w:t>1</w:t>
      </w:r>
      <w:r>
        <w:rPr>
          <w:rFonts w:hint="eastAsia" w:ascii="微软雅黑" w:hAnsi="微软雅黑" w:eastAsia="微软雅黑" w:cs="微软雅黑"/>
          <w:b/>
          <w:bCs/>
          <w:color w:val="auto"/>
          <w:sz w:val="24"/>
          <w:highlight w:val="none"/>
        </w:rPr>
        <w:t>：</w:t>
      </w:r>
      <w:bookmarkStart w:id="28" w:name="_GoBack"/>
      <w:bookmarkEnd w:id="28"/>
      <w:bookmarkStart w:id="25" w:name="_Toc62194361"/>
      <w:bookmarkStart w:id="26" w:name="_Toc60929150"/>
      <w:bookmarkStart w:id="27" w:name="_Toc60928918"/>
    </w:p>
    <w:p w14:paraId="526D018A">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b/>
          <w:bCs/>
          <w:color w:val="auto"/>
          <w:highlight w:val="none"/>
        </w:rPr>
      </w:pPr>
      <w:r>
        <w:rPr>
          <w:rFonts w:hint="eastAsia" w:ascii="微软雅黑" w:hAnsi="微软雅黑" w:eastAsia="微软雅黑" w:cs="微软雅黑"/>
          <w:b/>
          <w:bCs/>
          <w:color w:val="auto"/>
          <w:sz w:val="32"/>
          <w:szCs w:val="32"/>
          <w:highlight w:val="none"/>
        </w:rPr>
        <w:t>业绩一览表</w:t>
      </w:r>
      <w:bookmarkEnd w:id="25"/>
      <w:bookmarkEnd w:id="26"/>
      <w:bookmarkEnd w:id="27"/>
    </w:p>
    <w:tbl>
      <w:tblPr>
        <w:tblStyle w:val="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348512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9E4F0E9">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序号</w:t>
            </w:r>
          </w:p>
        </w:tc>
        <w:tc>
          <w:tcPr>
            <w:tcW w:w="1980" w:type="dxa"/>
            <w:noWrap w:val="0"/>
            <w:vAlign w:val="center"/>
          </w:tcPr>
          <w:p w14:paraId="1D731CBA">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项目名称</w:t>
            </w:r>
          </w:p>
        </w:tc>
        <w:tc>
          <w:tcPr>
            <w:tcW w:w="1800" w:type="dxa"/>
            <w:tcBorders>
              <w:left w:val="single" w:color="auto" w:sz="4" w:space="0"/>
              <w:right w:val="single" w:color="auto" w:sz="4" w:space="0"/>
            </w:tcBorders>
            <w:noWrap w:val="0"/>
            <w:vAlign w:val="center"/>
          </w:tcPr>
          <w:p w14:paraId="356BA7F8">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合同金额（万元）</w:t>
            </w:r>
          </w:p>
        </w:tc>
        <w:tc>
          <w:tcPr>
            <w:tcW w:w="1441" w:type="dxa"/>
            <w:noWrap w:val="0"/>
            <w:vAlign w:val="center"/>
          </w:tcPr>
          <w:p w14:paraId="25A0EBD6">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lang w:eastAsia="zh-CN"/>
              </w:rPr>
              <w:t>签订</w:t>
            </w:r>
            <w:r>
              <w:rPr>
                <w:rFonts w:hint="eastAsia" w:ascii="微软雅黑" w:hAnsi="微软雅黑" w:eastAsia="微软雅黑" w:cs="微软雅黑"/>
                <w:color w:val="auto"/>
                <w:sz w:val="24"/>
                <w:highlight w:val="none"/>
              </w:rPr>
              <w:t>日期</w:t>
            </w:r>
          </w:p>
        </w:tc>
        <w:tc>
          <w:tcPr>
            <w:tcW w:w="2700" w:type="dxa"/>
            <w:noWrap w:val="0"/>
            <w:vAlign w:val="center"/>
          </w:tcPr>
          <w:p w14:paraId="4BF621EE">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业主名称、联系人及电话</w:t>
            </w:r>
          </w:p>
        </w:tc>
      </w:tr>
      <w:tr w14:paraId="38126F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7B8CDD3">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1</w:t>
            </w:r>
          </w:p>
        </w:tc>
        <w:tc>
          <w:tcPr>
            <w:tcW w:w="1980" w:type="dxa"/>
            <w:noWrap w:val="0"/>
            <w:vAlign w:val="center"/>
          </w:tcPr>
          <w:p w14:paraId="3F1640F2">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800" w:type="dxa"/>
            <w:tcBorders>
              <w:left w:val="single" w:color="auto" w:sz="4" w:space="0"/>
              <w:right w:val="single" w:color="auto" w:sz="4" w:space="0"/>
            </w:tcBorders>
            <w:noWrap w:val="0"/>
            <w:vAlign w:val="center"/>
          </w:tcPr>
          <w:p w14:paraId="528255CB">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441" w:type="dxa"/>
            <w:noWrap w:val="0"/>
            <w:vAlign w:val="center"/>
          </w:tcPr>
          <w:p w14:paraId="214F9610">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2700" w:type="dxa"/>
            <w:noWrap w:val="0"/>
            <w:vAlign w:val="top"/>
          </w:tcPr>
          <w:p w14:paraId="01DA1870">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r>
      <w:tr w14:paraId="37E3D1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A13DA73">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2</w:t>
            </w:r>
          </w:p>
        </w:tc>
        <w:tc>
          <w:tcPr>
            <w:tcW w:w="1980" w:type="dxa"/>
            <w:noWrap w:val="0"/>
            <w:vAlign w:val="center"/>
          </w:tcPr>
          <w:p w14:paraId="2AE9BB88">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800" w:type="dxa"/>
            <w:tcBorders>
              <w:left w:val="single" w:color="auto" w:sz="4" w:space="0"/>
              <w:right w:val="single" w:color="auto" w:sz="4" w:space="0"/>
            </w:tcBorders>
            <w:noWrap w:val="0"/>
            <w:vAlign w:val="center"/>
          </w:tcPr>
          <w:p w14:paraId="55E6FEDC">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441" w:type="dxa"/>
            <w:noWrap w:val="0"/>
            <w:vAlign w:val="center"/>
          </w:tcPr>
          <w:p w14:paraId="5FA1F334">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2700" w:type="dxa"/>
            <w:noWrap w:val="0"/>
            <w:vAlign w:val="top"/>
          </w:tcPr>
          <w:p w14:paraId="6CA2CC22">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r>
      <w:tr w14:paraId="569E90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DA20949">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3</w:t>
            </w:r>
          </w:p>
        </w:tc>
        <w:tc>
          <w:tcPr>
            <w:tcW w:w="1980" w:type="dxa"/>
            <w:noWrap w:val="0"/>
            <w:vAlign w:val="center"/>
          </w:tcPr>
          <w:p w14:paraId="507A1BCC">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800" w:type="dxa"/>
            <w:tcBorders>
              <w:left w:val="single" w:color="auto" w:sz="4" w:space="0"/>
              <w:right w:val="single" w:color="auto" w:sz="4" w:space="0"/>
            </w:tcBorders>
            <w:noWrap w:val="0"/>
            <w:vAlign w:val="center"/>
          </w:tcPr>
          <w:p w14:paraId="285ABAB3">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441" w:type="dxa"/>
            <w:noWrap w:val="0"/>
            <w:vAlign w:val="center"/>
          </w:tcPr>
          <w:p w14:paraId="279A7990">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2700" w:type="dxa"/>
            <w:noWrap w:val="0"/>
            <w:vAlign w:val="top"/>
          </w:tcPr>
          <w:p w14:paraId="025588C4">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r>
      <w:tr w14:paraId="54FE12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9661EFF">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4</w:t>
            </w:r>
          </w:p>
        </w:tc>
        <w:tc>
          <w:tcPr>
            <w:tcW w:w="1980" w:type="dxa"/>
            <w:noWrap w:val="0"/>
            <w:vAlign w:val="center"/>
          </w:tcPr>
          <w:p w14:paraId="308E255D">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800" w:type="dxa"/>
            <w:tcBorders>
              <w:left w:val="single" w:color="auto" w:sz="4" w:space="0"/>
              <w:right w:val="single" w:color="auto" w:sz="4" w:space="0"/>
            </w:tcBorders>
            <w:noWrap w:val="0"/>
            <w:vAlign w:val="center"/>
          </w:tcPr>
          <w:p w14:paraId="41229DF0">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441" w:type="dxa"/>
            <w:noWrap w:val="0"/>
            <w:vAlign w:val="center"/>
          </w:tcPr>
          <w:p w14:paraId="73607CD8">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2700" w:type="dxa"/>
            <w:noWrap w:val="0"/>
            <w:vAlign w:val="top"/>
          </w:tcPr>
          <w:p w14:paraId="1D60B401">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r>
      <w:tr w14:paraId="0DB0C2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6D324DC">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5</w:t>
            </w:r>
          </w:p>
        </w:tc>
        <w:tc>
          <w:tcPr>
            <w:tcW w:w="1980" w:type="dxa"/>
            <w:noWrap w:val="0"/>
            <w:vAlign w:val="center"/>
          </w:tcPr>
          <w:p w14:paraId="68FF89CF">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800" w:type="dxa"/>
            <w:tcBorders>
              <w:left w:val="single" w:color="auto" w:sz="4" w:space="0"/>
              <w:right w:val="single" w:color="auto" w:sz="4" w:space="0"/>
            </w:tcBorders>
            <w:noWrap w:val="0"/>
            <w:vAlign w:val="center"/>
          </w:tcPr>
          <w:p w14:paraId="3E4DF34F">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441" w:type="dxa"/>
            <w:noWrap w:val="0"/>
            <w:vAlign w:val="center"/>
          </w:tcPr>
          <w:p w14:paraId="37D15DAC">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2700" w:type="dxa"/>
            <w:noWrap w:val="0"/>
            <w:vAlign w:val="top"/>
          </w:tcPr>
          <w:p w14:paraId="4641454C">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r>
      <w:tr w14:paraId="23507F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34D972C">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w:t>
            </w:r>
          </w:p>
        </w:tc>
        <w:tc>
          <w:tcPr>
            <w:tcW w:w="1980" w:type="dxa"/>
            <w:noWrap w:val="0"/>
            <w:vAlign w:val="center"/>
          </w:tcPr>
          <w:p w14:paraId="7CB53337">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800" w:type="dxa"/>
            <w:tcBorders>
              <w:left w:val="single" w:color="auto" w:sz="4" w:space="0"/>
              <w:right w:val="single" w:color="auto" w:sz="4" w:space="0"/>
            </w:tcBorders>
            <w:noWrap w:val="0"/>
            <w:vAlign w:val="center"/>
          </w:tcPr>
          <w:p w14:paraId="07F2E549">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441" w:type="dxa"/>
            <w:noWrap w:val="0"/>
            <w:vAlign w:val="center"/>
          </w:tcPr>
          <w:p w14:paraId="649BF199">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2700" w:type="dxa"/>
            <w:noWrap w:val="0"/>
            <w:vAlign w:val="top"/>
          </w:tcPr>
          <w:p w14:paraId="6191A0A5">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r>
      <w:tr w14:paraId="141E8F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96B1FC7">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980" w:type="dxa"/>
            <w:noWrap w:val="0"/>
            <w:vAlign w:val="center"/>
          </w:tcPr>
          <w:p w14:paraId="3A1E4FEC">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800" w:type="dxa"/>
            <w:tcBorders>
              <w:left w:val="single" w:color="auto" w:sz="4" w:space="0"/>
              <w:right w:val="single" w:color="auto" w:sz="4" w:space="0"/>
            </w:tcBorders>
            <w:noWrap w:val="0"/>
            <w:vAlign w:val="center"/>
          </w:tcPr>
          <w:p w14:paraId="414EBA45">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441" w:type="dxa"/>
            <w:noWrap w:val="0"/>
            <w:vAlign w:val="center"/>
          </w:tcPr>
          <w:p w14:paraId="102B3B1B">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2700" w:type="dxa"/>
            <w:noWrap w:val="0"/>
            <w:vAlign w:val="top"/>
          </w:tcPr>
          <w:p w14:paraId="24BEDA04">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r>
      <w:tr w14:paraId="68D9D7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7C681FB">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980" w:type="dxa"/>
            <w:noWrap w:val="0"/>
            <w:vAlign w:val="center"/>
          </w:tcPr>
          <w:p w14:paraId="05A0AF17">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800" w:type="dxa"/>
            <w:tcBorders>
              <w:left w:val="single" w:color="auto" w:sz="4" w:space="0"/>
              <w:right w:val="single" w:color="auto" w:sz="4" w:space="0"/>
            </w:tcBorders>
            <w:noWrap w:val="0"/>
            <w:vAlign w:val="center"/>
          </w:tcPr>
          <w:p w14:paraId="4922CE76">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441" w:type="dxa"/>
            <w:noWrap w:val="0"/>
            <w:vAlign w:val="center"/>
          </w:tcPr>
          <w:p w14:paraId="5EAAC2CB">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2700" w:type="dxa"/>
            <w:noWrap w:val="0"/>
            <w:vAlign w:val="top"/>
          </w:tcPr>
          <w:p w14:paraId="2BFD59A4">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r>
      <w:tr w14:paraId="735FFC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A454FED">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980" w:type="dxa"/>
            <w:noWrap w:val="0"/>
            <w:vAlign w:val="center"/>
          </w:tcPr>
          <w:p w14:paraId="2F98B473">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800" w:type="dxa"/>
            <w:tcBorders>
              <w:left w:val="single" w:color="auto" w:sz="4" w:space="0"/>
              <w:right w:val="single" w:color="auto" w:sz="4" w:space="0"/>
            </w:tcBorders>
            <w:noWrap w:val="0"/>
            <w:vAlign w:val="center"/>
          </w:tcPr>
          <w:p w14:paraId="5B9C907C">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441" w:type="dxa"/>
            <w:noWrap w:val="0"/>
            <w:vAlign w:val="center"/>
          </w:tcPr>
          <w:p w14:paraId="689BD42E">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2700" w:type="dxa"/>
            <w:noWrap w:val="0"/>
            <w:vAlign w:val="top"/>
          </w:tcPr>
          <w:p w14:paraId="53D686EB">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r>
      <w:tr w14:paraId="039F07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690A20A">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980" w:type="dxa"/>
            <w:noWrap w:val="0"/>
            <w:vAlign w:val="center"/>
          </w:tcPr>
          <w:p w14:paraId="44FD7607">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800" w:type="dxa"/>
            <w:tcBorders>
              <w:left w:val="single" w:color="auto" w:sz="4" w:space="0"/>
              <w:right w:val="single" w:color="auto" w:sz="4" w:space="0"/>
            </w:tcBorders>
            <w:noWrap w:val="0"/>
            <w:vAlign w:val="center"/>
          </w:tcPr>
          <w:p w14:paraId="113DFB12">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1441" w:type="dxa"/>
            <w:noWrap w:val="0"/>
            <w:vAlign w:val="center"/>
          </w:tcPr>
          <w:p w14:paraId="165C9C99">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c>
          <w:tcPr>
            <w:tcW w:w="2700" w:type="dxa"/>
            <w:noWrap w:val="0"/>
            <w:vAlign w:val="top"/>
          </w:tcPr>
          <w:p w14:paraId="2B65A864">
            <w:pPr>
              <w:pageBreakBefore w:val="0"/>
              <w:widowControl w:val="0"/>
              <w:shd w:val="clear" w:color="auto" w:fill="auto"/>
              <w:kinsoku/>
              <w:overflowPunct/>
              <w:topLinePunct w:val="0"/>
              <w:bidi w:val="0"/>
              <w:spacing w:line="240" w:lineRule="auto"/>
              <w:ind w:left="0" w:leftChars="0"/>
              <w:jc w:val="center"/>
              <w:textAlignment w:val="auto"/>
              <w:rPr>
                <w:rFonts w:hint="eastAsia" w:ascii="微软雅黑" w:hAnsi="微软雅黑" w:eastAsia="微软雅黑" w:cs="微软雅黑"/>
                <w:color w:val="auto"/>
                <w:sz w:val="24"/>
                <w:highlight w:val="none"/>
              </w:rPr>
            </w:pPr>
          </w:p>
        </w:tc>
      </w:tr>
    </w:tbl>
    <w:p w14:paraId="02CCFA4C">
      <w:pPr>
        <w:pageBreakBefore w:val="0"/>
        <w:widowControl w:val="0"/>
        <w:shd w:val="clear" w:color="auto" w:fill="auto"/>
        <w:kinsoku/>
        <w:overflowPunct/>
        <w:topLinePunct w:val="0"/>
        <w:bidi w:val="0"/>
        <w:snapToGrid w:val="0"/>
        <w:spacing w:line="240" w:lineRule="auto"/>
        <w:ind w:left="348" w:leftChars="0" w:hanging="348" w:hangingChars="166"/>
        <w:textAlignment w:val="auto"/>
        <w:rPr>
          <w:rFonts w:hint="eastAsia" w:ascii="微软雅黑" w:hAnsi="微软雅黑" w:eastAsia="微软雅黑" w:cs="微软雅黑"/>
          <w:color w:val="auto"/>
          <w:highlight w:val="none"/>
        </w:rPr>
      </w:pPr>
    </w:p>
    <w:p w14:paraId="25B4E9A2">
      <w:pPr>
        <w:pageBreakBefore w:val="0"/>
        <w:widowControl w:val="0"/>
        <w:shd w:val="clear" w:color="auto" w:fill="auto"/>
        <w:kinsoku/>
        <w:overflowPunct/>
        <w:topLinePunct w:val="0"/>
        <w:bidi w:val="0"/>
        <w:snapToGrid w:val="0"/>
        <w:spacing w:line="240" w:lineRule="auto"/>
        <w:ind w:left="348" w:leftChars="0" w:hanging="348" w:hangingChars="166"/>
        <w:textAlignment w:val="auto"/>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注：1.</w:t>
      </w:r>
      <w:r>
        <w:rPr>
          <w:rFonts w:hint="eastAsia" w:ascii="微软雅黑" w:hAnsi="微软雅黑" w:eastAsia="微软雅黑" w:cs="微软雅黑"/>
          <w:color w:val="auto"/>
          <w:highlight w:val="none"/>
          <w:lang w:eastAsia="zh-CN"/>
        </w:rPr>
        <w:t>投标人</w:t>
      </w:r>
      <w:r>
        <w:rPr>
          <w:rFonts w:hint="eastAsia" w:ascii="微软雅黑" w:hAnsi="微软雅黑" w:eastAsia="微软雅黑" w:cs="微软雅黑"/>
          <w:color w:val="auto"/>
          <w:highlight w:val="none"/>
        </w:rPr>
        <w:t>应如实列出以上情况，如有隐瞒，一经查实将导致其投标申请被拒绝。</w:t>
      </w:r>
    </w:p>
    <w:p w14:paraId="47943944">
      <w:pPr>
        <w:pageBreakBefore w:val="0"/>
        <w:widowControl w:val="0"/>
        <w:shd w:val="clear" w:color="auto" w:fill="auto"/>
        <w:kinsoku/>
        <w:overflowPunct/>
        <w:topLinePunct w:val="0"/>
        <w:bidi w:val="0"/>
        <w:spacing w:line="240" w:lineRule="auto"/>
        <w:ind w:left="0" w:leftChars="0" w:firstLine="420" w:firstLineChars="200"/>
        <w:textAlignment w:val="auto"/>
        <w:rPr>
          <w:rFonts w:hint="eastAsia" w:ascii="微软雅黑" w:hAnsi="微软雅黑" w:eastAsia="微软雅黑" w:cs="微软雅黑"/>
          <w:color w:val="auto"/>
          <w:highlight w:val="none"/>
        </w:rPr>
      </w:pPr>
      <w:r>
        <w:rPr>
          <w:rFonts w:hint="eastAsia" w:ascii="微软雅黑" w:hAnsi="微软雅黑" w:eastAsia="微软雅黑" w:cs="微软雅黑"/>
          <w:color w:val="auto"/>
          <w:highlight w:val="none"/>
        </w:rPr>
        <w:t>2.提供双方签订的合同复印件加盖公章，无相关证明的项目在评审时将不予确认。</w:t>
      </w:r>
    </w:p>
    <w:p w14:paraId="3CC46471">
      <w:pPr>
        <w:pageBreakBefore w:val="0"/>
        <w:widowControl w:val="0"/>
        <w:shd w:val="clear" w:color="auto" w:fill="auto"/>
        <w:kinsoku/>
        <w:overflowPunct/>
        <w:topLinePunct w:val="0"/>
        <w:bidi w:val="0"/>
        <w:spacing w:line="240" w:lineRule="auto"/>
        <w:ind w:left="0" w:leftChars="0" w:firstLine="420" w:firstLineChars="200"/>
        <w:textAlignment w:val="auto"/>
        <w:rPr>
          <w:rFonts w:hint="eastAsia" w:ascii="微软雅黑" w:hAnsi="微软雅黑" w:eastAsia="微软雅黑" w:cs="微软雅黑"/>
          <w:color w:val="auto"/>
          <w:highlight w:val="none"/>
        </w:rPr>
      </w:pPr>
    </w:p>
    <w:p w14:paraId="641627A6">
      <w:pPr>
        <w:pageBreakBefore w:val="0"/>
        <w:widowControl w:val="0"/>
        <w:shd w:val="clear" w:color="auto" w:fill="auto"/>
        <w:kinsoku/>
        <w:overflowPunct/>
        <w:topLinePunct w:val="0"/>
        <w:bidi w:val="0"/>
        <w:spacing w:line="240" w:lineRule="auto"/>
        <w:ind w:left="0" w:leftChars="0" w:firstLine="1920" w:firstLineChars="800"/>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lang w:eastAsia="zh-CN"/>
        </w:rPr>
        <w:t>投标人</w:t>
      </w:r>
      <w:r>
        <w:rPr>
          <w:rFonts w:hint="eastAsia" w:ascii="微软雅黑" w:hAnsi="微软雅黑" w:eastAsia="微软雅黑" w:cs="微软雅黑"/>
          <w:color w:val="auto"/>
          <w:sz w:val="24"/>
          <w:highlight w:val="none"/>
        </w:rPr>
        <w:t>（盖公章）：</w:t>
      </w:r>
      <w:r>
        <w:rPr>
          <w:rFonts w:hint="eastAsia" w:ascii="微软雅黑" w:hAnsi="微软雅黑" w:eastAsia="微软雅黑" w:cs="微软雅黑"/>
          <w:color w:val="auto"/>
          <w:sz w:val="24"/>
          <w:highlight w:val="none"/>
          <w:u w:val="single"/>
        </w:rPr>
        <w:t xml:space="preserve">                             </w:t>
      </w:r>
    </w:p>
    <w:p w14:paraId="3837DA5F">
      <w:pPr>
        <w:pageBreakBefore w:val="0"/>
        <w:widowControl w:val="0"/>
        <w:shd w:val="clear" w:color="auto" w:fill="auto"/>
        <w:kinsoku/>
        <w:overflowPunct/>
        <w:topLinePunct w:val="0"/>
        <w:bidi w:val="0"/>
        <w:spacing w:line="240" w:lineRule="auto"/>
        <w:ind w:left="0" w:leftChars="0" w:firstLine="1920" w:firstLineChars="800"/>
        <w:textAlignment w:val="auto"/>
        <w:rPr>
          <w:rFonts w:hint="eastAsia" w:ascii="微软雅黑" w:hAnsi="微软雅黑" w:eastAsia="微软雅黑" w:cs="微软雅黑"/>
          <w:color w:val="auto"/>
          <w:sz w:val="24"/>
          <w:highlight w:val="none"/>
          <w:u w:val="single"/>
        </w:rPr>
      </w:pPr>
      <w:r>
        <w:rPr>
          <w:rFonts w:hint="eastAsia" w:ascii="微软雅黑" w:hAnsi="微软雅黑" w:eastAsia="微软雅黑" w:cs="微软雅黑"/>
          <w:color w:val="auto"/>
          <w:sz w:val="24"/>
          <w:highlight w:val="none"/>
        </w:rPr>
        <w:t>法定代表人或授权代表（签字或盖章）：</w:t>
      </w:r>
      <w:r>
        <w:rPr>
          <w:rFonts w:hint="eastAsia" w:ascii="微软雅黑" w:hAnsi="微软雅黑" w:eastAsia="微软雅黑" w:cs="微软雅黑"/>
          <w:color w:val="auto"/>
          <w:sz w:val="24"/>
          <w:highlight w:val="none"/>
          <w:u w:val="single"/>
        </w:rPr>
        <w:t xml:space="preserve">           </w:t>
      </w:r>
    </w:p>
    <w:p w14:paraId="35FFB59B">
      <w:pPr>
        <w:pageBreakBefore w:val="0"/>
        <w:widowControl w:val="0"/>
        <w:shd w:val="clear" w:color="auto" w:fill="auto"/>
        <w:tabs>
          <w:tab w:val="left" w:pos="5580"/>
        </w:tabs>
        <w:kinsoku/>
        <w:overflowPunct/>
        <w:topLinePunct w:val="0"/>
        <w:bidi w:val="0"/>
        <w:spacing w:line="240" w:lineRule="auto"/>
        <w:ind w:left="0" w:leftChars="0" w:firstLine="1920" w:firstLineChars="800"/>
        <w:jc w:val="both"/>
        <w:textAlignment w:val="auto"/>
        <w:rPr>
          <w:rFonts w:hint="eastAsia" w:ascii="微软雅黑" w:hAnsi="微软雅黑" w:eastAsia="微软雅黑" w:cs="微软雅黑"/>
          <w:color w:val="auto"/>
          <w:kern w:val="2"/>
          <w:sz w:val="24"/>
          <w:szCs w:val="20"/>
          <w:highlight w:val="none"/>
          <w:lang w:val="en-US" w:eastAsia="zh-CN" w:bidi="ar-SA"/>
        </w:rPr>
      </w:pPr>
      <w:r>
        <w:rPr>
          <w:rFonts w:hint="eastAsia" w:ascii="微软雅黑" w:hAnsi="微软雅黑" w:eastAsia="微软雅黑" w:cs="微软雅黑"/>
          <w:color w:val="auto"/>
          <w:kern w:val="2"/>
          <w:sz w:val="24"/>
          <w:szCs w:val="20"/>
          <w:highlight w:val="none"/>
          <w:lang w:val="en-US" w:eastAsia="zh-CN" w:bidi="ar-SA"/>
        </w:rPr>
        <w:t>日    期：</w:t>
      </w:r>
      <w:r>
        <w:rPr>
          <w:rFonts w:hint="eastAsia" w:ascii="微软雅黑" w:hAnsi="微软雅黑" w:eastAsia="微软雅黑" w:cs="微软雅黑"/>
          <w:color w:val="auto"/>
          <w:kern w:val="2"/>
          <w:sz w:val="32"/>
          <w:szCs w:val="20"/>
          <w:highlight w:val="none"/>
          <w:u w:val="single"/>
          <w:lang w:val="en-US" w:eastAsia="zh-CN" w:bidi="ar-SA"/>
        </w:rPr>
        <w:t xml:space="preserve">                            </w:t>
      </w:r>
    </w:p>
    <w:p w14:paraId="51F3ABBF">
      <w:pPr>
        <w:pageBreakBefore w:val="0"/>
        <w:widowControl w:val="0"/>
        <w:shd w:val="clear" w:color="auto" w:fill="auto"/>
        <w:kinsoku/>
        <w:overflowPunct/>
        <w:topLinePunct w:val="0"/>
        <w:bidi w:val="0"/>
        <w:spacing w:line="240" w:lineRule="auto"/>
        <w:ind w:left="0" w:leftChars="0" w:firstLine="420" w:firstLineChars="200"/>
        <w:textAlignment w:val="auto"/>
        <w:rPr>
          <w:rFonts w:hint="eastAsia" w:ascii="微软雅黑" w:hAnsi="微软雅黑" w:eastAsia="微软雅黑" w:cs="微软雅黑"/>
          <w:color w:val="auto"/>
          <w:highlight w:val="none"/>
        </w:rPr>
        <w:sectPr>
          <w:pgSz w:w="11906" w:h="16838"/>
          <w:pgMar w:top="1440" w:right="1800" w:bottom="1440" w:left="1800" w:header="851" w:footer="992" w:gutter="0"/>
          <w:cols w:space="425" w:num="1"/>
          <w:docGrid w:type="lines" w:linePitch="312" w:charSpace="0"/>
        </w:sectPr>
      </w:pPr>
    </w:p>
    <w:p w14:paraId="1938106D">
      <w:pPr>
        <w:pageBreakBefore w:val="0"/>
        <w:widowControl w:val="0"/>
        <w:shd w:val="clear" w:color="auto" w:fill="auto"/>
        <w:kinsoku/>
        <w:overflowPunct/>
        <w:topLinePunct w:val="0"/>
        <w:bidi w:val="0"/>
        <w:spacing w:line="240" w:lineRule="auto"/>
        <w:ind w:left="0" w:leftChars="0"/>
        <w:textAlignment w:val="auto"/>
        <w:rPr>
          <w:rFonts w:hint="eastAsia" w:ascii="微软雅黑" w:hAnsi="微软雅黑" w:eastAsia="微软雅黑" w:cs="微软雅黑"/>
          <w:b/>
          <w:bCs/>
          <w:color w:val="auto"/>
          <w:sz w:val="24"/>
          <w:highlight w:val="none"/>
        </w:rPr>
      </w:pPr>
      <w:r>
        <w:rPr>
          <w:rFonts w:hint="eastAsia" w:ascii="微软雅黑" w:hAnsi="微软雅黑" w:eastAsia="微软雅黑" w:cs="微软雅黑"/>
          <w:b/>
          <w:bCs/>
          <w:color w:val="auto"/>
          <w:sz w:val="24"/>
          <w:highlight w:val="none"/>
        </w:rPr>
        <w:t>附件</w:t>
      </w:r>
      <w:r>
        <w:rPr>
          <w:rFonts w:hint="eastAsia" w:ascii="微软雅黑" w:hAnsi="微软雅黑" w:eastAsia="微软雅黑" w:cs="微软雅黑"/>
          <w:b/>
          <w:bCs/>
          <w:color w:val="auto"/>
          <w:sz w:val="24"/>
          <w:highlight w:val="none"/>
          <w:lang w:val="en-US" w:eastAsia="zh-CN"/>
        </w:rPr>
        <w:t>2</w:t>
      </w:r>
      <w:r>
        <w:rPr>
          <w:rFonts w:hint="eastAsia" w:ascii="微软雅黑" w:hAnsi="微软雅黑" w:eastAsia="微软雅黑" w:cs="微软雅黑"/>
          <w:b/>
          <w:bCs/>
          <w:color w:val="auto"/>
          <w:sz w:val="24"/>
          <w:highlight w:val="none"/>
        </w:rPr>
        <w:t>：</w:t>
      </w:r>
    </w:p>
    <w:p w14:paraId="700218F8">
      <w:pPr>
        <w:keepNext/>
        <w:keepLines/>
        <w:pageBreakBefore w:val="0"/>
        <w:widowControl w:val="0"/>
        <w:kinsoku/>
        <w:overflowPunct/>
        <w:topLinePunct w:val="0"/>
        <w:autoSpaceDE w:val="0"/>
        <w:autoSpaceDN w:val="0"/>
        <w:bidi w:val="0"/>
        <w:adjustRightInd w:val="0"/>
        <w:spacing w:line="240" w:lineRule="auto"/>
        <w:ind w:left="0" w:leftChars="0" w:firstLine="0" w:firstLineChars="0"/>
        <w:jc w:val="center"/>
        <w:textAlignment w:val="auto"/>
        <w:outlineLvl w:val="2"/>
        <w:rPr>
          <w:rFonts w:hint="eastAsia" w:ascii="微软雅黑" w:hAnsi="微软雅黑" w:eastAsia="微软雅黑" w:cs="微软雅黑"/>
          <w:b/>
          <w:kern w:val="0"/>
          <w:sz w:val="32"/>
          <w:szCs w:val="32"/>
          <w:highlight w:val="none"/>
          <w:shd w:val="clear" w:color="auto" w:fill="FFFFFF"/>
          <w:lang w:val="zh-CN" w:eastAsia="zh-CN" w:bidi="ar-SA"/>
        </w:rPr>
      </w:pPr>
      <w:r>
        <w:rPr>
          <w:rFonts w:hint="eastAsia" w:ascii="微软雅黑" w:hAnsi="微软雅黑" w:eastAsia="微软雅黑" w:cs="微软雅黑"/>
          <w:b/>
          <w:kern w:val="0"/>
          <w:sz w:val="32"/>
          <w:szCs w:val="32"/>
          <w:highlight w:val="none"/>
          <w:shd w:val="clear" w:color="auto" w:fill="FFFFFF"/>
          <w:lang w:val="zh-CN" w:eastAsia="zh-CN" w:bidi="ar-SA"/>
        </w:rPr>
        <w:t>节能产品、环境标志产品明细表</w:t>
      </w:r>
    </w:p>
    <w:p w14:paraId="0CBAEA36">
      <w:pPr>
        <w:pageBreakBefore w:val="0"/>
        <w:widowControl w:val="0"/>
        <w:kinsoku/>
        <w:overflowPunct/>
        <w:topLinePunct w:val="0"/>
        <w:bidi w:val="0"/>
        <w:spacing w:line="240" w:lineRule="auto"/>
        <w:ind w:left="0" w:leftChars="0"/>
        <w:jc w:val="both"/>
        <w:textAlignment w:val="auto"/>
        <w:rPr>
          <w:rFonts w:hint="eastAsia" w:ascii="微软雅黑" w:hAnsi="微软雅黑" w:eastAsia="微软雅黑" w:cs="微软雅黑"/>
          <w:kern w:val="2"/>
          <w:sz w:val="24"/>
          <w:szCs w:val="24"/>
          <w:highlight w:val="none"/>
          <w:u w:val="single"/>
          <w:lang w:val="en-US" w:eastAsia="zh-CN" w:bidi="ar-SA"/>
        </w:rPr>
      </w:pPr>
      <w:r>
        <w:rPr>
          <w:rFonts w:hint="eastAsia" w:ascii="微软雅黑" w:hAnsi="微软雅黑" w:eastAsia="微软雅黑" w:cs="微软雅黑"/>
          <w:kern w:val="2"/>
          <w:sz w:val="24"/>
          <w:szCs w:val="24"/>
          <w:highlight w:val="none"/>
          <w:lang w:val="en-US" w:eastAsia="zh-CN" w:bidi="ar-SA"/>
        </w:rPr>
        <w:t>项目编号：</w:t>
      </w:r>
    </w:p>
    <w:p w14:paraId="2F84EA30">
      <w:pPr>
        <w:pageBreakBefore w:val="0"/>
        <w:widowControl w:val="0"/>
        <w:kinsoku/>
        <w:overflowPunct/>
        <w:topLinePunct w:val="0"/>
        <w:autoSpaceDE w:val="0"/>
        <w:autoSpaceDN w:val="0"/>
        <w:bidi w:val="0"/>
        <w:adjustRightInd w:val="0"/>
        <w:spacing w:line="240" w:lineRule="auto"/>
        <w:ind w:left="0" w:leftChars="0" w:firstLine="0"/>
        <w:jc w:val="left"/>
        <w:textAlignment w:val="auto"/>
        <w:rPr>
          <w:rFonts w:hint="eastAsia" w:ascii="微软雅黑" w:hAnsi="微软雅黑" w:eastAsia="微软雅黑" w:cs="微软雅黑"/>
          <w:kern w:val="0"/>
          <w:sz w:val="24"/>
          <w:szCs w:val="20"/>
          <w:highlight w:val="none"/>
          <w:lang w:val="en-US" w:eastAsia="zh-CN" w:bidi="ar-SA"/>
        </w:rPr>
      </w:pPr>
      <w:r>
        <w:rPr>
          <w:rFonts w:hint="eastAsia" w:ascii="微软雅黑" w:hAnsi="微软雅黑" w:eastAsia="微软雅黑" w:cs="微软雅黑"/>
          <w:kern w:val="0"/>
          <w:sz w:val="24"/>
          <w:szCs w:val="20"/>
          <w:highlight w:val="none"/>
          <w:lang w:val="en-US" w:eastAsia="zh-CN" w:bidi="ar-SA"/>
        </w:rPr>
        <w:t>项目名称：</w:t>
      </w:r>
    </w:p>
    <w:tbl>
      <w:tblPr>
        <w:tblStyle w:val="3"/>
        <w:tblW w:w="0" w:type="auto"/>
        <w:jc w:val="center"/>
        <w:tblLayout w:type="fixed"/>
        <w:tblCellMar>
          <w:top w:w="0" w:type="dxa"/>
          <w:left w:w="108" w:type="dxa"/>
          <w:bottom w:w="0" w:type="dxa"/>
          <w:right w:w="108" w:type="dxa"/>
        </w:tblCellMar>
      </w:tblPr>
      <w:tblGrid>
        <w:gridCol w:w="716"/>
        <w:gridCol w:w="1554"/>
        <w:gridCol w:w="1036"/>
        <w:gridCol w:w="1036"/>
        <w:gridCol w:w="922"/>
        <w:gridCol w:w="1470"/>
        <w:gridCol w:w="716"/>
        <w:gridCol w:w="716"/>
        <w:gridCol w:w="716"/>
      </w:tblGrid>
      <w:tr w14:paraId="78F3F13A">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7E08177F">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lang w:val="zh-CN"/>
              </w:rPr>
            </w:pPr>
            <w:r>
              <w:rPr>
                <w:rFonts w:hint="eastAsia" w:ascii="微软雅黑" w:hAnsi="微软雅黑" w:eastAsia="微软雅黑" w:cs="微软雅黑"/>
                <w:sz w:val="24"/>
                <w:highlight w:val="none"/>
                <w:lang w:val="zh-CN"/>
              </w:rPr>
              <w:t>序</w:t>
            </w:r>
          </w:p>
          <w:p w14:paraId="46216750">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14:paraId="6DCE2316">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lang w:val="zh-CN"/>
              </w:rPr>
            </w:pPr>
            <w:r>
              <w:rPr>
                <w:rFonts w:hint="eastAsia" w:ascii="微软雅黑" w:hAnsi="微软雅黑" w:eastAsia="微软雅黑" w:cs="微软雅黑"/>
                <w:sz w:val="24"/>
                <w:highlight w:val="none"/>
                <w:lang w:val="zh-CN"/>
              </w:rPr>
              <w:t>产品</w:t>
            </w:r>
          </w:p>
          <w:p w14:paraId="0AC3E940">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14:paraId="4250F772">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制造</w:t>
            </w:r>
          </w:p>
          <w:p w14:paraId="7A6CF7BD">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14:paraId="784D06A0">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lang w:val="zh-CN"/>
              </w:rPr>
            </w:pPr>
            <w:r>
              <w:rPr>
                <w:rFonts w:hint="eastAsia" w:ascii="微软雅黑" w:hAnsi="微软雅黑" w:eastAsia="微软雅黑" w:cs="微软雅黑"/>
                <w:sz w:val="24"/>
                <w:highlight w:val="none"/>
                <w:lang w:val="zh-CN"/>
              </w:rPr>
              <w:t>规格</w:t>
            </w:r>
          </w:p>
          <w:p w14:paraId="0D4CC7A8">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lang w:val="zh-CN"/>
              </w:rPr>
              <w:t>型号</w:t>
            </w:r>
          </w:p>
        </w:tc>
        <w:tc>
          <w:tcPr>
            <w:tcW w:w="922" w:type="dxa"/>
            <w:tcBorders>
              <w:top w:val="single" w:color="auto" w:sz="6" w:space="0"/>
              <w:left w:val="single" w:color="auto" w:sz="6" w:space="0"/>
              <w:bottom w:val="single" w:color="auto" w:sz="6" w:space="0"/>
              <w:right w:val="single" w:color="auto" w:sz="6" w:space="0"/>
            </w:tcBorders>
            <w:noWrap w:val="0"/>
            <w:vAlign w:val="center"/>
          </w:tcPr>
          <w:p w14:paraId="2CC49D45">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lang w:val="zh-CN"/>
              </w:rPr>
            </w:pPr>
            <w:r>
              <w:rPr>
                <w:rFonts w:hint="eastAsia" w:ascii="微软雅黑" w:hAnsi="微软雅黑" w:eastAsia="微软雅黑" w:cs="微软雅黑"/>
                <w:sz w:val="24"/>
                <w:highlight w:val="none"/>
                <w:lang w:val="zh-CN"/>
              </w:rPr>
              <w:t>类别</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52267BBC">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lang w:val="zh-CN"/>
              </w:rPr>
            </w:pPr>
            <w:r>
              <w:rPr>
                <w:rFonts w:hint="eastAsia" w:ascii="微软雅黑" w:hAnsi="微软雅黑" w:eastAsia="微软雅黑" w:cs="微软雅黑"/>
                <w:sz w:val="24"/>
                <w:highlight w:val="none"/>
                <w:lang w:val="zh-CN"/>
              </w:rPr>
              <w:t>认证证书</w:t>
            </w:r>
          </w:p>
          <w:p w14:paraId="30203705">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091E8E59">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lang w:val="zh-CN"/>
              </w:rPr>
            </w:pPr>
            <w:r>
              <w:rPr>
                <w:rFonts w:hint="eastAsia" w:ascii="微软雅黑" w:hAnsi="微软雅黑" w:eastAsia="微软雅黑" w:cs="微软雅黑"/>
                <w:sz w:val="24"/>
                <w:highlight w:val="none"/>
                <w:lang w:val="zh-CN"/>
              </w:rPr>
              <w:t>数</w:t>
            </w:r>
          </w:p>
          <w:p w14:paraId="54372EAE">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38CC1E96">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lang w:val="zh-CN"/>
              </w:rPr>
            </w:pPr>
            <w:r>
              <w:rPr>
                <w:rFonts w:hint="eastAsia" w:ascii="微软雅黑" w:hAnsi="微软雅黑" w:eastAsia="微软雅黑" w:cs="微软雅黑"/>
                <w:sz w:val="24"/>
                <w:highlight w:val="none"/>
                <w:lang w:val="zh-CN"/>
              </w:rPr>
              <w:t>单</w:t>
            </w:r>
          </w:p>
          <w:p w14:paraId="2D3FBE82">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1BCC59F4">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lang w:val="zh-CN"/>
              </w:rPr>
            </w:pPr>
            <w:r>
              <w:rPr>
                <w:rFonts w:hint="eastAsia" w:ascii="微软雅黑" w:hAnsi="微软雅黑" w:eastAsia="微软雅黑" w:cs="微软雅黑"/>
                <w:sz w:val="24"/>
                <w:highlight w:val="none"/>
                <w:lang w:val="zh-CN"/>
              </w:rPr>
              <w:t>总</w:t>
            </w:r>
          </w:p>
          <w:p w14:paraId="005C7DED">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lang w:val="zh-CN"/>
              </w:rPr>
              <w:t>价</w:t>
            </w:r>
          </w:p>
        </w:tc>
      </w:tr>
      <w:tr w14:paraId="1200C8FE">
        <w:tblPrEx>
          <w:tblCellMar>
            <w:top w:w="0" w:type="dxa"/>
            <w:left w:w="108" w:type="dxa"/>
            <w:bottom w:w="0" w:type="dxa"/>
            <w:right w:w="108" w:type="dxa"/>
          </w:tblCellMar>
        </w:tblPrEx>
        <w:trPr>
          <w:trHeight w:val="622" w:hRule="atLeast"/>
          <w:jc w:val="center"/>
        </w:trPr>
        <w:tc>
          <w:tcPr>
            <w:tcW w:w="8882" w:type="dxa"/>
            <w:gridSpan w:val="9"/>
            <w:tcBorders>
              <w:top w:val="single" w:color="auto" w:sz="6" w:space="0"/>
              <w:left w:val="single" w:color="auto" w:sz="6" w:space="0"/>
              <w:bottom w:val="single" w:color="auto" w:sz="6" w:space="0"/>
              <w:right w:val="single" w:color="auto" w:sz="6" w:space="0"/>
            </w:tcBorders>
            <w:noWrap w:val="0"/>
            <w:vAlign w:val="center"/>
          </w:tcPr>
          <w:p w14:paraId="58CBC8B6">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（1）强制采购类</w:t>
            </w:r>
          </w:p>
        </w:tc>
      </w:tr>
      <w:tr w14:paraId="4930918F">
        <w:tblPrEx>
          <w:tblCellMar>
            <w:top w:w="0" w:type="dxa"/>
            <w:left w:w="108" w:type="dxa"/>
            <w:bottom w:w="0" w:type="dxa"/>
            <w:right w:w="108" w:type="dxa"/>
          </w:tblCellMar>
        </w:tblPrEx>
        <w:trPr>
          <w:trHeight w:val="83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073774E1">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lang w:val="en-US" w:eastAsia="zh-CN"/>
              </w:rPr>
            </w:pPr>
            <w:r>
              <w:rPr>
                <w:rFonts w:hint="eastAsia" w:ascii="微软雅黑" w:hAnsi="微软雅黑" w:eastAsia="微软雅黑" w:cs="微软雅黑"/>
                <w:sz w:val="24"/>
                <w:highlight w:val="none"/>
                <w:lang w:val="en-US" w:eastAsia="zh-CN"/>
              </w:rPr>
              <w:t>1</w:t>
            </w:r>
          </w:p>
        </w:tc>
        <w:tc>
          <w:tcPr>
            <w:tcW w:w="1554" w:type="dxa"/>
            <w:tcBorders>
              <w:top w:val="single" w:color="auto" w:sz="6" w:space="0"/>
              <w:left w:val="single" w:color="auto" w:sz="6" w:space="0"/>
              <w:bottom w:val="single" w:color="auto" w:sz="6" w:space="0"/>
              <w:right w:val="single" w:color="auto" w:sz="6" w:space="0"/>
            </w:tcBorders>
            <w:noWrap w:val="0"/>
            <w:vAlign w:val="center"/>
          </w:tcPr>
          <w:p w14:paraId="6AA1CA25">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图形工作站（含显示器）</w:t>
            </w:r>
          </w:p>
        </w:tc>
        <w:tc>
          <w:tcPr>
            <w:tcW w:w="1036" w:type="dxa"/>
            <w:tcBorders>
              <w:top w:val="single" w:color="auto" w:sz="6" w:space="0"/>
              <w:left w:val="single" w:color="auto" w:sz="6" w:space="0"/>
              <w:bottom w:val="single" w:color="auto" w:sz="6" w:space="0"/>
              <w:right w:val="single" w:color="auto" w:sz="4" w:space="0"/>
            </w:tcBorders>
            <w:noWrap w:val="0"/>
            <w:vAlign w:val="center"/>
          </w:tcPr>
          <w:p w14:paraId="48EB73DF">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3032E181">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922" w:type="dxa"/>
            <w:tcBorders>
              <w:top w:val="single" w:color="auto" w:sz="6" w:space="0"/>
              <w:left w:val="single" w:color="auto" w:sz="6" w:space="0"/>
              <w:bottom w:val="single" w:color="auto" w:sz="6" w:space="0"/>
              <w:right w:val="single" w:color="auto" w:sz="6" w:space="0"/>
            </w:tcBorders>
            <w:noWrap w:val="0"/>
            <w:vAlign w:val="center"/>
          </w:tcPr>
          <w:p w14:paraId="2E5B7B09">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节能产品</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0912917B">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605790C4">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lang w:val="en-US" w:eastAsia="zh-CN"/>
              </w:rPr>
            </w:pPr>
            <w:r>
              <w:rPr>
                <w:rFonts w:hint="eastAsia" w:ascii="微软雅黑" w:hAnsi="微软雅黑" w:eastAsia="微软雅黑" w:cs="微软雅黑"/>
                <w:sz w:val="24"/>
                <w:highlight w:val="none"/>
                <w:lang w:val="en-US" w:eastAsia="zh-CN"/>
              </w:rPr>
              <w:t>1</w:t>
            </w:r>
          </w:p>
        </w:tc>
        <w:tc>
          <w:tcPr>
            <w:tcW w:w="716" w:type="dxa"/>
            <w:tcBorders>
              <w:top w:val="single" w:color="auto" w:sz="6" w:space="0"/>
              <w:left w:val="single" w:color="auto" w:sz="6" w:space="0"/>
              <w:bottom w:val="single" w:color="auto" w:sz="6" w:space="0"/>
              <w:right w:val="single" w:color="auto" w:sz="6" w:space="0"/>
            </w:tcBorders>
            <w:noWrap w:val="0"/>
            <w:vAlign w:val="center"/>
          </w:tcPr>
          <w:p w14:paraId="697DA4FF">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7DD75C68">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r>
      <w:tr w14:paraId="11FDB07C">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4F803684">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70E5F1A4">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6FDC9D22">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1B112573">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922" w:type="dxa"/>
            <w:tcBorders>
              <w:top w:val="single" w:color="auto" w:sz="6" w:space="0"/>
              <w:left w:val="single" w:color="auto" w:sz="6" w:space="0"/>
              <w:bottom w:val="single" w:color="auto" w:sz="6" w:space="0"/>
              <w:right w:val="single" w:color="auto" w:sz="6" w:space="0"/>
            </w:tcBorders>
            <w:noWrap w:val="0"/>
            <w:vAlign w:val="center"/>
          </w:tcPr>
          <w:p w14:paraId="785373F6">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14:paraId="7348AFA0">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0FC8B7CF">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7413452">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68447349">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r>
      <w:tr w14:paraId="27E45CEB">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14:paraId="18300680">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center"/>
          </w:tcPr>
          <w:p w14:paraId="2FD4DF71">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center"/>
          </w:tcPr>
          <w:p w14:paraId="5FF87798">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center"/>
          </w:tcPr>
          <w:p w14:paraId="339C97FC">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922" w:type="dxa"/>
            <w:tcBorders>
              <w:top w:val="single" w:color="auto" w:sz="6" w:space="0"/>
              <w:left w:val="single" w:color="auto" w:sz="6" w:space="0"/>
              <w:bottom w:val="single" w:color="auto" w:sz="6" w:space="0"/>
              <w:right w:val="single" w:color="auto" w:sz="6" w:space="0"/>
            </w:tcBorders>
            <w:noWrap w:val="0"/>
            <w:vAlign w:val="center"/>
          </w:tcPr>
          <w:p w14:paraId="2F56E850">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14:paraId="623740BC">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5E1EA9A4">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2E4877B0">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center"/>
          </w:tcPr>
          <w:p w14:paraId="1873D467">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p>
        </w:tc>
      </w:tr>
      <w:tr w14:paraId="08375A16">
        <w:tblPrEx>
          <w:tblCellMar>
            <w:top w:w="0" w:type="dxa"/>
            <w:left w:w="108" w:type="dxa"/>
            <w:bottom w:w="0" w:type="dxa"/>
            <w:right w:w="108" w:type="dxa"/>
          </w:tblCellMar>
        </w:tblPrEx>
        <w:trPr>
          <w:trHeight w:val="622" w:hRule="atLeast"/>
          <w:jc w:val="center"/>
        </w:trPr>
        <w:tc>
          <w:tcPr>
            <w:tcW w:w="8882" w:type="dxa"/>
            <w:gridSpan w:val="9"/>
            <w:tcBorders>
              <w:top w:val="single" w:color="auto" w:sz="6" w:space="0"/>
              <w:left w:val="single" w:color="auto" w:sz="6" w:space="0"/>
              <w:bottom w:val="single" w:color="auto" w:sz="6" w:space="0"/>
              <w:right w:val="single" w:color="auto" w:sz="6" w:space="0"/>
            </w:tcBorders>
            <w:noWrap w:val="0"/>
            <w:vAlign w:val="center"/>
          </w:tcPr>
          <w:p w14:paraId="4999948B">
            <w:pPr>
              <w:pageBreakBefore w:val="0"/>
              <w:widowControl w:val="0"/>
              <w:kinsoku/>
              <w:overflowPunct/>
              <w:topLinePunct w:val="0"/>
              <w:autoSpaceDE w:val="0"/>
              <w:autoSpaceDN w:val="0"/>
              <w:bidi w:val="0"/>
              <w:adjustRightInd w:val="0"/>
              <w:snapToGrid w:val="0"/>
              <w:spacing w:line="240" w:lineRule="auto"/>
              <w:ind w:left="0" w:leftChars="0"/>
              <w:jc w:val="left"/>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（2）优先采购类</w:t>
            </w:r>
          </w:p>
        </w:tc>
      </w:tr>
      <w:tr w14:paraId="47434EB8">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0B03124A">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16D10F9F">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0DAABE53">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3A5D8257">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922" w:type="dxa"/>
            <w:tcBorders>
              <w:top w:val="single" w:color="auto" w:sz="6" w:space="0"/>
              <w:left w:val="single" w:color="auto" w:sz="6" w:space="0"/>
              <w:bottom w:val="single" w:color="auto" w:sz="6" w:space="0"/>
              <w:right w:val="single" w:color="auto" w:sz="6" w:space="0"/>
            </w:tcBorders>
            <w:noWrap w:val="0"/>
            <w:vAlign w:val="top"/>
          </w:tcPr>
          <w:p w14:paraId="455DE1E0">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top"/>
          </w:tcPr>
          <w:p w14:paraId="006A01B4">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5BF69D9A">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0F776205">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58FB21B5">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r>
      <w:tr w14:paraId="308B53B6">
        <w:tblPrEx>
          <w:tblCellMar>
            <w:top w:w="0" w:type="dxa"/>
            <w:left w:w="108" w:type="dxa"/>
            <w:bottom w:w="0" w:type="dxa"/>
            <w:right w:w="108" w:type="dxa"/>
          </w:tblCellMar>
        </w:tblPrEx>
        <w:trPr>
          <w:trHeight w:val="622"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14:paraId="61805D7E">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14:paraId="5F559F83">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14:paraId="1FA822B7">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14:paraId="7B2731F1">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922" w:type="dxa"/>
            <w:tcBorders>
              <w:top w:val="single" w:color="auto" w:sz="6" w:space="0"/>
              <w:left w:val="single" w:color="auto" w:sz="6" w:space="0"/>
              <w:bottom w:val="single" w:color="auto" w:sz="6" w:space="0"/>
              <w:right w:val="single" w:color="auto" w:sz="6" w:space="0"/>
            </w:tcBorders>
            <w:noWrap w:val="0"/>
            <w:vAlign w:val="top"/>
          </w:tcPr>
          <w:p w14:paraId="2012074F">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top"/>
          </w:tcPr>
          <w:p w14:paraId="4CBDAD59">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5E70917D">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4DFFE84D">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14:paraId="47CF5FA1">
            <w:pPr>
              <w:pageBreakBefore w:val="0"/>
              <w:widowControl w:val="0"/>
              <w:kinsoku/>
              <w:overflowPunct/>
              <w:topLinePunct w:val="0"/>
              <w:autoSpaceDE w:val="0"/>
              <w:autoSpaceDN w:val="0"/>
              <w:bidi w:val="0"/>
              <w:adjustRightInd w:val="0"/>
              <w:snapToGrid w:val="0"/>
              <w:spacing w:line="240" w:lineRule="auto"/>
              <w:ind w:left="0" w:leftChars="0"/>
              <w:textAlignment w:val="auto"/>
              <w:rPr>
                <w:rFonts w:hint="eastAsia" w:ascii="微软雅黑" w:hAnsi="微软雅黑" w:eastAsia="微软雅黑" w:cs="微软雅黑"/>
                <w:sz w:val="24"/>
                <w:highlight w:val="none"/>
              </w:rPr>
            </w:pPr>
          </w:p>
        </w:tc>
      </w:tr>
      <w:tr w14:paraId="0C46FCDC">
        <w:tblPrEx>
          <w:tblCellMar>
            <w:top w:w="0" w:type="dxa"/>
            <w:left w:w="108" w:type="dxa"/>
            <w:bottom w:w="0" w:type="dxa"/>
            <w:right w:w="108" w:type="dxa"/>
          </w:tblCellMar>
        </w:tblPrEx>
        <w:trPr>
          <w:trHeight w:val="622" w:hRule="atLeast"/>
          <w:jc w:val="center"/>
        </w:trPr>
        <w:tc>
          <w:tcPr>
            <w:tcW w:w="5264" w:type="dxa"/>
            <w:gridSpan w:val="5"/>
            <w:tcBorders>
              <w:top w:val="single" w:color="auto" w:sz="6" w:space="0"/>
              <w:left w:val="single" w:color="auto" w:sz="6" w:space="0"/>
              <w:bottom w:val="single" w:color="auto" w:sz="6" w:space="0"/>
              <w:right w:val="single" w:color="auto" w:sz="6" w:space="0"/>
            </w:tcBorders>
            <w:noWrap w:val="0"/>
            <w:vAlign w:val="center"/>
          </w:tcPr>
          <w:p w14:paraId="6858C425">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合计（人民币）</w:t>
            </w:r>
          </w:p>
        </w:tc>
        <w:tc>
          <w:tcPr>
            <w:tcW w:w="3618" w:type="dxa"/>
            <w:gridSpan w:val="4"/>
            <w:tcBorders>
              <w:top w:val="single" w:color="auto" w:sz="6" w:space="0"/>
              <w:left w:val="single" w:color="auto" w:sz="6" w:space="0"/>
              <w:bottom w:val="single" w:color="auto" w:sz="6" w:space="0"/>
              <w:right w:val="single" w:color="auto" w:sz="6" w:space="0"/>
            </w:tcBorders>
            <w:noWrap w:val="0"/>
            <w:vAlign w:val="center"/>
          </w:tcPr>
          <w:p w14:paraId="2FA2D05F">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p>
        </w:tc>
      </w:tr>
      <w:tr w14:paraId="34B0B503">
        <w:tblPrEx>
          <w:tblCellMar>
            <w:top w:w="0" w:type="dxa"/>
            <w:left w:w="108" w:type="dxa"/>
            <w:bottom w:w="0" w:type="dxa"/>
            <w:right w:w="108" w:type="dxa"/>
          </w:tblCellMar>
        </w:tblPrEx>
        <w:trPr>
          <w:trHeight w:val="622" w:hRule="atLeast"/>
          <w:jc w:val="center"/>
        </w:trPr>
        <w:tc>
          <w:tcPr>
            <w:tcW w:w="5264" w:type="dxa"/>
            <w:gridSpan w:val="5"/>
            <w:tcBorders>
              <w:top w:val="single" w:color="auto" w:sz="6" w:space="0"/>
              <w:left w:val="single" w:color="auto" w:sz="6" w:space="0"/>
              <w:bottom w:val="single" w:color="auto" w:sz="6" w:space="0"/>
              <w:right w:val="single" w:color="auto" w:sz="6" w:space="0"/>
            </w:tcBorders>
            <w:noWrap w:val="0"/>
            <w:vAlign w:val="center"/>
          </w:tcPr>
          <w:p w14:paraId="26C9279F">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占总价的百分比（%）</w:t>
            </w:r>
          </w:p>
        </w:tc>
        <w:tc>
          <w:tcPr>
            <w:tcW w:w="3618" w:type="dxa"/>
            <w:gridSpan w:val="4"/>
            <w:tcBorders>
              <w:top w:val="single" w:color="auto" w:sz="6" w:space="0"/>
              <w:left w:val="single" w:color="auto" w:sz="6" w:space="0"/>
              <w:bottom w:val="single" w:color="auto" w:sz="6" w:space="0"/>
              <w:right w:val="single" w:color="auto" w:sz="6" w:space="0"/>
            </w:tcBorders>
            <w:noWrap w:val="0"/>
            <w:vAlign w:val="center"/>
          </w:tcPr>
          <w:p w14:paraId="19283E5F">
            <w:pPr>
              <w:pageBreakBefore w:val="0"/>
              <w:widowControl w:val="0"/>
              <w:kinsoku/>
              <w:overflowPunct/>
              <w:topLinePunct w:val="0"/>
              <w:autoSpaceDE w:val="0"/>
              <w:autoSpaceDN w:val="0"/>
              <w:bidi w:val="0"/>
              <w:adjustRightInd w:val="0"/>
              <w:snapToGrid w:val="0"/>
              <w:spacing w:line="240" w:lineRule="auto"/>
              <w:ind w:left="0" w:leftChars="0"/>
              <w:jc w:val="center"/>
              <w:textAlignment w:val="auto"/>
              <w:rPr>
                <w:rFonts w:hint="eastAsia" w:ascii="微软雅黑" w:hAnsi="微软雅黑" w:eastAsia="微软雅黑" w:cs="微软雅黑"/>
                <w:sz w:val="24"/>
                <w:highlight w:val="none"/>
              </w:rPr>
            </w:pPr>
          </w:p>
        </w:tc>
      </w:tr>
    </w:tbl>
    <w:p w14:paraId="1770DCEF">
      <w:pPr>
        <w:pageBreakBefore w:val="0"/>
        <w:widowControl w:val="0"/>
        <w:kinsoku/>
        <w:overflowPunct/>
        <w:topLinePunct w:val="0"/>
        <w:bidi w:val="0"/>
        <w:adjustRightInd w:val="0"/>
        <w:snapToGrid w:val="0"/>
        <w:spacing w:line="240" w:lineRule="auto"/>
        <w:ind w:left="0" w:leftChars="0"/>
        <w:jc w:val="left"/>
        <w:textAlignment w:val="auto"/>
        <w:rPr>
          <w:rFonts w:hint="eastAsia" w:ascii="微软雅黑" w:hAnsi="微软雅黑" w:eastAsia="微软雅黑" w:cs="微软雅黑"/>
          <w:szCs w:val="21"/>
          <w:highlight w:val="none"/>
        </w:rPr>
      </w:pPr>
      <w:r>
        <w:rPr>
          <w:rFonts w:hint="eastAsia" w:ascii="微软雅黑" w:hAnsi="微软雅黑" w:eastAsia="微软雅黑" w:cs="微软雅黑"/>
          <w:szCs w:val="21"/>
          <w:highlight w:val="none"/>
        </w:rPr>
        <w:t>说明：</w:t>
      </w:r>
    </w:p>
    <w:p w14:paraId="3B0B47F5">
      <w:pPr>
        <w:pageBreakBefore w:val="0"/>
        <w:widowControl w:val="0"/>
        <w:kinsoku/>
        <w:overflowPunct/>
        <w:topLinePunct w:val="0"/>
        <w:bidi w:val="0"/>
        <w:adjustRightInd w:val="0"/>
        <w:snapToGrid w:val="0"/>
        <w:spacing w:line="240" w:lineRule="auto"/>
        <w:ind w:left="0" w:leftChars="0" w:firstLine="420" w:firstLineChars="200"/>
        <w:jc w:val="left"/>
        <w:textAlignment w:val="auto"/>
        <w:rPr>
          <w:rFonts w:hint="eastAsia" w:ascii="微软雅黑" w:hAnsi="微软雅黑" w:eastAsia="微软雅黑" w:cs="微软雅黑"/>
          <w:szCs w:val="21"/>
          <w:highlight w:val="none"/>
          <w:lang w:val="zh-CN"/>
        </w:rPr>
      </w:pPr>
      <w:r>
        <w:rPr>
          <w:rFonts w:hint="eastAsia" w:ascii="微软雅黑" w:hAnsi="微软雅黑" w:eastAsia="微软雅黑" w:cs="微软雅黑"/>
          <w:szCs w:val="21"/>
          <w:highlight w:val="none"/>
        </w:rPr>
        <w:t>1、</w:t>
      </w:r>
      <w:r>
        <w:rPr>
          <w:rFonts w:hint="eastAsia" w:ascii="微软雅黑" w:hAnsi="微软雅黑" w:eastAsia="微软雅黑" w:cs="微软雅黑"/>
          <w:szCs w:val="21"/>
          <w:highlight w:val="none"/>
          <w:lang w:val="zh-CN"/>
        </w:rPr>
        <w:t>如投标产品为</w:t>
      </w:r>
      <w:r>
        <w:rPr>
          <w:rFonts w:hint="eastAsia" w:ascii="微软雅黑" w:hAnsi="微软雅黑" w:eastAsia="微软雅黑" w:cs="微软雅黑"/>
          <w:szCs w:val="21"/>
          <w:highlight w:val="none"/>
        </w:rPr>
        <w:t>品目清单中的</w:t>
      </w:r>
      <w:r>
        <w:rPr>
          <w:rFonts w:hint="eastAsia" w:ascii="微软雅黑" w:hAnsi="微软雅黑" w:eastAsia="微软雅黑" w:cs="微软雅黑"/>
          <w:szCs w:val="21"/>
          <w:highlight w:val="none"/>
          <w:lang w:val="zh-CN"/>
        </w:rPr>
        <w:t>节能产品、环境标志产品，须按格式逐项填写，并附相关证明，否则评审时不予计分。</w:t>
      </w:r>
    </w:p>
    <w:p w14:paraId="4031BE2C">
      <w:pPr>
        <w:pageBreakBefore w:val="0"/>
        <w:widowControl w:val="0"/>
        <w:numPr>
          <w:ilvl w:val="0"/>
          <w:numId w:val="1"/>
        </w:numPr>
        <w:kinsoku/>
        <w:overflowPunct/>
        <w:topLinePunct w:val="0"/>
        <w:bidi w:val="0"/>
        <w:adjustRightInd w:val="0"/>
        <w:snapToGrid w:val="0"/>
        <w:spacing w:line="240" w:lineRule="auto"/>
        <w:ind w:left="0" w:leftChars="0" w:firstLine="420" w:firstLineChars="200"/>
        <w:jc w:val="left"/>
        <w:textAlignment w:val="auto"/>
        <w:rPr>
          <w:rFonts w:hint="eastAsia" w:ascii="微软雅黑" w:hAnsi="微软雅黑" w:eastAsia="微软雅黑" w:cs="微软雅黑"/>
          <w:szCs w:val="21"/>
          <w:highlight w:val="none"/>
          <w:lang w:val="zh-CN"/>
        </w:rPr>
      </w:pPr>
      <w:r>
        <w:rPr>
          <w:rFonts w:hint="eastAsia" w:ascii="微软雅黑" w:hAnsi="微软雅黑" w:eastAsia="微软雅黑" w:cs="微软雅黑"/>
          <w:szCs w:val="21"/>
          <w:highlight w:val="none"/>
          <w:lang w:val="zh-CN"/>
        </w:rPr>
        <w:t>类别填写：节能产品或环境标志产品。</w:t>
      </w:r>
    </w:p>
    <w:p w14:paraId="7322216A">
      <w:pPr>
        <w:pageBreakBefore w:val="0"/>
        <w:widowControl w:val="0"/>
        <w:tabs>
          <w:tab w:val="center" w:pos="4153"/>
          <w:tab w:val="right" w:pos="8306"/>
        </w:tabs>
        <w:kinsoku/>
        <w:overflowPunct/>
        <w:topLinePunct w:val="0"/>
        <w:bidi w:val="0"/>
        <w:adjustRightInd w:val="0"/>
        <w:snapToGrid w:val="0"/>
        <w:spacing w:line="240" w:lineRule="auto"/>
        <w:ind w:left="0" w:leftChars="0" w:firstLine="420" w:firstLineChars="200"/>
        <w:textAlignment w:val="auto"/>
        <w:rPr>
          <w:rFonts w:hint="eastAsia" w:ascii="微软雅黑" w:hAnsi="微软雅黑" w:eastAsia="微软雅黑" w:cs="微软雅黑"/>
          <w:szCs w:val="21"/>
          <w:highlight w:val="none"/>
          <w:lang w:val="zh-CN"/>
        </w:rPr>
      </w:pPr>
      <w:r>
        <w:rPr>
          <w:rFonts w:hint="eastAsia" w:ascii="微软雅黑" w:hAnsi="微软雅黑" w:eastAsia="微软雅黑" w:cs="微软雅黑"/>
          <w:szCs w:val="21"/>
          <w:highlight w:val="none"/>
        </w:rPr>
        <w:t>3、</w:t>
      </w:r>
      <w:r>
        <w:rPr>
          <w:rFonts w:hint="eastAsia" w:ascii="微软雅黑" w:hAnsi="微软雅黑" w:eastAsia="微软雅黑" w:cs="微软雅黑"/>
          <w:szCs w:val="21"/>
          <w:highlight w:val="none"/>
          <w:lang w:val="zh-CN"/>
        </w:rPr>
        <w:t>若所投产品为政府强制采购的节能产品，需提供响应产品经国家确定的认证机构出具的、处于有效期内的节能产品认证证书。</w:t>
      </w:r>
      <w:r>
        <w:rPr>
          <w:rFonts w:hint="eastAsia" w:ascii="微软雅黑" w:hAnsi="微软雅黑" w:eastAsia="微软雅黑" w:cs="微软雅黑"/>
          <w:szCs w:val="21"/>
          <w:highlight w:val="none"/>
        </w:rPr>
        <w:t>强制类产品</w:t>
      </w:r>
      <w:r>
        <w:rPr>
          <w:rFonts w:hint="eastAsia" w:ascii="微软雅黑" w:hAnsi="微软雅黑" w:eastAsia="微软雅黑" w:cs="微软雅黑"/>
          <w:szCs w:val="21"/>
          <w:highlight w:val="none"/>
          <w:lang w:val="zh-CN"/>
        </w:rPr>
        <w:t>具体品目详见《关于印发节能产品政府采购品目清单的通知》（财库〔2019〕19号文）</w:t>
      </w:r>
      <w:r>
        <w:rPr>
          <w:rFonts w:hint="eastAsia" w:ascii="微软雅黑" w:hAnsi="微软雅黑" w:eastAsia="微软雅黑" w:cs="微软雅黑"/>
          <w:szCs w:val="21"/>
          <w:highlight w:val="none"/>
        </w:rPr>
        <w:t>。</w:t>
      </w:r>
    </w:p>
    <w:p w14:paraId="41D3256D">
      <w:pPr>
        <w:pageBreakBefore w:val="0"/>
        <w:widowControl w:val="0"/>
        <w:shd w:val="clear" w:color="auto" w:fill="auto"/>
        <w:kinsoku/>
        <w:overflowPunct/>
        <w:topLinePunct w:val="0"/>
        <w:bidi w:val="0"/>
        <w:spacing w:line="240" w:lineRule="auto"/>
        <w:ind w:left="0" w:leftChars="0" w:firstLine="1920" w:firstLineChars="800"/>
        <w:textAlignment w:val="auto"/>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lang w:eastAsia="zh-CN"/>
        </w:rPr>
        <w:t>投标人</w:t>
      </w:r>
      <w:r>
        <w:rPr>
          <w:rFonts w:hint="eastAsia" w:ascii="微软雅黑" w:hAnsi="微软雅黑" w:eastAsia="微软雅黑" w:cs="微软雅黑"/>
          <w:color w:val="auto"/>
          <w:sz w:val="24"/>
          <w:highlight w:val="none"/>
        </w:rPr>
        <w:t>（盖公章）：</w:t>
      </w:r>
      <w:r>
        <w:rPr>
          <w:rFonts w:hint="eastAsia" w:ascii="微软雅黑" w:hAnsi="微软雅黑" w:eastAsia="微软雅黑" w:cs="微软雅黑"/>
          <w:color w:val="auto"/>
          <w:sz w:val="24"/>
          <w:highlight w:val="none"/>
          <w:u w:val="single"/>
        </w:rPr>
        <w:t xml:space="preserve">                             </w:t>
      </w:r>
    </w:p>
    <w:p w14:paraId="236707EF">
      <w:pPr>
        <w:pageBreakBefore w:val="0"/>
        <w:widowControl w:val="0"/>
        <w:shd w:val="clear" w:color="auto" w:fill="auto"/>
        <w:kinsoku/>
        <w:overflowPunct/>
        <w:topLinePunct w:val="0"/>
        <w:bidi w:val="0"/>
        <w:spacing w:line="240" w:lineRule="auto"/>
        <w:ind w:left="0" w:leftChars="0" w:firstLine="1920" w:firstLineChars="800"/>
        <w:textAlignment w:val="auto"/>
        <w:rPr>
          <w:rFonts w:hint="eastAsia" w:ascii="微软雅黑" w:hAnsi="微软雅黑" w:eastAsia="微软雅黑" w:cs="微软雅黑"/>
          <w:color w:val="auto"/>
          <w:sz w:val="24"/>
          <w:highlight w:val="none"/>
          <w:u w:val="single"/>
        </w:rPr>
      </w:pPr>
      <w:r>
        <w:rPr>
          <w:rFonts w:hint="eastAsia" w:ascii="微软雅黑" w:hAnsi="微软雅黑" w:eastAsia="微软雅黑" w:cs="微软雅黑"/>
          <w:color w:val="auto"/>
          <w:sz w:val="24"/>
          <w:highlight w:val="none"/>
        </w:rPr>
        <w:t>法定代表人或授权代表（签字或盖章）：</w:t>
      </w:r>
      <w:r>
        <w:rPr>
          <w:rFonts w:hint="eastAsia" w:ascii="微软雅黑" w:hAnsi="微软雅黑" w:eastAsia="微软雅黑" w:cs="微软雅黑"/>
          <w:color w:val="auto"/>
          <w:sz w:val="24"/>
          <w:highlight w:val="none"/>
          <w:u w:val="single"/>
        </w:rPr>
        <w:t xml:space="preserve">           </w:t>
      </w:r>
    </w:p>
    <w:p w14:paraId="682109AB">
      <w:pPr>
        <w:pageBreakBefore w:val="0"/>
        <w:widowControl w:val="0"/>
        <w:shd w:val="clear" w:color="auto" w:fill="auto"/>
        <w:tabs>
          <w:tab w:val="left" w:pos="5580"/>
        </w:tabs>
        <w:kinsoku/>
        <w:overflowPunct/>
        <w:topLinePunct w:val="0"/>
        <w:bidi w:val="0"/>
        <w:spacing w:line="240" w:lineRule="auto"/>
        <w:ind w:left="0" w:leftChars="0" w:firstLine="1920" w:firstLineChars="800"/>
        <w:jc w:val="both"/>
        <w:textAlignment w:val="auto"/>
        <w:rPr>
          <w:rFonts w:hint="eastAsia" w:ascii="微软雅黑" w:hAnsi="微软雅黑" w:eastAsia="微软雅黑" w:cs="微软雅黑"/>
        </w:rPr>
      </w:pPr>
      <w:r>
        <w:rPr>
          <w:rFonts w:hint="eastAsia" w:ascii="微软雅黑" w:hAnsi="微软雅黑" w:eastAsia="微软雅黑" w:cs="微软雅黑"/>
          <w:color w:val="auto"/>
          <w:kern w:val="2"/>
          <w:sz w:val="24"/>
          <w:szCs w:val="20"/>
          <w:highlight w:val="none"/>
          <w:lang w:val="en-US" w:eastAsia="zh-CN" w:bidi="ar-SA"/>
        </w:rPr>
        <w:t>日    期：</w:t>
      </w:r>
      <w:r>
        <w:rPr>
          <w:rFonts w:hint="eastAsia" w:ascii="微软雅黑" w:hAnsi="微软雅黑" w:eastAsia="微软雅黑" w:cs="微软雅黑"/>
          <w:color w:val="auto"/>
          <w:kern w:val="2"/>
          <w:sz w:val="32"/>
          <w:szCs w:val="20"/>
          <w:highlight w:val="none"/>
          <w:u w:val="single"/>
          <w:lang w:val="en-US" w:eastAsia="zh-CN" w:bidi="ar-S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2126D"/>
    <w:multiLevelType w:val="singleLevel"/>
    <w:tmpl w:val="086212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25939"/>
    <w:rsid w:val="06361B7E"/>
    <w:rsid w:val="0A6A21BE"/>
    <w:rsid w:val="0E75024E"/>
    <w:rsid w:val="1EB00150"/>
    <w:rsid w:val="2B936FA7"/>
    <w:rsid w:val="2EE1627B"/>
    <w:rsid w:val="316B7101"/>
    <w:rsid w:val="32FF3174"/>
    <w:rsid w:val="36533F02"/>
    <w:rsid w:val="3E7F0048"/>
    <w:rsid w:val="41C75A56"/>
    <w:rsid w:val="44505132"/>
    <w:rsid w:val="46F94ACA"/>
    <w:rsid w:val="4729480B"/>
    <w:rsid w:val="498B355B"/>
    <w:rsid w:val="4F1D0ADC"/>
    <w:rsid w:val="51A451BA"/>
    <w:rsid w:val="525938E2"/>
    <w:rsid w:val="526D7CA2"/>
    <w:rsid w:val="53B8319F"/>
    <w:rsid w:val="54A159E1"/>
    <w:rsid w:val="55886BA1"/>
    <w:rsid w:val="55BB6F76"/>
    <w:rsid w:val="5DF50B4C"/>
    <w:rsid w:val="5DFA2463"/>
    <w:rsid w:val="64760C38"/>
    <w:rsid w:val="71347EB1"/>
    <w:rsid w:val="772E6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835</Words>
  <Characters>846</Characters>
  <Lines>0</Lines>
  <Paragraphs>0</Paragraphs>
  <TotalTime>0</TotalTime>
  <ScaleCrop>false</ScaleCrop>
  <LinksUpToDate>false</LinksUpToDate>
  <CharactersWithSpaces>1151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2025-05-30T04:46:00Z</dcterms:created>
  <dc:creator>Administrator</dc:creator>
  <cp:lastModifiedBy>Jun</cp:lastModifiedBy>
  <dcterms:modified xsi:type="dcterms:W3CDTF">2026-06-15T15:36:02Z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eyJoZGlkIjoiZDU3NDQxYWM0MTczYjBhMzlmYjdkYmMwMzBhMmYwMWMiLCJ1c2VySWQiOiIyNTQ0OTA1OTQifQ==</vt:lpwstr>
  </property>
  <property fmtid="{D5CDD505-2E9C-101B-9397-08002B2CF9AE}" pid="4" name="ICV">
    <vt:lpwstr>B1D81DC985E44D578B12088B39CA801E_12</vt:lpwstr>
  </property>
</Properties>
</file>