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1F80FA">
      <w:pPr>
        <w:pageBreakBefore/>
        <w:numPr>
          <w:ilvl w:val="0"/>
          <w:numId w:val="0"/>
        </w:numPr>
        <w:wordWrap/>
        <w:bidi w:val="0"/>
        <w:adjustRightInd w:val="0"/>
        <w:snapToGrid w:val="0"/>
        <w:spacing w:line="300" w:lineRule="auto"/>
        <w:jc w:val="center"/>
        <w:textAlignment w:val="auto"/>
        <w:outlineLvl w:val="1"/>
        <w:rPr>
          <w:rFonts w:hint="eastAsia" w:ascii="仿宋" w:hAnsi="仿宋" w:eastAsia="仿宋" w:cs="仿宋"/>
          <w:b/>
          <w:sz w:val="32"/>
          <w:szCs w:val="32"/>
          <w:highlight w:val="none"/>
        </w:rPr>
      </w:pPr>
      <w:bookmarkStart w:id="0" w:name="_Toc15019"/>
      <w:bookmarkStart w:id="1" w:name="_Toc16852"/>
      <w:bookmarkStart w:id="2" w:name="_Toc9672"/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技术规格偏离表</w:t>
      </w:r>
      <w:bookmarkEnd w:id="0"/>
    </w:p>
    <w:p w14:paraId="06112D28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项目编号：                                     </w:t>
      </w:r>
    </w:p>
    <w:tbl>
      <w:tblPr>
        <w:tblStyle w:val="12"/>
        <w:tblW w:w="907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1"/>
        <w:gridCol w:w="1127"/>
        <w:gridCol w:w="2082"/>
        <w:gridCol w:w="2169"/>
        <w:gridCol w:w="693"/>
        <w:gridCol w:w="1388"/>
        <w:gridCol w:w="1036"/>
      </w:tblGrid>
      <w:tr w14:paraId="5B9672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581" w:type="dxa"/>
            <w:noWrap w:val="0"/>
            <w:vAlign w:val="center"/>
          </w:tcPr>
          <w:p w14:paraId="0EA2F39E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1127" w:type="dxa"/>
            <w:noWrap w:val="0"/>
            <w:vAlign w:val="center"/>
          </w:tcPr>
          <w:p w14:paraId="07E949D7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  <w:t>文件</w:t>
            </w:r>
          </w:p>
          <w:p w14:paraId="59B15C94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  <w:t>条目号</w:t>
            </w:r>
          </w:p>
        </w:tc>
        <w:tc>
          <w:tcPr>
            <w:tcW w:w="2082" w:type="dxa"/>
            <w:noWrap w:val="0"/>
            <w:vAlign w:val="center"/>
          </w:tcPr>
          <w:p w14:paraId="46EA1F92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2"/>
                <w:szCs w:val="22"/>
                <w:highlight w:val="none"/>
                <w:lang w:val="en-US" w:eastAsia="zh-CN"/>
              </w:rPr>
              <w:t>招标文件</w:t>
            </w:r>
          </w:p>
          <w:p w14:paraId="64305FE3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2"/>
                <w:szCs w:val="22"/>
                <w:highlight w:val="none"/>
              </w:rPr>
              <w:t>规格及技术需求</w:t>
            </w:r>
          </w:p>
        </w:tc>
        <w:tc>
          <w:tcPr>
            <w:tcW w:w="2169" w:type="dxa"/>
            <w:noWrap w:val="0"/>
            <w:vAlign w:val="center"/>
          </w:tcPr>
          <w:p w14:paraId="3971D950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2"/>
                <w:szCs w:val="22"/>
                <w:highlight w:val="none"/>
                <w:lang w:eastAsia="zh-CN"/>
              </w:rPr>
              <w:t>投标</w:t>
            </w:r>
            <w:r>
              <w:rPr>
                <w:rFonts w:hint="eastAsia" w:ascii="仿宋" w:hAnsi="仿宋" w:eastAsia="仿宋" w:cs="仿宋"/>
                <w:b/>
                <w:sz w:val="22"/>
                <w:szCs w:val="22"/>
                <w:highlight w:val="none"/>
              </w:rPr>
              <w:t>文件</w:t>
            </w:r>
          </w:p>
          <w:p w14:paraId="77A34A13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2"/>
                <w:szCs w:val="22"/>
                <w:highlight w:val="none"/>
              </w:rPr>
              <w:t>规格及技术参数</w:t>
            </w:r>
          </w:p>
        </w:tc>
        <w:tc>
          <w:tcPr>
            <w:tcW w:w="693" w:type="dxa"/>
            <w:noWrap w:val="0"/>
            <w:vAlign w:val="center"/>
          </w:tcPr>
          <w:p w14:paraId="219676D0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  <w:t>偏离</w:t>
            </w:r>
          </w:p>
        </w:tc>
        <w:tc>
          <w:tcPr>
            <w:tcW w:w="1388" w:type="dxa"/>
            <w:noWrap w:val="0"/>
            <w:vAlign w:val="center"/>
          </w:tcPr>
          <w:p w14:paraId="10EEA0BD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  <w:t>偏离</w:t>
            </w:r>
          </w:p>
          <w:p w14:paraId="076FB2E4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  <w:t>及其影响</w:t>
            </w:r>
          </w:p>
        </w:tc>
        <w:tc>
          <w:tcPr>
            <w:tcW w:w="1036" w:type="dxa"/>
            <w:noWrap w:val="0"/>
            <w:vAlign w:val="center"/>
          </w:tcPr>
          <w:p w14:paraId="014A6D27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  <w:lang w:val="en-US" w:eastAsia="zh-CN"/>
              </w:rPr>
              <w:t>佐证材料页码</w:t>
            </w:r>
          </w:p>
        </w:tc>
      </w:tr>
      <w:tr w14:paraId="750DCB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exact"/>
          <w:jc w:val="center"/>
        </w:trPr>
        <w:tc>
          <w:tcPr>
            <w:tcW w:w="581" w:type="dxa"/>
            <w:noWrap w:val="0"/>
            <w:vAlign w:val="top"/>
          </w:tcPr>
          <w:p w14:paraId="5F5CA4C6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127" w:type="dxa"/>
            <w:noWrap w:val="0"/>
            <w:vAlign w:val="top"/>
          </w:tcPr>
          <w:p w14:paraId="58906085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082" w:type="dxa"/>
            <w:noWrap w:val="0"/>
            <w:vAlign w:val="top"/>
          </w:tcPr>
          <w:p w14:paraId="0D8FFFA3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169" w:type="dxa"/>
            <w:noWrap w:val="0"/>
            <w:vAlign w:val="top"/>
          </w:tcPr>
          <w:p w14:paraId="1E9E407A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693" w:type="dxa"/>
            <w:noWrap w:val="0"/>
            <w:vAlign w:val="top"/>
          </w:tcPr>
          <w:p w14:paraId="0A35F77B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388" w:type="dxa"/>
            <w:noWrap w:val="0"/>
            <w:vAlign w:val="top"/>
          </w:tcPr>
          <w:p w14:paraId="06D4350E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036" w:type="dxa"/>
            <w:noWrap w:val="0"/>
            <w:vAlign w:val="top"/>
          </w:tcPr>
          <w:p w14:paraId="661683EF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</w:tr>
      <w:tr w14:paraId="76F1CF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exact"/>
          <w:jc w:val="center"/>
        </w:trPr>
        <w:tc>
          <w:tcPr>
            <w:tcW w:w="581" w:type="dxa"/>
            <w:noWrap w:val="0"/>
            <w:vAlign w:val="top"/>
          </w:tcPr>
          <w:p w14:paraId="165CBE2A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127" w:type="dxa"/>
            <w:noWrap w:val="0"/>
            <w:vAlign w:val="top"/>
          </w:tcPr>
          <w:p w14:paraId="13A7D573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082" w:type="dxa"/>
            <w:noWrap w:val="0"/>
            <w:vAlign w:val="top"/>
          </w:tcPr>
          <w:p w14:paraId="5E359D5D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169" w:type="dxa"/>
            <w:noWrap w:val="0"/>
            <w:vAlign w:val="top"/>
          </w:tcPr>
          <w:p w14:paraId="043CD9EC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693" w:type="dxa"/>
            <w:noWrap w:val="0"/>
            <w:vAlign w:val="top"/>
          </w:tcPr>
          <w:p w14:paraId="2BF1583B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388" w:type="dxa"/>
            <w:noWrap w:val="0"/>
            <w:vAlign w:val="top"/>
          </w:tcPr>
          <w:p w14:paraId="70A751E5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036" w:type="dxa"/>
            <w:noWrap w:val="0"/>
            <w:vAlign w:val="top"/>
          </w:tcPr>
          <w:p w14:paraId="035B7CE4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</w:tr>
      <w:tr w14:paraId="427455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exact"/>
          <w:jc w:val="center"/>
        </w:trPr>
        <w:tc>
          <w:tcPr>
            <w:tcW w:w="581" w:type="dxa"/>
            <w:noWrap w:val="0"/>
            <w:vAlign w:val="top"/>
          </w:tcPr>
          <w:p w14:paraId="31AAB1AF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127" w:type="dxa"/>
            <w:noWrap w:val="0"/>
            <w:vAlign w:val="top"/>
          </w:tcPr>
          <w:p w14:paraId="5AF851BB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082" w:type="dxa"/>
            <w:noWrap w:val="0"/>
            <w:vAlign w:val="top"/>
          </w:tcPr>
          <w:p w14:paraId="05441430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169" w:type="dxa"/>
            <w:noWrap w:val="0"/>
            <w:vAlign w:val="top"/>
          </w:tcPr>
          <w:p w14:paraId="65D6AA0F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693" w:type="dxa"/>
            <w:noWrap w:val="0"/>
            <w:vAlign w:val="top"/>
          </w:tcPr>
          <w:p w14:paraId="039D43F8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388" w:type="dxa"/>
            <w:noWrap w:val="0"/>
            <w:vAlign w:val="top"/>
          </w:tcPr>
          <w:p w14:paraId="10EE0533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036" w:type="dxa"/>
            <w:noWrap w:val="0"/>
            <w:vAlign w:val="top"/>
          </w:tcPr>
          <w:p w14:paraId="10899EA8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</w:tr>
      <w:tr w14:paraId="1A3CC3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exact"/>
          <w:jc w:val="center"/>
        </w:trPr>
        <w:tc>
          <w:tcPr>
            <w:tcW w:w="581" w:type="dxa"/>
            <w:noWrap w:val="0"/>
            <w:vAlign w:val="top"/>
          </w:tcPr>
          <w:p w14:paraId="3CD84E90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127" w:type="dxa"/>
            <w:noWrap w:val="0"/>
            <w:vAlign w:val="top"/>
          </w:tcPr>
          <w:p w14:paraId="3A47F835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082" w:type="dxa"/>
            <w:noWrap w:val="0"/>
            <w:vAlign w:val="top"/>
          </w:tcPr>
          <w:p w14:paraId="2E917737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169" w:type="dxa"/>
            <w:noWrap w:val="0"/>
            <w:vAlign w:val="top"/>
          </w:tcPr>
          <w:p w14:paraId="7DBFE0F7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693" w:type="dxa"/>
            <w:noWrap w:val="0"/>
            <w:vAlign w:val="top"/>
          </w:tcPr>
          <w:p w14:paraId="19C5CF6C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388" w:type="dxa"/>
            <w:noWrap w:val="0"/>
            <w:vAlign w:val="top"/>
          </w:tcPr>
          <w:p w14:paraId="305E1552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036" w:type="dxa"/>
            <w:noWrap w:val="0"/>
            <w:vAlign w:val="top"/>
          </w:tcPr>
          <w:p w14:paraId="2DDA7D61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</w:tr>
      <w:tr w14:paraId="372F82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exact"/>
          <w:jc w:val="center"/>
        </w:trPr>
        <w:tc>
          <w:tcPr>
            <w:tcW w:w="581" w:type="dxa"/>
            <w:noWrap w:val="0"/>
            <w:vAlign w:val="top"/>
          </w:tcPr>
          <w:p w14:paraId="5C6F9E45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127" w:type="dxa"/>
            <w:noWrap w:val="0"/>
            <w:vAlign w:val="top"/>
          </w:tcPr>
          <w:p w14:paraId="41DC13A7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082" w:type="dxa"/>
            <w:noWrap w:val="0"/>
            <w:vAlign w:val="top"/>
          </w:tcPr>
          <w:p w14:paraId="2F248C86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169" w:type="dxa"/>
            <w:noWrap w:val="0"/>
            <w:vAlign w:val="top"/>
          </w:tcPr>
          <w:p w14:paraId="096CD533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693" w:type="dxa"/>
            <w:noWrap w:val="0"/>
            <w:vAlign w:val="top"/>
          </w:tcPr>
          <w:p w14:paraId="64E455C3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388" w:type="dxa"/>
            <w:noWrap w:val="0"/>
            <w:vAlign w:val="top"/>
          </w:tcPr>
          <w:p w14:paraId="78F844CB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036" w:type="dxa"/>
            <w:noWrap w:val="0"/>
            <w:vAlign w:val="top"/>
          </w:tcPr>
          <w:p w14:paraId="44A22E31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</w:tr>
      <w:tr w14:paraId="76B064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exact"/>
          <w:jc w:val="center"/>
        </w:trPr>
        <w:tc>
          <w:tcPr>
            <w:tcW w:w="581" w:type="dxa"/>
            <w:noWrap w:val="0"/>
            <w:vAlign w:val="top"/>
          </w:tcPr>
          <w:p w14:paraId="0916BA6E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127" w:type="dxa"/>
            <w:noWrap w:val="0"/>
            <w:vAlign w:val="top"/>
          </w:tcPr>
          <w:p w14:paraId="7EDF1E41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082" w:type="dxa"/>
            <w:noWrap w:val="0"/>
            <w:vAlign w:val="top"/>
          </w:tcPr>
          <w:p w14:paraId="270C74FF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169" w:type="dxa"/>
            <w:noWrap w:val="0"/>
            <w:vAlign w:val="top"/>
          </w:tcPr>
          <w:p w14:paraId="14911C0D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693" w:type="dxa"/>
            <w:noWrap w:val="0"/>
            <w:vAlign w:val="top"/>
          </w:tcPr>
          <w:p w14:paraId="2B2B7F50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388" w:type="dxa"/>
            <w:noWrap w:val="0"/>
            <w:vAlign w:val="top"/>
          </w:tcPr>
          <w:p w14:paraId="151512EA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036" w:type="dxa"/>
            <w:noWrap w:val="0"/>
            <w:vAlign w:val="top"/>
          </w:tcPr>
          <w:p w14:paraId="136AFD48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</w:tr>
    </w:tbl>
    <w:p w14:paraId="4A451091">
      <w:pPr>
        <w:wordWrap/>
        <w:bidi w:val="0"/>
        <w:spacing w:line="360" w:lineRule="auto"/>
        <w:ind w:right="-197" w:rightChars="-94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注：</w:t>
      </w:r>
    </w:p>
    <w:p w14:paraId="12D0889A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1.</w:t>
      </w:r>
      <w:r>
        <w:rPr>
          <w:rFonts w:hint="eastAsia" w:ascii="仿宋" w:hAnsi="仿宋" w:eastAsia="仿宋" w:cs="仿宋"/>
          <w:sz w:val="24"/>
          <w:highlight w:val="none"/>
        </w:rPr>
        <w:t>本表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按照招标</w:t>
      </w:r>
      <w:r>
        <w:rPr>
          <w:rFonts w:hint="eastAsia" w:ascii="仿宋" w:hAnsi="仿宋" w:eastAsia="仿宋" w:cs="仿宋"/>
          <w:sz w:val="24"/>
          <w:highlight w:val="none"/>
        </w:rPr>
        <w:t>文件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“第三章 招标项目技术、服务、商务及其他要求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-3.3技术要求-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内容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逐条响应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。</w:t>
      </w:r>
    </w:p>
    <w:p w14:paraId="00B800F9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2.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必须据实填写，不得虚假响应，否则将取消其投标或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成交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资格，并按有关规定进处罚。</w:t>
      </w:r>
    </w:p>
    <w:p w14:paraId="0C47186A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3.后附相关证明资料。</w:t>
      </w:r>
    </w:p>
    <w:p w14:paraId="4D49CFF5">
      <w:pPr>
        <w:wordWrap/>
        <w:bidi w:val="0"/>
        <w:adjustRightInd w:val="0"/>
        <w:snapToGrid w:val="0"/>
        <w:spacing w:line="360" w:lineRule="auto"/>
        <w:ind w:left="0" w:leftChars="0" w:firstLine="2520" w:firstLineChars="105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</w:p>
    <w:p w14:paraId="3533B0AE">
      <w:pPr>
        <w:wordWrap/>
        <w:bidi w:val="0"/>
        <w:adjustRightInd w:val="0"/>
        <w:snapToGrid w:val="0"/>
        <w:spacing w:line="360" w:lineRule="auto"/>
        <w:ind w:left="0" w:leftChars="0" w:firstLine="2520" w:firstLineChars="105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</w:t>
      </w:r>
    </w:p>
    <w:p w14:paraId="589DD9DE">
      <w:pPr>
        <w:wordWrap/>
        <w:bidi w:val="0"/>
        <w:adjustRightInd w:val="0"/>
        <w:snapToGrid w:val="0"/>
        <w:spacing w:line="360" w:lineRule="auto"/>
        <w:ind w:left="0" w:leftChars="0" w:firstLine="2520" w:firstLineChars="105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或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授权代表（签字或盖章）：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</w:t>
      </w:r>
    </w:p>
    <w:p w14:paraId="035663C7">
      <w:pPr>
        <w:pStyle w:val="9"/>
        <w:wordWrap/>
        <w:bidi w:val="0"/>
        <w:spacing w:line="360" w:lineRule="auto"/>
        <w:ind w:left="0" w:leftChars="0" w:firstLine="2520" w:firstLineChars="1050"/>
        <w:textAlignment w:val="auto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   </w:t>
      </w:r>
      <w:bookmarkEnd w:id="1"/>
      <w:bookmarkEnd w:id="2"/>
    </w:p>
    <w:p w14:paraId="72951B14">
      <w:pPr>
        <w:bidi w:val="0"/>
        <w:spacing w:line="300" w:lineRule="auto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bookmarkStart w:id="3" w:name="_GoBack"/>
      <w:bookmarkEnd w:id="3"/>
    </w:p>
    <w:p w14:paraId="4170DBE7"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9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9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8337FD"/>
    <w:rsid w:val="1395105C"/>
    <w:rsid w:val="1E3A3048"/>
    <w:rsid w:val="230614F3"/>
    <w:rsid w:val="378253CB"/>
    <w:rsid w:val="629B052E"/>
    <w:rsid w:val="68430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5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4"/>
      <w:highlight w:val="none"/>
    </w:rPr>
  </w:style>
  <w:style w:type="paragraph" w:styleId="4">
    <w:name w:val="heading 3"/>
    <w:basedOn w:val="1"/>
    <w:next w:val="1"/>
    <w:unhideWhenUsed/>
    <w:qFormat/>
    <w:uiPriority w:val="0"/>
    <w:pPr>
      <w:autoSpaceDE w:val="0"/>
      <w:autoSpaceDN w:val="0"/>
      <w:adjustRightInd w:val="0"/>
      <w:snapToGrid w:val="0"/>
      <w:spacing w:before="120" w:line="300" w:lineRule="auto"/>
      <w:jc w:val="center"/>
      <w:outlineLvl w:val="2"/>
    </w:pPr>
    <w:rPr>
      <w:rFonts w:ascii="仿宋" w:hAnsi="仿宋" w:eastAsia="仿宋" w:cs="仿宋"/>
      <w:b/>
      <w:bCs/>
      <w:color w:val="auto"/>
      <w:sz w:val="28"/>
      <w:szCs w:val="28"/>
      <w:highlight w:val="none"/>
    </w:rPr>
  </w:style>
  <w:style w:type="paragraph" w:styleId="5">
    <w:name w:val="heading 4"/>
    <w:basedOn w:val="1"/>
    <w:next w:val="1"/>
    <w:unhideWhenUsed/>
    <w:qFormat/>
    <w:uiPriority w:val="0"/>
    <w:pPr>
      <w:spacing w:line="360" w:lineRule="auto"/>
      <w:outlineLvl w:val="3"/>
    </w:pPr>
    <w:rPr>
      <w:rFonts w:ascii="仿宋" w:hAnsi="仿宋" w:eastAsia="仿宋" w:cs="仿宋"/>
      <w:bCs/>
      <w:color w:val="000000"/>
      <w:sz w:val="28"/>
      <w:szCs w:val="28"/>
    </w:rPr>
  </w:style>
  <w:style w:type="character" w:default="1" w:styleId="14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  <w:style w:type="paragraph" w:styleId="6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7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8">
    <w:name w:val="Body Text Indent 2"/>
    <w:basedOn w:val="1"/>
    <w:qFormat/>
    <w:uiPriority w:val="99"/>
    <w:pPr>
      <w:tabs>
        <w:tab w:val="left" w:pos="5625"/>
      </w:tabs>
      <w:ind w:left="1138" w:leftChars="542"/>
    </w:pPr>
  </w:style>
  <w:style w:type="paragraph" w:styleId="9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10">
    <w:name w:val="Body Text First Indent"/>
    <w:basedOn w:val="6"/>
    <w:next w:val="1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11">
    <w:name w:val="Body Text First Indent 2"/>
    <w:basedOn w:val="7"/>
    <w:next w:val="1"/>
    <w:qFormat/>
    <w:uiPriority w:val="0"/>
    <w:pPr>
      <w:ind w:firstLine="420" w:firstLineChars="200"/>
    </w:p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">
    <w:name w:val="标题 2 字符"/>
    <w:link w:val="3"/>
    <w:qFormat/>
    <w:uiPriority w:val="0"/>
    <w:rPr>
      <w:rFonts w:ascii="仿宋" w:hAnsi="仿宋" w:eastAsia="仿宋" w:cs="仿宋"/>
      <w:b/>
      <w:bCs/>
      <w:color w:val="auto"/>
      <w:sz w:val="24"/>
      <w:highlight w:val="none"/>
    </w:rPr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7">
    <w:name w:val="font21"/>
    <w:basedOn w:val="14"/>
    <w:qFormat/>
    <w:uiPriority w:val="0"/>
    <w:rPr>
      <w:rFonts w:hint="eastAsia" w:ascii="仿宋" w:hAnsi="仿宋" w:eastAsia="仿宋" w:cs="仿宋"/>
      <w:color w:val="C00000"/>
      <w:sz w:val="24"/>
      <w:szCs w:val="24"/>
      <w:u w:val="none"/>
    </w:rPr>
  </w:style>
  <w:style w:type="character" w:customStyle="1" w:styleId="18">
    <w:name w:val="font31"/>
    <w:basedOn w:val="1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9">
    <w:name w:val="font41"/>
    <w:basedOn w:val="14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20">
    <w:name w:val="font51"/>
    <w:basedOn w:val="14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21">
    <w:name w:val="font61"/>
    <w:basedOn w:val="14"/>
    <w:qFormat/>
    <w:uiPriority w:val="0"/>
    <w:rPr>
      <w:rFonts w:hint="default" w:ascii="Arial" w:hAnsi="Arial" w:cs="Arial"/>
      <w:color w:val="000000"/>
      <w:sz w:val="10"/>
      <w:szCs w:val="10"/>
      <w:u w:val="none"/>
    </w:rPr>
  </w:style>
  <w:style w:type="paragraph" w:customStyle="1" w:styleId="22">
    <w:name w:val="正文空2格  1."/>
    <w:basedOn w:val="1"/>
    <w:qFormat/>
    <w:uiPriority w:val="0"/>
    <w:pPr>
      <w:adjustRightInd w:val="0"/>
      <w:spacing w:line="360" w:lineRule="auto"/>
      <w:ind w:firstLine="480" w:firstLineChars="200"/>
    </w:pPr>
    <w:rPr>
      <w:rFonts w:hint="eastAsia" w:eastAsia="仿宋" w:cs="宋体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290</Words>
  <Characters>297</Characters>
  <Lines>0</Lines>
  <Paragraphs>0</Paragraphs>
  <TotalTime>0</TotalTime>
  <ScaleCrop>false</ScaleCrop>
  <LinksUpToDate>false</LinksUpToDate>
  <CharactersWithSpaces>401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2026-05-28T11:38:00Z</dcterms:created>
  <dc:creator>Administrator</dc:creator>
  <cp:lastModifiedBy>GuoC</cp:lastModifiedBy>
  <dcterms:modified xsi:type="dcterms:W3CDTF">2026-08-03T05:36:14Z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eyJoZGlkIjoiMjMyMjQ3NWZiMzY3ZGRlYWM4ZTc5M2RlNjk3ZDU4ODQiLCJ1c2VySWQiOiI0NTcxNjM2MzMifQ==</vt:lpwstr>
  </property>
  <property fmtid="{D5CDD505-2E9C-101B-9397-08002B2CF9AE}" pid="4" name="ICV">
    <vt:lpwstr>B9E3648213BC48AB86EBAF8F22F50E76_13</vt:lpwstr>
  </property>
</Properties>
</file>