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038B75">
      <w:pPr>
        <w:pBdr>
          <w:bottom w:val="single" w:color="auto" w:sz="4" w:space="1"/>
        </w:pBdr>
        <w:spacing w:before="312" w:beforeLines="100"/>
        <w:ind w:left="420" w:hanging="420"/>
        <w:rPr>
          <w:rFonts w:ascii="仿宋" w:hAnsi="仿宋" w:eastAsia="仿宋"/>
          <w:b/>
          <w:sz w:val="28"/>
          <w:szCs w:val="28"/>
        </w:rPr>
      </w:pPr>
      <w:r>
        <w:rPr>
          <w:rFonts w:ascii="仿宋" w:hAnsi="仿宋" w:eastAsia="仿宋"/>
          <w:b/>
          <w:sz w:val="28"/>
          <w:szCs w:val="28"/>
        </w:rPr>
        <w:t>一、项目概况</w:t>
      </w:r>
    </w:p>
    <w:p w14:paraId="77E785D5">
      <w:pPr>
        <w:keepNext w:val="0"/>
        <w:keepLines w:val="0"/>
        <w:pageBreakBefore w:val="0"/>
        <w:widowControl w:val="0"/>
        <w:shd w:val="clea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shd w:val="clear" w:color="auto" w:fill="FFFFFF"/>
          <w:lang w:val="en-US" w:eastAsia="zh-CN"/>
        </w:rPr>
        <w:t>为筑牢学生住宿安全防线，落实校园安全“人防+物防+技防”建设需求，学校在2026年启动学生公寓楼安全改造及安全预警系统建设项目。项目以“消除隐患、提升防控、保障安全”为核心，通过硬件改造与智能系统建设相结合，全面解决学生公寓楼建筑安全与隐私区域监测问题。</w:t>
      </w:r>
    </w:p>
    <w:p w14:paraId="2F41410F">
      <w:pPr>
        <w:keepNext w:val="0"/>
        <w:keepLines w:val="0"/>
        <w:pageBreakBefore w:val="0"/>
        <w:widowControl w:val="0"/>
        <w:shd w:val="clea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硬件改造重点针对公寓楼内外存在安全隐患的部位，包括开展内墙面防水维修、开裂墙体加固，加固楼梯扶手等易损结构，</w:t>
      </w:r>
      <w:r>
        <w:rPr>
          <w:rFonts w:hint="eastAsia" w:ascii="仿宋" w:hAnsi="仿宋" w:eastAsia="仿宋" w:cs="仿宋"/>
          <w:color w:val="auto"/>
          <w:sz w:val="28"/>
          <w:szCs w:val="28"/>
          <w:highlight w:val="none"/>
          <w:lang w:val="en-US" w:eastAsia="zh-CN"/>
        </w:rPr>
        <w:t>从根本上消除长期被雨水浸泡，建筑物坍塌下陷，墙皮大面积掉落等风险。</w:t>
      </w:r>
    </w:p>
    <w:p w14:paraId="32748FAB">
      <w:pPr>
        <w:keepNext w:val="0"/>
        <w:keepLines w:val="0"/>
        <w:pageBreakBefore w:val="0"/>
        <w:widowControl w:val="0"/>
        <w:shd w:val="clea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同时，建设一套覆盖宿舍楼及公共卫生间的隐私空间安防预警系统，部署以毫米波雷达和智能环境监测拾音器为核心的前端感知设备及三维可视化软件管理平台。技术上，采用非侵入式感知，不采集生物信息，在保护学生隐私前提下实现无感精准探测与实时预警；管理上，构建“主动预警、事中干预”的闭环管理新模式，支持管理人员通过多终端实时接收预警并远程干预，极大提升响应效率；实施上，前端设备仅需网线供电传输，架构稳定，施工便捷，可快速部署上线。</w:t>
      </w:r>
    </w:p>
    <w:p w14:paraId="5F177097">
      <w:pPr>
        <w:keepNext w:val="0"/>
        <w:keepLines w:val="0"/>
        <w:pageBreakBefore w:val="0"/>
        <w:widowControl w:val="0"/>
        <w:shd w:val="clea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b/>
          <w:bCs/>
          <w:sz w:val="28"/>
          <w:szCs w:val="28"/>
          <w:highlight w:val="none"/>
          <w:lang w:val="en-US" w:eastAsia="zh-CN"/>
        </w:rPr>
      </w:pPr>
      <w:r>
        <w:rPr>
          <w:rFonts w:hint="eastAsia" w:ascii="仿宋" w:hAnsi="仿宋" w:eastAsia="仿宋" w:cs="仿宋"/>
          <w:sz w:val="28"/>
          <w:szCs w:val="28"/>
          <w:highlight w:val="none"/>
          <w:lang w:val="en-US" w:eastAsia="zh-CN"/>
        </w:rPr>
        <w:t>本项目通过硬件改造与智能系统深度融合，旨在彻底消除安全隐患，构建现代化校园安全管理体系，打造安全、可靠的住宿环境。</w:t>
      </w:r>
    </w:p>
    <w:p w14:paraId="78A5B2F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CA0238"/>
    <w:rsid w:val="24805C6F"/>
    <w:rsid w:val="6ECA02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2026-06-01T08:52:00Z</dcterms:created>
  <dc:creator>樱桃小晨子 </dc:creator>
  <cp:lastModifiedBy>樱桃小晨子 </cp:lastModifiedBy>
  <dcterms:modified xsi:type="dcterms:W3CDTF">2026-06-01T08:53:04Z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C16FB647E0E8456E82CEFB9A88DE6B0F_13</vt:lpwstr>
  </property>
  <property fmtid="{D5CDD505-2E9C-101B-9397-08002B2CF9AE}" pid="4" name="KSOTemplateDocerSaveRecord">
    <vt:lpwstr>eyJoZGlkIjoiY2ZmYmZjNGFlM2U0ZTg2NGM0Njc0NzNiNTUyMGIzZTgiLCJ1c2VySWQiOiIxMjkzNTU3MjkzIn0=</vt:lpwstr>
  </property>
</Properties>
</file>