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C2A78">
      <w:pPr>
        <w:pStyle w:val="3"/>
        <w:jc w:val="center"/>
        <w:rPr>
          <w:rFonts w:ascii="Calibri" w:hAnsi="Calibri" w:cs="华文仿宋"/>
          <w:b/>
          <w:bCs/>
          <w:sz w:val="30"/>
          <w:szCs w:val="30"/>
          <w:highlight w:val="none"/>
        </w:rPr>
      </w:pPr>
    </w:p>
    <w:p w14:paraId="0B16048E">
      <w:pPr>
        <w:pStyle w:val="4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分项报价表</w:t>
      </w:r>
    </w:p>
    <w:p w14:paraId="66B96F96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72FAA994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3E261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1685AA90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序号</w:t>
            </w:r>
          </w:p>
        </w:tc>
        <w:tc>
          <w:tcPr>
            <w:tcW w:w="1687" w:type="dxa"/>
            <w:vAlign w:val="center"/>
          </w:tcPr>
          <w:p w14:paraId="0401C7EB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</w:t>
            </w:r>
            <w:r>
              <w:rPr>
                <w:rFonts w:ascii="Times New Roman" w:hAnsi="Times New Roman" w:eastAsia="宋体"/>
                <w:highlight w:val="none"/>
              </w:rPr>
              <w:t>名称</w:t>
            </w:r>
          </w:p>
        </w:tc>
        <w:tc>
          <w:tcPr>
            <w:tcW w:w="1279" w:type="dxa"/>
            <w:vAlign w:val="center"/>
          </w:tcPr>
          <w:p w14:paraId="49ADFA68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服务范围</w:t>
            </w:r>
          </w:p>
        </w:tc>
        <w:tc>
          <w:tcPr>
            <w:tcW w:w="1238" w:type="dxa"/>
            <w:vAlign w:val="center"/>
          </w:tcPr>
          <w:p w14:paraId="2BDE15AC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服务要求</w:t>
            </w:r>
          </w:p>
        </w:tc>
        <w:tc>
          <w:tcPr>
            <w:tcW w:w="1237" w:type="dxa"/>
            <w:vAlign w:val="center"/>
          </w:tcPr>
          <w:p w14:paraId="461D29E5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服务标准</w:t>
            </w:r>
          </w:p>
        </w:tc>
        <w:tc>
          <w:tcPr>
            <w:tcW w:w="806" w:type="dxa"/>
            <w:vAlign w:val="center"/>
          </w:tcPr>
          <w:p w14:paraId="667D4771">
            <w:pPr>
              <w:jc w:val="center"/>
              <w:rPr>
                <w:rFonts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4CE851F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373A765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合计（元）</w:t>
            </w:r>
          </w:p>
        </w:tc>
      </w:tr>
      <w:tr w14:paraId="0A380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4D0B0D9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</w:t>
            </w:r>
          </w:p>
        </w:tc>
        <w:tc>
          <w:tcPr>
            <w:tcW w:w="1687" w:type="dxa"/>
            <w:vAlign w:val="center"/>
          </w:tcPr>
          <w:p w14:paraId="30BECA00">
            <w:pPr>
              <w:jc w:val="center"/>
              <w:rPr>
                <w:rFonts w:ascii="宋体" w:hAnsi="宋体" w:eastAsia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8F843B7">
            <w:pPr>
              <w:jc w:val="center"/>
              <w:rPr>
                <w:rFonts w:ascii="宋体" w:hAnsi="宋体" w:eastAsia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C951B4D">
            <w:pPr>
              <w:jc w:val="center"/>
              <w:rPr>
                <w:rFonts w:ascii="宋体" w:hAnsi="宋体" w:eastAsia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61BEC37C">
            <w:pPr>
              <w:pStyle w:val="3"/>
              <w:jc w:val="center"/>
              <w:rPr>
                <w:rFonts w:hAnsi="宋体" w:eastAsia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4EC34A0B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28A61F8E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2CCE92A9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</w:tr>
      <w:tr w14:paraId="1F6A0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shd w:val="clear" w:color="auto" w:fill="auto"/>
            <w:vAlign w:val="center"/>
          </w:tcPr>
          <w:p w14:paraId="7C8E03B6">
            <w:pPr>
              <w:jc w:val="center"/>
              <w:rPr>
                <w:rFonts w:ascii="宋体" w:hAnsi="宋体" w:eastAsia="宋体" w:cs="Calibri"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…</w:t>
            </w:r>
          </w:p>
        </w:tc>
        <w:tc>
          <w:tcPr>
            <w:tcW w:w="1687" w:type="dxa"/>
            <w:vAlign w:val="center"/>
          </w:tcPr>
          <w:p w14:paraId="156D2C5C">
            <w:pPr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AB26A6">
            <w:pPr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20AFEF65">
            <w:pPr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4A142323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9DFE866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7F41CB49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74687018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</w:tr>
      <w:tr w14:paraId="02AD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shd w:val="clear" w:color="auto" w:fill="auto"/>
            <w:vAlign w:val="center"/>
          </w:tcPr>
          <w:p w14:paraId="04309308">
            <w:pPr>
              <w:jc w:val="center"/>
              <w:rPr>
                <w:rFonts w:ascii="宋体" w:hAnsi="宋体" w:eastAsia="宋体" w:cs="Calibri"/>
                <w:szCs w:val="21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N</w:t>
            </w:r>
          </w:p>
        </w:tc>
        <w:tc>
          <w:tcPr>
            <w:tcW w:w="1687" w:type="dxa"/>
            <w:vAlign w:val="center"/>
          </w:tcPr>
          <w:p w14:paraId="1591F567">
            <w:pPr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CF18CE">
            <w:pPr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FD26E1F">
            <w:pPr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7EE6D002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339192BC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5578910B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102B3EA4">
            <w:pPr>
              <w:pStyle w:val="3"/>
              <w:jc w:val="center"/>
              <w:rPr>
                <w:rFonts w:hAnsi="宋体"/>
                <w:highlight w:val="none"/>
              </w:rPr>
            </w:pPr>
          </w:p>
        </w:tc>
      </w:tr>
      <w:tr w14:paraId="5D28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321" w:type="dxa"/>
            <w:gridSpan w:val="8"/>
            <w:vAlign w:val="center"/>
          </w:tcPr>
          <w:p w14:paraId="7C9325CE">
            <w:pPr>
              <w:pStyle w:val="3"/>
              <w:rPr>
                <w:rFonts w:hAnsi="宋体" w:eastAsia="宋体"/>
                <w:highlight w:val="none"/>
              </w:rPr>
            </w:pPr>
            <w:r>
              <w:rPr>
                <w:rFonts w:hint="eastAsia" w:hAnsi="宋体"/>
                <w:highlight w:val="none"/>
              </w:rPr>
              <w:t>总价（元）：</w:t>
            </w:r>
          </w:p>
        </w:tc>
      </w:tr>
    </w:tbl>
    <w:p w14:paraId="3B99AE3A">
      <w:pPr>
        <w:pStyle w:val="3"/>
        <w:spacing w:line="440" w:lineRule="exact"/>
        <w:ind w:left="-120" w:leftChars="-57" w:firstLine="527" w:firstLineChars="250"/>
        <w:rPr>
          <w:rFonts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注：</w:t>
      </w:r>
    </w:p>
    <w:p w14:paraId="11BDB094">
      <w:pPr>
        <w:pStyle w:val="3"/>
        <w:spacing w:line="440" w:lineRule="exact"/>
        <w:ind w:left="-120" w:leftChars="-57" w:firstLine="527" w:firstLineChars="250"/>
        <w:rPr>
          <w:rFonts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352BD883">
      <w:pPr>
        <w:pStyle w:val="3"/>
        <w:spacing w:line="440" w:lineRule="exact"/>
        <w:ind w:left="-120" w:leftChars="-57" w:firstLine="527" w:firstLineChars="250"/>
        <w:rPr>
          <w:rFonts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highlight w:val="none"/>
          <w:u w:val="single"/>
          <w:lang w:val="hr-HR"/>
        </w:rPr>
        <w:t>。</w:t>
      </w:r>
    </w:p>
    <w:p w14:paraId="6E1DDCA6">
      <w:pPr>
        <w:pStyle w:val="3"/>
        <w:rPr>
          <w:rFonts w:hAnsi="宋体"/>
          <w:highlight w:val="none"/>
        </w:rPr>
      </w:pPr>
    </w:p>
    <w:p w14:paraId="0AA6BBF4">
      <w:pPr>
        <w:pStyle w:val="3"/>
        <w:rPr>
          <w:rFonts w:hAnsi="宋体"/>
          <w:highlight w:val="none"/>
        </w:rPr>
      </w:pPr>
    </w:p>
    <w:p w14:paraId="398525A1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44016ED9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0606611D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3DC846B0">
      <w:pPr>
        <w:spacing w:line="480" w:lineRule="auto"/>
        <w:ind w:firstLine="420" w:firstLineChars="200"/>
        <w:jc w:val="left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30AFF1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45957"/>
    <w:rsid w:val="2F71649C"/>
    <w:rsid w:val="6FB4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2026-08-12T08:47:00Z</dcterms:created>
  <dc:creator>饣耳</dc:creator>
  <cp:lastModifiedBy>饣耳</cp:lastModifiedBy>
  <dcterms:modified xsi:type="dcterms:W3CDTF">2026-08-12T08:47:38Z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C1FE23BC0ACC41FD881C5A796796438F_11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