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026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年</w:t>
      </w:r>
      <w:r>
        <w:rPr>
          <w:rFonts w:hint="default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曹村镇⼤贾村道路硬化项⽬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74F53A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H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RPD-ZFCG-2026-016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2026年曹村镇⼤贾村道路硬化项⽬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合同包1(2026年曹村镇⼤贾村道路硬化项⽬)：</w:t>
      </w:r>
    </w:p>
    <w:p w14:paraId="699A10F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800,000.00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798,662.61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2026年曹村镇⼤贾村道路硬化项⽬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800,000.00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210" w:firstLineChars="10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798,662.61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采购包1：60⽇历天（计划开、竣⼯⽇期以施⼯合同签订时间为准）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Sans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ourceHanSerifCNVF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DDF4273"/>
    <w:rsid w:val="14AD5701"/>
    <w:rsid w:val="1EE73659"/>
    <w:rsid w:val="22FB7BF5"/>
    <w:rsid w:val="26BB6D51"/>
    <w:rsid w:val="30934085"/>
    <w:rsid w:val="31A15BF7"/>
    <w:rsid w:val="32EF00B4"/>
    <w:rsid w:val="363357FB"/>
    <w:rsid w:val="444A1ABC"/>
    <w:rsid w:val="47241C65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277</Characters>
  <Lines>0</Lines>
  <Paragraphs>0</Paragraphs>
  <TotalTime>12</TotalTime>
  <ScaleCrop>false</ScaleCrop>
  <LinksUpToDate>false</LinksUpToDate>
  <CharactersWithSpaces>279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龙在江湖</cp:lastModifiedBy>
  <dcterms:modified xsi:type="dcterms:W3CDTF">2026-07-02T08:40:14Z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eyJoZGlkIjoiOWI2MjUzYjEyNzRkOTIxN2FhZWNkODFhMzY0YTY5ZjkiLCJ1c2VySWQiOiIyODU2MzYxODgifQ==</vt:lpwstr>
  </property>
</Properties>
</file>