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2C0C40">
      <w:pPr>
        <w:spacing w:line="360" w:lineRule="auto"/>
        <w:jc w:val="center"/>
        <w:rPr>
          <w:rFonts w:ascii="宋体" w:hAnsi="宋体" w:eastAsia="宋体" w:cs="宋体"/>
          <w:color w:val="auto"/>
        </w:rPr>
      </w:pPr>
      <w:bookmarkStart w:id="0" w:name="OLE_LINK33"/>
      <w:r>
        <w:rPr>
          <w:rFonts w:hint="eastAsia" w:ascii="宋体" w:hAnsi="宋体" w:eastAsia="宋体" w:cs="宋体"/>
          <w:b/>
          <w:color w:val="auto"/>
          <w:sz w:val="32"/>
          <w:szCs w:val="32"/>
        </w:rPr>
        <w:t>分项报价表</w:t>
      </w:r>
    </w:p>
    <w:p w14:paraId="22DEDC74">
      <w:pPr>
        <w:spacing w:line="360" w:lineRule="auto"/>
        <w:rPr>
          <w:rFonts w:hint="eastAsia" w:ascii="宋体" w:hAnsi="宋体" w:eastAsia="宋体" w:cs="宋体"/>
          <w:bCs/>
          <w:color w:val="auto"/>
          <w:sz w:val="24"/>
          <w:lang w:eastAsia="zh-CN"/>
        </w:rPr>
      </w:pPr>
      <w:r>
        <w:rPr>
          <w:rFonts w:hint="eastAsia" w:ascii="宋体" w:hAnsi="宋体" w:eastAsia="宋体" w:cs="宋体"/>
          <w:bCs/>
          <w:color w:val="auto"/>
          <w:sz w:val="24"/>
        </w:rPr>
        <w:t>项目名称：</w:t>
      </w:r>
    </w:p>
    <w:p w14:paraId="5ABC0284">
      <w:pPr>
        <w:spacing w:line="360" w:lineRule="auto"/>
        <w:rPr>
          <w:rFonts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bCs/>
          <w:color w:val="auto"/>
          <w:sz w:val="24"/>
        </w:rPr>
        <w:t>项目编号：</w:t>
      </w:r>
      <w:bookmarkStart w:id="1" w:name="_GoBack"/>
      <w:bookmarkEnd w:id="1"/>
    </w:p>
    <w:tbl>
      <w:tblPr>
        <w:tblStyle w:val="2"/>
        <w:tblW w:w="462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5"/>
        <w:gridCol w:w="1090"/>
        <w:gridCol w:w="1109"/>
        <w:gridCol w:w="1246"/>
        <w:gridCol w:w="972"/>
        <w:gridCol w:w="1107"/>
        <w:gridCol w:w="1110"/>
        <w:gridCol w:w="1294"/>
      </w:tblGrid>
      <w:tr w14:paraId="0074FD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  <w:jc w:val="center"/>
        </w:trPr>
        <w:tc>
          <w:tcPr>
            <w:tcW w:w="272" w:type="pct"/>
            <w:vAlign w:val="center"/>
          </w:tcPr>
          <w:p w14:paraId="79B95A84">
            <w:pPr>
              <w:spacing w:line="440" w:lineRule="exact"/>
              <w:jc w:val="center"/>
              <w:rPr>
                <w:rFonts w:ascii="宋体" w:hAnsi="宋体" w:eastAsia="宋体" w:cs="宋体"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649" w:type="pct"/>
            <w:vAlign w:val="center"/>
          </w:tcPr>
          <w:p w14:paraId="56D26E9E">
            <w:pPr>
              <w:spacing w:line="440" w:lineRule="exact"/>
              <w:jc w:val="center"/>
              <w:rPr>
                <w:rFonts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产品</w:t>
            </w:r>
          </w:p>
          <w:p w14:paraId="61EA7631">
            <w:pPr>
              <w:spacing w:line="440" w:lineRule="exact"/>
              <w:jc w:val="center"/>
              <w:rPr>
                <w:rFonts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名称</w:t>
            </w:r>
          </w:p>
        </w:tc>
        <w:tc>
          <w:tcPr>
            <w:tcW w:w="661" w:type="pct"/>
          </w:tcPr>
          <w:p w14:paraId="7AC52AFC">
            <w:pPr>
              <w:spacing w:line="440" w:lineRule="exact"/>
              <w:jc w:val="center"/>
              <w:rPr>
                <w:rFonts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规格</w:t>
            </w:r>
          </w:p>
          <w:p w14:paraId="790F090B">
            <w:pPr>
              <w:spacing w:line="440" w:lineRule="exact"/>
              <w:jc w:val="center"/>
              <w:rPr>
                <w:rFonts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型号</w:t>
            </w:r>
          </w:p>
        </w:tc>
        <w:tc>
          <w:tcPr>
            <w:tcW w:w="743" w:type="pct"/>
            <w:shd w:val="clear" w:color="auto" w:fill="auto"/>
            <w:vAlign w:val="center"/>
          </w:tcPr>
          <w:p w14:paraId="50DAE2CE">
            <w:pPr>
              <w:spacing w:line="440" w:lineRule="exact"/>
              <w:jc w:val="center"/>
              <w:rPr>
                <w:rFonts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品牌、生产厂家</w:t>
            </w:r>
          </w:p>
        </w:tc>
        <w:tc>
          <w:tcPr>
            <w:tcW w:w="580" w:type="pct"/>
            <w:shd w:val="clear" w:color="auto" w:fill="auto"/>
            <w:vAlign w:val="center"/>
          </w:tcPr>
          <w:p w14:paraId="783BE3C1">
            <w:pPr>
              <w:spacing w:line="440" w:lineRule="exact"/>
              <w:jc w:val="center"/>
              <w:rPr>
                <w:rFonts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数量</w:t>
            </w:r>
          </w:p>
        </w:tc>
        <w:tc>
          <w:tcPr>
            <w:tcW w:w="660" w:type="pct"/>
            <w:shd w:val="clear" w:color="auto" w:fill="auto"/>
            <w:vAlign w:val="center"/>
          </w:tcPr>
          <w:p w14:paraId="2C9D6B09">
            <w:pPr>
              <w:spacing w:line="440" w:lineRule="exact"/>
              <w:jc w:val="center"/>
              <w:rPr>
                <w:rFonts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计量</w:t>
            </w:r>
          </w:p>
          <w:p w14:paraId="2E1FFEEE">
            <w:pPr>
              <w:spacing w:line="440" w:lineRule="exact"/>
              <w:jc w:val="center"/>
              <w:rPr>
                <w:rFonts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单位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1C83AEF4">
            <w:pPr>
              <w:spacing w:line="440" w:lineRule="exact"/>
              <w:jc w:val="center"/>
              <w:rPr>
                <w:rFonts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单价（元）</w:t>
            </w:r>
          </w:p>
        </w:tc>
        <w:tc>
          <w:tcPr>
            <w:tcW w:w="769" w:type="pct"/>
            <w:shd w:val="clear" w:color="auto" w:fill="auto"/>
            <w:vAlign w:val="center"/>
          </w:tcPr>
          <w:p w14:paraId="02DB8CDA">
            <w:pPr>
              <w:spacing w:line="440" w:lineRule="exact"/>
              <w:jc w:val="center"/>
              <w:rPr>
                <w:rFonts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小计</w:t>
            </w:r>
          </w:p>
          <w:p w14:paraId="3BB7423D">
            <w:pPr>
              <w:spacing w:line="440" w:lineRule="exact"/>
              <w:jc w:val="center"/>
              <w:rPr>
                <w:rFonts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（元）</w:t>
            </w:r>
          </w:p>
        </w:tc>
      </w:tr>
      <w:tr w14:paraId="3169AA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272" w:type="pct"/>
            <w:shd w:val="clear" w:color="auto" w:fill="auto"/>
            <w:vAlign w:val="center"/>
          </w:tcPr>
          <w:p w14:paraId="231E77E2">
            <w:pPr>
              <w:spacing w:line="440" w:lineRule="exact"/>
              <w:jc w:val="center"/>
              <w:rPr>
                <w:rFonts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649" w:type="pct"/>
            <w:shd w:val="clear" w:color="auto" w:fill="auto"/>
            <w:vAlign w:val="center"/>
          </w:tcPr>
          <w:p w14:paraId="62E9DDBC">
            <w:pPr>
              <w:spacing w:line="440" w:lineRule="exact"/>
              <w:jc w:val="center"/>
              <w:rPr>
                <w:rFonts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661" w:type="pct"/>
          </w:tcPr>
          <w:p w14:paraId="40EC6953">
            <w:pPr>
              <w:spacing w:line="440" w:lineRule="exact"/>
              <w:jc w:val="center"/>
              <w:rPr>
                <w:rFonts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743" w:type="pct"/>
            <w:shd w:val="clear" w:color="auto" w:fill="auto"/>
            <w:vAlign w:val="center"/>
          </w:tcPr>
          <w:p w14:paraId="48916639">
            <w:pPr>
              <w:spacing w:line="440" w:lineRule="exact"/>
              <w:jc w:val="center"/>
              <w:rPr>
                <w:rFonts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14:paraId="0D0B8714">
            <w:pPr>
              <w:spacing w:line="440" w:lineRule="exact"/>
              <w:jc w:val="center"/>
              <w:rPr>
                <w:rFonts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660" w:type="pct"/>
            <w:shd w:val="clear" w:color="auto" w:fill="auto"/>
            <w:vAlign w:val="center"/>
          </w:tcPr>
          <w:p w14:paraId="0E49D319">
            <w:pPr>
              <w:spacing w:line="440" w:lineRule="exact"/>
              <w:jc w:val="center"/>
              <w:rPr>
                <w:rFonts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662" w:type="pct"/>
            <w:shd w:val="clear" w:color="auto" w:fill="auto"/>
            <w:vAlign w:val="center"/>
          </w:tcPr>
          <w:p w14:paraId="41342ED6">
            <w:pPr>
              <w:spacing w:line="440" w:lineRule="exact"/>
              <w:jc w:val="center"/>
              <w:rPr>
                <w:rFonts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769" w:type="pct"/>
          </w:tcPr>
          <w:p w14:paraId="09F5AFE5">
            <w:pPr>
              <w:spacing w:line="440" w:lineRule="exact"/>
              <w:jc w:val="center"/>
              <w:rPr>
                <w:rFonts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</w:tr>
      <w:tr w14:paraId="542B3F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272" w:type="pct"/>
            <w:shd w:val="clear" w:color="auto" w:fill="auto"/>
            <w:vAlign w:val="center"/>
          </w:tcPr>
          <w:p w14:paraId="3DAF6CFB">
            <w:pPr>
              <w:spacing w:line="440" w:lineRule="exact"/>
              <w:jc w:val="center"/>
              <w:rPr>
                <w:rFonts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649" w:type="pct"/>
            <w:shd w:val="clear" w:color="auto" w:fill="auto"/>
            <w:vAlign w:val="center"/>
          </w:tcPr>
          <w:p w14:paraId="0DF4A23E">
            <w:pPr>
              <w:spacing w:line="440" w:lineRule="exact"/>
              <w:jc w:val="center"/>
              <w:rPr>
                <w:rFonts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661" w:type="pct"/>
          </w:tcPr>
          <w:p w14:paraId="7D00DBD1">
            <w:pPr>
              <w:spacing w:line="440" w:lineRule="exact"/>
              <w:jc w:val="center"/>
              <w:rPr>
                <w:rFonts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743" w:type="pct"/>
            <w:shd w:val="clear" w:color="auto" w:fill="auto"/>
            <w:vAlign w:val="center"/>
          </w:tcPr>
          <w:p w14:paraId="24FDE314">
            <w:pPr>
              <w:spacing w:line="440" w:lineRule="exact"/>
              <w:jc w:val="center"/>
              <w:rPr>
                <w:rFonts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14:paraId="3AFD3D60">
            <w:pPr>
              <w:spacing w:line="440" w:lineRule="exact"/>
              <w:jc w:val="center"/>
              <w:rPr>
                <w:rFonts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660" w:type="pct"/>
            <w:shd w:val="clear" w:color="auto" w:fill="auto"/>
            <w:vAlign w:val="center"/>
          </w:tcPr>
          <w:p w14:paraId="20284DD0">
            <w:pPr>
              <w:spacing w:line="440" w:lineRule="exact"/>
              <w:jc w:val="center"/>
              <w:rPr>
                <w:rFonts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662" w:type="pct"/>
            <w:shd w:val="clear" w:color="auto" w:fill="auto"/>
            <w:vAlign w:val="center"/>
          </w:tcPr>
          <w:p w14:paraId="453DF868">
            <w:pPr>
              <w:spacing w:line="440" w:lineRule="exact"/>
              <w:jc w:val="center"/>
              <w:rPr>
                <w:rFonts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769" w:type="pct"/>
          </w:tcPr>
          <w:p w14:paraId="756F916F">
            <w:pPr>
              <w:spacing w:line="440" w:lineRule="exact"/>
              <w:jc w:val="center"/>
              <w:rPr>
                <w:rFonts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</w:tr>
      <w:tr w14:paraId="3C2949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272" w:type="pct"/>
            <w:shd w:val="clear" w:color="auto" w:fill="auto"/>
            <w:vAlign w:val="center"/>
          </w:tcPr>
          <w:p w14:paraId="1A2F9B78">
            <w:pPr>
              <w:spacing w:line="440" w:lineRule="exact"/>
              <w:jc w:val="center"/>
              <w:rPr>
                <w:rFonts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649" w:type="pct"/>
            <w:shd w:val="clear" w:color="auto" w:fill="auto"/>
            <w:vAlign w:val="center"/>
          </w:tcPr>
          <w:p w14:paraId="2F6C0424">
            <w:pPr>
              <w:spacing w:line="440" w:lineRule="exact"/>
              <w:jc w:val="center"/>
              <w:rPr>
                <w:rFonts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661" w:type="pct"/>
          </w:tcPr>
          <w:p w14:paraId="5DE79FBC">
            <w:pPr>
              <w:spacing w:line="440" w:lineRule="exact"/>
              <w:jc w:val="center"/>
              <w:rPr>
                <w:rFonts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743" w:type="pct"/>
            <w:shd w:val="clear" w:color="auto" w:fill="auto"/>
            <w:vAlign w:val="center"/>
          </w:tcPr>
          <w:p w14:paraId="19E7D427">
            <w:pPr>
              <w:spacing w:line="440" w:lineRule="exact"/>
              <w:jc w:val="center"/>
              <w:rPr>
                <w:rFonts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14:paraId="6DC2A260">
            <w:pPr>
              <w:spacing w:line="440" w:lineRule="exact"/>
              <w:jc w:val="center"/>
              <w:rPr>
                <w:rFonts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660" w:type="pct"/>
            <w:shd w:val="clear" w:color="auto" w:fill="auto"/>
            <w:vAlign w:val="center"/>
          </w:tcPr>
          <w:p w14:paraId="5EDC1E48">
            <w:pPr>
              <w:spacing w:line="440" w:lineRule="exact"/>
              <w:jc w:val="center"/>
              <w:rPr>
                <w:rFonts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662" w:type="pct"/>
            <w:shd w:val="clear" w:color="auto" w:fill="auto"/>
            <w:vAlign w:val="center"/>
          </w:tcPr>
          <w:p w14:paraId="3D828F17">
            <w:pPr>
              <w:spacing w:line="440" w:lineRule="exact"/>
              <w:jc w:val="center"/>
              <w:rPr>
                <w:rFonts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769" w:type="pct"/>
          </w:tcPr>
          <w:p w14:paraId="54B84483">
            <w:pPr>
              <w:spacing w:line="440" w:lineRule="exact"/>
              <w:jc w:val="center"/>
              <w:rPr>
                <w:rFonts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</w:tr>
      <w:tr w14:paraId="29C033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272" w:type="pct"/>
            <w:shd w:val="clear" w:color="auto" w:fill="auto"/>
            <w:vAlign w:val="center"/>
          </w:tcPr>
          <w:p w14:paraId="16FB735F">
            <w:pPr>
              <w:spacing w:line="440" w:lineRule="exact"/>
              <w:jc w:val="center"/>
              <w:rPr>
                <w:rFonts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649" w:type="pct"/>
            <w:shd w:val="clear" w:color="auto" w:fill="auto"/>
            <w:vAlign w:val="center"/>
          </w:tcPr>
          <w:p w14:paraId="4785C5F9">
            <w:pPr>
              <w:spacing w:line="440" w:lineRule="exact"/>
              <w:jc w:val="center"/>
              <w:rPr>
                <w:rFonts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661" w:type="pct"/>
          </w:tcPr>
          <w:p w14:paraId="7208BFB7">
            <w:pPr>
              <w:spacing w:line="440" w:lineRule="exact"/>
              <w:jc w:val="center"/>
              <w:rPr>
                <w:rFonts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743" w:type="pct"/>
            <w:shd w:val="clear" w:color="auto" w:fill="auto"/>
            <w:vAlign w:val="center"/>
          </w:tcPr>
          <w:p w14:paraId="54AFBCA6">
            <w:pPr>
              <w:spacing w:line="440" w:lineRule="exact"/>
              <w:jc w:val="center"/>
              <w:rPr>
                <w:rFonts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14:paraId="74E51F2B">
            <w:pPr>
              <w:spacing w:line="440" w:lineRule="exact"/>
              <w:jc w:val="center"/>
              <w:rPr>
                <w:rFonts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660" w:type="pct"/>
            <w:shd w:val="clear" w:color="auto" w:fill="auto"/>
            <w:vAlign w:val="center"/>
          </w:tcPr>
          <w:p w14:paraId="14E99FEC">
            <w:pPr>
              <w:spacing w:line="440" w:lineRule="exact"/>
              <w:jc w:val="center"/>
              <w:rPr>
                <w:rFonts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662" w:type="pct"/>
            <w:shd w:val="clear" w:color="auto" w:fill="auto"/>
            <w:vAlign w:val="center"/>
          </w:tcPr>
          <w:p w14:paraId="61A8D868">
            <w:pPr>
              <w:spacing w:line="440" w:lineRule="exact"/>
              <w:jc w:val="center"/>
              <w:rPr>
                <w:rFonts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769" w:type="pct"/>
          </w:tcPr>
          <w:p w14:paraId="2582E60C">
            <w:pPr>
              <w:spacing w:line="440" w:lineRule="exact"/>
              <w:jc w:val="center"/>
              <w:rPr>
                <w:rFonts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</w:tr>
      <w:tr w14:paraId="0A2E70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272" w:type="pct"/>
            <w:shd w:val="clear" w:color="auto" w:fill="auto"/>
            <w:vAlign w:val="center"/>
          </w:tcPr>
          <w:p w14:paraId="4D771C02">
            <w:pPr>
              <w:spacing w:line="440" w:lineRule="exact"/>
              <w:jc w:val="center"/>
              <w:rPr>
                <w:rFonts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649" w:type="pct"/>
            <w:shd w:val="clear" w:color="auto" w:fill="auto"/>
            <w:vAlign w:val="center"/>
          </w:tcPr>
          <w:p w14:paraId="6D7A6572">
            <w:pPr>
              <w:spacing w:line="440" w:lineRule="exact"/>
              <w:jc w:val="center"/>
              <w:rPr>
                <w:rFonts w:ascii="宋体" w:hAnsi="宋体" w:eastAsia="宋体" w:cs="宋体"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  <w:t>......</w:t>
            </w:r>
          </w:p>
        </w:tc>
        <w:tc>
          <w:tcPr>
            <w:tcW w:w="661" w:type="pct"/>
          </w:tcPr>
          <w:p w14:paraId="0B92B5C3">
            <w:pPr>
              <w:spacing w:line="440" w:lineRule="exact"/>
              <w:jc w:val="center"/>
              <w:rPr>
                <w:rFonts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743" w:type="pct"/>
            <w:shd w:val="clear" w:color="auto" w:fill="auto"/>
            <w:vAlign w:val="center"/>
          </w:tcPr>
          <w:p w14:paraId="1653AA52">
            <w:pPr>
              <w:spacing w:line="440" w:lineRule="exact"/>
              <w:jc w:val="center"/>
              <w:rPr>
                <w:rFonts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14:paraId="22B9D346">
            <w:pPr>
              <w:spacing w:line="440" w:lineRule="exact"/>
              <w:jc w:val="center"/>
              <w:rPr>
                <w:rFonts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660" w:type="pct"/>
            <w:shd w:val="clear" w:color="auto" w:fill="auto"/>
            <w:vAlign w:val="center"/>
          </w:tcPr>
          <w:p w14:paraId="4DEAE2D8">
            <w:pPr>
              <w:spacing w:line="440" w:lineRule="exact"/>
              <w:jc w:val="center"/>
              <w:rPr>
                <w:rFonts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662" w:type="pct"/>
            <w:shd w:val="clear" w:color="auto" w:fill="auto"/>
            <w:vAlign w:val="center"/>
          </w:tcPr>
          <w:p w14:paraId="470D5E12">
            <w:pPr>
              <w:spacing w:line="440" w:lineRule="exact"/>
              <w:jc w:val="center"/>
              <w:rPr>
                <w:rFonts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  <w:tc>
          <w:tcPr>
            <w:tcW w:w="769" w:type="pct"/>
          </w:tcPr>
          <w:p w14:paraId="66DEBE11">
            <w:pPr>
              <w:spacing w:line="440" w:lineRule="exact"/>
              <w:jc w:val="center"/>
              <w:rPr>
                <w:rFonts w:ascii="宋体" w:hAnsi="宋体" w:eastAsia="宋体" w:cs="宋体"/>
                <w:bCs/>
                <w:color w:val="auto"/>
                <w:sz w:val="24"/>
                <w:szCs w:val="24"/>
              </w:rPr>
            </w:pPr>
          </w:p>
        </w:tc>
      </w:tr>
      <w:tr w14:paraId="21C51A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1" w:hRule="atLeast"/>
          <w:jc w:val="center"/>
        </w:trPr>
        <w:tc>
          <w:tcPr>
            <w:tcW w:w="922" w:type="pct"/>
            <w:gridSpan w:val="2"/>
            <w:vAlign w:val="center"/>
          </w:tcPr>
          <w:p w14:paraId="32A7BEFB">
            <w:pPr>
              <w:spacing w:line="440" w:lineRule="exact"/>
              <w:jc w:val="center"/>
              <w:rPr>
                <w:rFonts w:ascii="宋体" w:hAnsi="宋体" w:eastAsia="宋体" w:cs="宋体"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  <w:t>合计：</w:t>
            </w:r>
          </w:p>
          <w:p w14:paraId="68565F20">
            <w:pPr>
              <w:spacing w:line="440" w:lineRule="exact"/>
              <w:jc w:val="center"/>
              <w:rPr>
                <w:rFonts w:ascii="宋体" w:hAnsi="宋体" w:eastAsia="宋体" w:cs="宋体"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  <w:t>投标总报价（元）</w:t>
            </w:r>
          </w:p>
        </w:tc>
        <w:tc>
          <w:tcPr>
            <w:tcW w:w="4077" w:type="pct"/>
            <w:gridSpan w:val="6"/>
            <w:vAlign w:val="center"/>
          </w:tcPr>
          <w:p w14:paraId="548C3474">
            <w:pPr>
              <w:spacing w:line="440" w:lineRule="exact"/>
              <w:jc w:val="center"/>
              <w:rPr>
                <w:rFonts w:ascii="宋体" w:hAnsi="宋体" w:eastAsia="宋体" w:cs="宋体"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</w:rPr>
              <w:t>（大写） ：                      （小写：¥           ）</w:t>
            </w:r>
          </w:p>
        </w:tc>
      </w:tr>
      <w:tr w14:paraId="7A4E1E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1" w:hRule="atLeast"/>
          <w:jc w:val="center"/>
        </w:trPr>
        <w:tc>
          <w:tcPr>
            <w:tcW w:w="5000" w:type="pct"/>
            <w:gridSpan w:val="8"/>
            <w:vAlign w:val="center"/>
          </w:tcPr>
          <w:p w14:paraId="218B5BD1">
            <w:pPr>
              <w:spacing w:line="440" w:lineRule="exact"/>
              <w:jc w:val="center"/>
              <w:rPr>
                <w:rFonts w:ascii="宋体" w:hAnsi="宋体" w:eastAsia="宋体" w:cs="宋体"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备注：表内投标报价以元为单位，最多保留小数点后（两位）。</w:t>
            </w:r>
          </w:p>
        </w:tc>
      </w:tr>
    </w:tbl>
    <w:p w14:paraId="21EFD3E4">
      <w:pPr>
        <w:rPr>
          <w:rFonts w:ascii="宋体" w:hAnsi="宋体" w:eastAsia="宋体" w:cs="宋体"/>
          <w:color w:val="auto"/>
          <w:sz w:val="24"/>
        </w:rPr>
      </w:pPr>
    </w:p>
    <w:p w14:paraId="08A0A048">
      <w:pPr>
        <w:widowControl w:val="0"/>
        <w:spacing w:line="480" w:lineRule="auto"/>
        <w:ind w:firstLine="480" w:firstLineChars="200"/>
        <w:rPr>
          <w:rFonts w:ascii="宋体" w:hAnsi="宋体" w:eastAsia="宋体" w:cs="宋体"/>
          <w:color w:val="auto"/>
          <w:kern w:val="2"/>
          <w:sz w:val="24"/>
          <w:szCs w:val="24"/>
          <w:lang w:bidi="ar"/>
        </w:rPr>
      </w:pPr>
    </w:p>
    <w:p w14:paraId="1531A474">
      <w:pPr>
        <w:widowControl w:val="0"/>
        <w:spacing w:line="480" w:lineRule="auto"/>
        <w:ind w:firstLine="480" w:firstLineChars="200"/>
        <w:rPr>
          <w:rFonts w:ascii="宋体" w:hAnsi="宋体" w:eastAsia="宋体" w:cs="宋体"/>
          <w:color w:val="auto"/>
          <w:kern w:val="2"/>
          <w:sz w:val="24"/>
          <w:szCs w:val="24"/>
          <w:lang w:bidi="ar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bidi="ar"/>
        </w:rPr>
        <w:t>投标</w:t>
      </w:r>
      <w:r>
        <w:rPr>
          <w:rFonts w:hint="eastAsia" w:ascii="宋体" w:hAnsi="宋体" w:eastAsia="宋体" w:cs="宋体"/>
          <w:color w:val="auto"/>
          <w:sz w:val="24"/>
        </w:rPr>
        <w:t>供应商名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bidi="ar"/>
        </w:rPr>
        <w:t>称：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u w:val="single"/>
          <w:lang w:bidi="ar"/>
        </w:rPr>
        <w:t xml:space="preserve">                        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bidi="ar"/>
        </w:rPr>
        <w:t>（加盖单位公章）</w:t>
      </w:r>
    </w:p>
    <w:p w14:paraId="2C7EB5C2">
      <w:pPr>
        <w:widowControl w:val="0"/>
        <w:spacing w:line="480" w:lineRule="auto"/>
        <w:ind w:firstLine="480" w:firstLineChars="200"/>
        <w:rPr>
          <w:rFonts w:ascii="宋体" w:hAnsi="宋体" w:eastAsia="宋体" w:cs="宋体"/>
          <w:color w:val="auto"/>
          <w:kern w:val="2"/>
          <w:sz w:val="24"/>
          <w:szCs w:val="24"/>
          <w:lang w:bidi="ar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bidi="ar"/>
        </w:rPr>
        <w:t>法定代表人或被授权人：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u w:val="single"/>
          <w:lang w:bidi="ar"/>
        </w:rPr>
        <w:t xml:space="preserve">                 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bidi="ar"/>
        </w:rPr>
        <w:t>（签字或盖章）</w:t>
      </w:r>
    </w:p>
    <w:p w14:paraId="140F8F1F">
      <w:pPr>
        <w:widowControl w:val="0"/>
        <w:spacing w:line="480" w:lineRule="auto"/>
        <w:ind w:firstLine="480" w:firstLineChars="200"/>
        <w:rPr>
          <w:rFonts w:ascii="宋体" w:hAnsi="宋体" w:eastAsia="宋体" w:cs="宋体"/>
          <w:color w:val="auto"/>
          <w:kern w:val="2"/>
          <w:sz w:val="24"/>
          <w:szCs w:val="24"/>
          <w:lang w:bidi="ar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bidi="ar"/>
        </w:rPr>
        <w:t>日期：   年    月   日</w:t>
      </w:r>
    </w:p>
    <w:p w14:paraId="33F26238">
      <w:pPr>
        <w:spacing w:line="560" w:lineRule="exact"/>
        <w:rPr>
          <w:rFonts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注：1、如果按单价计算的结果与总价不一致，以单价为准修正总价。</w:t>
      </w:r>
    </w:p>
    <w:p w14:paraId="74AEBC88">
      <w:pPr>
        <w:spacing w:line="560" w:lineRule="exact"/>
        <w:ind w:firstLine="480" w:firstLineChars="200"/>
        <w:rPr>
          <w:rFonts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2、投标人须提供详细分项报价。</w:t>
      </w:r>
    </w:p>
    <w:p w14:paraId="6E83A477">
      <w:pPr>
        <w:spacing w:line="560" w:lineRule="exact"/>
        <w:ind w:firstLine="480" w:firstLineChars="200"/>
        <w:rPr>
          <w:rFonts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3、投标人可适当调整该表格式，但不得减少信息内容。</w:t>
      </w:r>
    </w:p>
    <w:bookmarkEnd w:id="0"/>
    <w:p w14:paraId="457FB79F"/>
    <w:sectPr>
      <w:pgSz w:w="11906" w:h="16838"/>
      <w:pgMar w:top="2098" w:right="1474" w:bottom="1984" w:left="1587" w:header="851" w:footer="737" w:gutter="0"/>
      <w:cols w:space="0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9E766C4"/>
    <w:rsid w:val="5DEF63A3"/>
    <w:rsid w:val="6A2B7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221</Words>
  <Characters>245</Characters>
  <Lines>0</Lines>
  <Paragraphs>0</Paragraphs>
  <TotalTime>0</TotalTime>
  <ScaleCrop>false</ScaleCrop>
  <LinksUpToDate>false</LinksUpToDate>
  <CharactersWithSpaces>330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2025-06-25T03:45:00Z</dcterms:created>
  <dc:creator>Administrator</dc:creator>
  <cp:lastModifiedBy>1</cp:lastModifiedBy>
  <dcterms:modified xsi:type="dcterms:W3CDTF">2026-04-17T02:35:24Z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B6FA99067E2542779F270B07E2D2018E_12</vt:lpwstr>
  </property>
  <property fmtid="{D5CDD505-2E9C-101B-9397-08002B2CF9AE}" pid="4" name="KSOTemplateDocerSaveRecord">
    <vt:lpwstr>eyJoZGlkIjoiNDMyM2M2YjllNjViZDEzZjM3MzcxMGY5NWM3ODdhNjkiLCJ1c2VySWQiOiI0ODU3MDc4MjgifQ==</vt:lpwstr>
  </property>
</Properties>
</file>