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8781B3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A7AEB13">
      <w:pPr>
        <w:rPr>
          <w:rFonts w:hint="eastAsia" w:ascii="宋体" w:hAnsi="宋体" w:eastAsia="宋体" w:cs="宋体"/>
          <w:sz w:val="24"/>
          <w:szCs w:val="24"/>
        </w:rPr>
      </w:pPr>
      <w:r>
        <w:rPr>
          <w:rFonts w:hint="eastAsia" w:ascii="宋体" w:hAnsi="宋体" w:eastAsia="宋体" w:cs="宋体"/>
          <w:sz w:val="24"/>
          <w:szCs w:val="24"/>
        </w:rPr>
        <w:br w:type="page"/>
      </w:r>
    </w:p>
    <w:p w14:paraId="67A92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w:t>
      </w:r>
      <w:r>
        <w:rPr>
          <w:rFonts w:hint="eastAsia" w:ascii="宋体" w:hAnsi="宋体" w:eastAsia="宋体" w:cs="宋体"/>
          <w:sz w:val="24"/>
          <w:szCs w:val="24"/>
          <w:lang w:val="en-US" w:eastAsia="zh-CN"/>
        </w:rPr>
        <w:t>4或2025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397BCF6C">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月以来任意一个月的依法缴纳税收的相关凭据（时间以税款所属日期为准），凭据应有税务机关或代收机关的公章或业务专用章。依法免税或无须缴纳税收的供应商，应提供相应证明文件</w:t>
      </w:r>
    </w:p>
    <w:p w14:paraId="2DCBB84E">
      <w:pPr>
        <w:rPr>
          <w:rFonts w:hint="eastAsia" w:ascii="宋体" w:hAnsi="宋体" w:eastAsia="宋体" w:cs="宋体"/>
          <w:sz w:val="24"/>
          <w:szCs w:val="24"/>
        </w:rPr>
      </w:pPr>
      <w:r>
        <w:rPr>
          <w:rFonts w:hint="eastAsia" w:ascii="宋体" w:hAnsi="宋体" w:eastAsia="宋体" w:cs="宋体"/>
          <w:sz w:val="24"/>
          <w:szCs w:val="24"/>
        </w:rPr>
        <w:br w:type="page"/>
      </w:r>
    </w:p>
    <w:p w14:paraId="52B901F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1DD25069">
      <w:pPr>
        <w:keepNext/>
        <w:keepLines/>
        <w:spacing w:line="413" w:lineRule="auto"/>
        <w:jc w:val="both"/>
        <w:rPr>
          <w:rFonts w:hint="eastAsia" w:ascii="宋体" w:hAnsi="宋体" w:eastAsia="宋体" w:cs="宋体"/>
          <w:sz w:val="24"/>
          <w:szCs w:val="24"/>
        </w:rPr>
      </w:pP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bookmarkStart w:id="0" w:name="_GoBack"/>
      <w:bookmarkEnd w:id="0"/>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877905"/>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5CBE1A09"/>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1229</Words>
  <Characters>1674</Characters>
  <Lines>0</Lines>
  <Paragraphs>0</Paragraphs>
  <TotalTime>0</TotalTime>
  <ScaleCrop>false</ScaleCrop>
  <LinksUpToDate>false</LinksUpToDate>
  <CharactersWithSpaces>1708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2026-04-30T06:30:16Z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