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144B6C">
      <w:pPr>
        <w:spacing w:line="360" w:lineRule="atLeast"/>
        <w:jc w:val="center"/>
        <w:rPr>
          <w:rFonts w:hint="eastAsia"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响应方案说明</w:t>
      </w:r>
    </w:p>
    <w:p w14:paraId="6B9E6452">
      <w:pPr>
        <w:kinsoku w:val="0"/>
        <w:spacing w:before="156" w:beforeLines="50" w:line="500" w:lineRule="exact"/>
        <w:ind w:left="220" w:leftChars="-96" w:hanging="422" w:hangingChars="150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一、供应商企业简介。</w:t>
      </w:r>
    </w:p>
    <w:p w14:paraId="367B81D2">
      <w:pPr>
        <w:kinsoku w:val="0"/>
        <w:spacing w:before="156" w:beforeLines="50" w:after="156" w:afterLines="50" w:line="500" w:lineRule="exact"/>
        <w:ind w:left="220" w:leftChars="-96" w:hanging="422" w:hangingChars="150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二、供应商根据采购内容及评审内容要求，自主编写方案说明。</w:t>
      </w:r>
    </w:p>
    <w:p w14:paraId="34ED9E37">
      <w:pPr>
        <w:pStyle w:val="5"/>
        <w:ind w:left="359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1.</w:t>
      </w:r>
      <w:r>
        <w:rPr>
          <w:rFonts w:hint="eastAsia" w:ascii="宋体" w:hAnsi="宋体"/>
          <w:bCs/>
          <w:sz w:val="24"/>
        </w:rPr>
        <w:tab/>
      </w:r>
      <w:r>
        <w:rPr>
          <w:rFonts w:hint="eastAsia" w:ascii="宋体" w:hAnsi="宋体"/>
          <w:bCs/>
          <w:sz w:val="24"/>
        </w:rPr>
        <w:t>施工组织设计方案</w:t>
      </w:r>
    </w:p>
    <w:p w14:paraId="1ADB80D2">
      <w:pPr>
        <w:pStyle w:val="5"/>
        <w:ind w:left="359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2.</w:t>
      </w:r>
      <w:r>
        <w:rPr>
          <w:rFonts w:hint="eastAsia" w:ascii="宋体" w:hAnsi="宋体"/>
          <w:bCs/>
          <w:sz w:val="24"/>
        </w:rPr>
        <w:tab/>
      </w:r>
      <w:r>
        <w:rPr>
          <w:rFonts w:hint="eastAsia" w:ascii="宋体" w:hAnsi="宋体"/>
          <w:bCs/>
          <w:sz w:val="24"/>
        </w:rPr>
        <w:t>医用气体系统专项方案</w:t>
      </w:r>
    </w:p>
    <w:p w14:paraId="71E9ADC9">
      <w:pPr>
        <w:pStyle w:val="5"/>
        <w:ind w:left="359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3.</w:t>
      </w:r>
      <w:r>
        <w:rPr>
          <w:rFonts w:hint="eastAsia" w:ascii="宋体" w:hAnsi="宋体"/>
          <w:bCs/>
          <w:sz w:val="24"/>
        </w:rPr>
        <w:tab/>
      </w:r>
      <w:r>
        <w:rPr>
          <w:rFonts w:hint="eastAsia" w:ascii="宋体" w:hAnsi="宋体"/>
          <w:bCs/>
          <w:sz w:val="24"/>
        </w:rPr>
        <w:t>劳动力安排计划及劳务分包情况表</w:t>
      </w:r>
    </w:p>
    <w:p w14:paraId="2CBCEC62">
      <w:pPr>
        <w:pStyle w:val="5"/>
        <w:ind w:left="359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4.</w:t>
      </w:r>
      <w:r>
        <w:rPr>
          <w:rFonts w:hint="eastAsia" w:ascii="宋体" w:hAnsi="宋体"/>
          <w:bCs/>
          <w:sz w:val="24"/>
        </w:rPr>
        <w:tab/>
      </w:r>
      <w:r>
        <w:rPr>
          <w:rFonts w:hint="eastAsia" w:ascii="宋体" w:hAnsi="宋体"/>
          <w:bCs/>
          <w:sz w:val="24"/>
        </w:rPr>
        <w:t>施工机械配备和材料投入计划</w:t>
      </w:r>
    </w:p>
    <w:p w14:paraId="66C548E3">
      <w:pPr>
        <w:pStyle w:val="5"/>
        <w:ind w:left="359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5.</w:t>
      </w:r>
      <w:r>
        <w:rPr>
          <w:rFonts w:hint="eastAsia" w:ascii="宋体" w:hAnsi="宋体"/>
          <w:bCs/>
          <w:sz w:val="24"/>
        </w:rPr>
        <w:tab/>
      </w:r>
      <w:r>
        <w:rPr>
          <w:rFonts w:hint="eastAsia" w:ascii="宋体" w:hAnsi="宋体"/>
          <w:bCs/>
          <w:sz w:val="24"/>
        </w:rPr>
        <w:t>安全文明与环保措施</w:t>
      </w:r>
    </w:p>
    <w:p w14:paraId="398A0BC6">
      <w:pPr>
        <w:pStyle w:val="5"/>
        <w:ind w:left="359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6.</w:t>
      </w:r>
      <w:r>
        <w:rPr>
          <w:rFonts w:hint="eastAsia" w:ascii="宋体" w:hAnsi="宋体"/>
          <w:bCs/>
          <w:sz w:val="24"/>
        </w:rPr>
        <w:tab/>
      </w:r>
      <w:r>
        <w:rPr>
          <w:rFonts w:hint="eastAsia" w:ascii="宋体" w:hAnsi="宋体"/>
          <w:bCs/>
          <w:sz w:val="24"/>
        </w:rPr>
        <w:t>项目团队实力</w:t>
      </w:r>
    </w:p>
    <w:p w14:paraId="7FF28690">
      <w:pPr>
        <w:pStyle w:val="5"/>
        <w:ind w:left="359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7.</w:t>
      </w:r>
      <w:r>
        <w:rPr>
          <w:rFonts w:hint="eastAsia" w:ascii="宋体" w:hAnsi="宋体"/>
          <w:bCs/>
          <w:sz w:val="24"/>
        </w:rPr>
        <w:tab/>
      </w:r>
      <w:r>
        <w:rPr>
          <w:rFonts w:hint="eastAsia" w:ascii="宋体" w:hAnsi="宋体"/>
          <w:bCs/>
          <w:sz w:val="24"/>
        </w:rPr>
        <w:t>售后服务与应急响应方案</w:t>
      </w:r>
    </w:p>
    <w:p w14:paraId="16214823">
      <w:pPr>
        <w:pStyle w:val="5"/>
        <w:ind w:left="359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8.</w:t>
      </w:r>
      <w:r>
        <w:rPr>
          <w:rFonts w:hint="eastAsia" w:ascii="宋体" w:hAnsi="宋体"/>
          <w:bCs/>
          <w:sz w:val="24"/>
        </w:rPr>
        <w:tab/>
      </w:r>
      <w:r>
        <w:rPr>
          <w:rFonts w:hint="eastAsia" w:ascii="宋体" w:hAnsi="宋体"/>
          <w:bCs/>
          <w:sz w:val="24"/>
          <w:lang w:val="en-US" w:eastAsia="zh-CN"/>
        </w:rPr>
        <w:t>质保期承诺服务</w:t>
      </w:r>
    </w:p>
    <w:p w14:paraId="15D92A14">
      <w:pPr>
        <w:pStyle w:val="5"/>
        <w:ind w:left="359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9.</w:t>
      </w:r>
      <w:r>
        <w:rPr>
          <w:rFonts w:hint="eastAsia" w:ascii="宋体" w:hAnsi="宋体"/>
          <w:bCs/>
          <w:sz w:val="24"/>
        </w:rPr>
        <w:tab/>
      </w:r>
      <w:r>
        <w:rPr>
          <w:rFonts w:hint="eastAsia" w:ascii="宋体" w:hAnsi="宋体"/>
          <w:bCs/>
          <w:sz w:val="24"/>
        </w:rPr>
        <w:t>业绩</w:t>
      </w:r>
    </w:p>
    <w:p w14:paraId="25E0DD0E">
      <w:pPr>
        <w:kinsoku w:val="0"/>
        <w:spacing w:before="156" w:beforeLines="50" w:line="500" w:lineRule="exact"/>
        <w:ind w:left="220" w:leftChars="-96" w:hanging="422" w:hangingChars="150"/>
        <w:rPr>
          <w:rFonts w:hint="eastAsia" w:ascii="宋体" w:hAnsi="宋体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宋体" w:hAnsi="宋体"/>
          <w:b/>
          <w:bCs/>
          <w:sz w:val="28"/>
          <w:szCs w:val="28"/>
        </w:rPr>
        <w:t>三、供应商认为有必要说明的问题。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U3NzA2ZWY3YmE1OGI0MDA2YjcwNzBlYjRjYzVmYzcifQ=="/>
  </w:docVars>
  <w:rsids>
    <w:rsidRoot w:val="4EAF5B32"/>
    <w:rsid w:val="00036BC4"/>
    <w:rsid w:val="000D5217"/>
    <w:rsid w:val="000F1261"/>
    <w:rsid w:val="00127D67"/>
    <w:rsid w:val="00154106"/>
    <w:rsid w:val="001D6A74"/>
    <w:rsid w:val="002F289B"/>
    <w:rsid w:val="0038267C"/>
    <w:rsid w:val="003D7DA8"/>
    <w:rsid w:val="00450988"/>
    <w:rsid w:val="00450C63"/>
    <w:rsid w:val="00564D48"/>
    <w:rsid w:val="00583F52"/>
    <w:rsid w:val="00620D90"/>
    <w:rsid w:val="00621625"/>
    <w:rsid w:val="0063201D"/>
    <w:rsid w:val="00661324"/>
    <w:rsid w:val="00684A2F"/>
    <w:rsid w:val="006C60AE"/>
    <w:rsid w:val="006E44E5"/>
    <w:rsid w:val="00732E34"/>
    <w:rsid w:val="007454C1"/>
    <w:rsid w:val="00762502"/>
    <w:rsid w:val="007F18B9"/>
    <w:rsid w:val="00825B13"/>
    <w:rsid w:val="00883212"/>
    <w:rsid w:val="008C3A8B"/>
    <w:rsid w:val="00986D31"/>
    <w:rsid w:val="009A5E98"/>
    <w:rsid w:val="009D009A"/>
    <w:rsid w:val="00A46A77"/>
    <w:rsid w:val="00A61404"/>
    <w:rsid w:val="00A6440B"/>
    <w:rsid w:val="00AE4ECC"/>
    <w:rsid w:val="00B416B4"/>
    <w:rsid w:val="00BA5AB1"/>
    <w:rsid w:val="00BB1DDD"/>
    <w:rsid w:val="00BD4B9C"/>
    <w:rsid w:val="00C5432F"/>
    <w:rsid w:val="00C64A7A"/>
    <w:rsid w:val="00C853F0"/>
    <w:rsid w:val="00CD1789"/>
    <w:rsid w:val="00D31845"/>
    <w:rsid w:val="00D504A6"/>
    <w:rsid w:val="00E22730"/>
    <w:rsid w:val="00E317C1"/>
    <w:rsid w:val="00E42D20"/>
    <w:rsid w:val="00E87905"/>
    <w:rsid w:val="00F21408"/>
    <w:rsid w:val="00FA3890"/>
    <w:rsid w:val="00FB780E"/>
    <w:rsid w:val="00FE53E6"/>
    <w:rsid w:val="0E3306F1"/>
    <w:rsid w:val="0F865627"/>
    <w:rsid w:val="10604293"/>
    <w:rsid w:val="206E07DC"/>
    <w:rsid w:val="29F97B5A"/>
    <w:rsid w:val="463A50D8"/>
    <w:rsid w:val="4EAF5B32"/>
    <w:rsid w:val="666F0C16"/>
    <w:rsid w:val="726B686B"/>
    <w:rsid w:val="72E05808"/>
    <w:rsid w:val="75A96DE4"/>
    <w:rsid w:val="7EE23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120" w:after="120"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character" w:default="1" w:styleId="8">
    <w:name w:val="Default Paragraph Font"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5">
    <w:name w:val="Body Text 2"/>
    <w:basedOn w:val="1"/>
    <w:qFormat/>
    <w:uiPriority w:val="0"/>
    <w:pPr>
      <w:spacing w:line="480" w:lineRule="auto"/>
    </w:pPr>
  </w:style>
  <w:style w:type="paragraph" w:styleId="6">
    <w:name w:val="Normal (Web)"/>
    <w:basedOn w:val="1"/>
    <w:unhideWhenUsed/>
    <w:qFormat/>
    <w:uiPriority w:val="99"/>
    <w:pPr>
      <w:widowControl/>
      <w:spacing w:before="100" w:beforeAutospacing="1" w:after="100" w:afterAutospacing="1" w:line="240" w:lineRule="auto"/>
      <w:jc w:val="left"/>
    </w:pPr>
    <w:rPr>
      <w:rFonts w:ascii="宋体" w:hAnsi="宋体" w:cs="宋体"/>
      <w:kern w:val="0"/>
      <w:sz w:val="24"/>
    </w:rPr>
  </w:style>
  <w:style w:type="character" w:customStyle="1" w:styleId="9">
    <w:name w:val="页眉 字符"/>
    <w:basedOn w:val="8"/>
    <w:link w:val="4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0">
    <w:name w:val="页脚 字符"/>
    <w:basedOn w:val="8"/>
    <w:link w:val="3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paragraph" w:styleId="11">
    <w:name w:val="List Paragraph"/>
    <w:basedOn w:val="1"/>
    <w:unhideWhenUsed/>
    <w:qFormat/>
    <w:uiPriority w:val="99"/>
    <w:pPr>
      <w:ind w:firstLine="420" w:firstLineChars="200"/>
    </w:pPr>
  </w:style>
  <w:style w:type="paragraph" w:customStyle="1" w:styleId="12">
    <w:name w:val="null3"/>
    <w:autoRedefine/>
    <w:hidden/>
    <w:qFormat/>
    <w:uiPriority w:val="0"/>
    <w:pPr>
      <w:spacing w:line="360" w:lineRule="auto"/>
      <w:jc w:val="center"/>
    </w:pPr>
    <w:rPr>
      <w:rFonts w:hint="eastAsia" w:asciiTheme="minorHAnsi" w:hAnsiTheme="minorHAnsi" w:eastAsiaTheme="minorEastAsia" w:cstheme="minorBidi"/>
      <w:lang w:val="en-US" w:eastAsia="zh-Hans" w:bidi="ar-SA"/>
    </w:rPr>
  </w:style>
  <w:style w:type="paragraph" w:customStyle="1" w:styleId="13">
    <w:name w:val="Table Paragraph"/>
    <w:basedOn w:val="1"/>
    <w:autoRedefine/>
    <w:qFormat/>
    <w:uiPriority w:val="0"/>
    <w:pPr>
      <w:widowControl/>
      <w:spacing w:line="240" w:lineRule="auto"/>
    </w:pPr>
    <w:rPr>
      <w:rFonts w:ascii="宋体" w:hAnsi="宋体" w:cs="宋体"/>
      <w:sz w:val="32"/>
      <w:szCs w:val="20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211</Words>
  <Characters>232</Characters>
  <Lines>136</Lines>
  <Paragraphs>37</Paragraphs>
  <TotalTime>0</TotalTime>
  <ScaleCrop>false</ScaleCrop>
  <LinksUpToDate>false</LinksUpToDate>
  <CharactersWithSpaces>247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2023-07-24T09:25:00Z</dcterms:created>
  <dc:creator>ANNY</dc:creator>
  <cp:lastModifiedBy>温虎</cp:lastModifiedBy>
  <dcterms:modified xsi:type="dcterms:W3CDTF">2026-05-15T08:20:55Z</dcterms:modified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A61C64320F004A108D5EC6914E69B247</vt:lpwstr>
  </property>
  <property fmtid="{D5CDD505-2E9C-101B-9397-08002B2CF9AE}" pid="4" name="KSOTemplateDocerSaveRecord">
    <vt:lpwstr>eyJoZGlkIjoiZjhiODgzOTQwNTFmNmM5NDJmNzVjYmFiNWU0ZThkMGUiLCJ1c2VySWQiOiIzMjA5MTY3MTYifQ==</vt:lpwstr>
  </property>
</Properties>
</file>