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FC9E13"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一、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采购内容</w:t>
      </w:r>
    </w:p>
    <w:p w14:paraId="57BD0CE4">
      <w:pPr>
        <w:numPr>
          <w:ilvl w:val="0"/>
          <w:numId w:val="0"/>
        </w:numPr>
        <w:ind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蔬菜水果、调味用品、粮油干货、面点熟食、厨房用品、肉品禽蛋、水产冻品、乳品饮料等。</w:t>
      </w:r>
    </w:p>
    <w:p w14:paraId="2864536C"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二、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技术参数及要求</w:t>
      </w:r>
    </w:p>
    <w:p w14:paraId="6EC52356"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（一）粮油类</w:t>
      </w:r>
    </w:p>
    <w:p w14:paraId="763D51B2"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1.面粉</w:t>
      </w:r>
    </w:p>
    <w:tbl>
      <w:tblPr>
        <w:tblStyle w:val="3"/>
        <w:tblW w:w="79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"/>
        <w:gridCol w:w="1487"/>
        <w:gridCol w:w="1372"/>
        <w:gridCol w:w="1037"/>
        <w:gridCol w:w="1711"/>
        <w:gridCol w:w="1374"/>
      </w:tblGrid>
      <w:tr w14:paraId="751A82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957" w:type="dxa"/>
            <w:noWrap w:val="0"/>
            <w:vAlign w:val="center"/>
          </w:tcPr>
          <w:p w14:paraId="7164C7DB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487" w:type="dxa"/>
            <w:noWrap w:val="0"/>
            <w:vAlign w:val="center"/>
          </w:tcPr>
          <w:p w14:paraId="7A8F03D8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类别</w:t>
            </w:r>
          </w:p>
        </w:tc>
        <w:tc>
          <w:tcPr>
            <w:tcW w:w="1372" w:type="dxa"/>
            <w:noWrap w:val="0"/>
            <w:vAlign w:val="center"/>
          </w:tcPr>
          <w:p w14:paraId="1D4281CA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规格</w:t>
            </w:r>
          </w:p>
        </w:tc>
        <w:tc>
          <w:tcPr>
            <w:tcW w:w="1037" w:type="dxa"/>
            <w:noWrap w:val="0"/>
            <w:vAlign w:val="center"/>
          </w:tcPr>
          <w:p w14:paraId="5883E7FE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1711" w:type="dxa"/>
            <w:noWrap w:val="0"/>
            <w:vAlign w:val="center"/>
          </w:tcPr>
          <w:p w14:paraId="3116E401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预估使用量</w:t>
            </w:r>
          </w:p>
        </w:tc>
        <w:tc>
          <w:tcPr>
            <w:tcW w:w="1374" w:type="dxa"/>
            <w:noWrap w:val="0"/>
            <w:vAlign w:val="center"/>
          </w:tcPr>
          <w:p w14:paraId="3D54FB84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68F4F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06134EBD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487" w:type="dxa"/>
            <w:noWrap w:val="0"/>
            <w:vAlign w:val="center"/>
          </w:tcPr>
          <w:p w14:paraId="6A49739C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面粉</w:t>
            </w:r>
          </w:p>
        </w:tc>
        <w:tc>
          <w:tcPr>
            <w:tcW w:w="1372" w:type="dxa"/>
            <w:noWrap w:val="0"/>
            <w:vAlign w:val="center"/>
          </w:tcPr>
          <w:p w14:paraId="42B98BA9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25kg</w:t>
            </w:r>
          </w:p>
        </w:tc>
        <w:tc>
          <w:tcPr>
            <w:tcW w:w="1037" w:type="dxa"/>
            <w:noWrap w:val="0"/>
            <w:vAlign w:val="center"/>
          </w:tcPr>
          <w:p w14:paraId="4DD0EB9C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袋</w:t>
            </w:r>
          </w:p>
        </w:tc>
        <w:tc>
          <w:tcPr>
            <w:tcW w:w="1711" w:type="dxa"/>
            <w:noWrap w:val="0"/>
            <w:vAlign w:val="center"/>
          </w:tcPr>
          <w:p w14:paraId="69FF520D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136</w:t>
            </w:r>
          </w:p>
        </w:tc>
        <w:tc>
          <w:tcPr>
            <w:tcW w:w="1374" w:type="dxa"/>
            <w:noWrap w:val="0"/>
            <w:vAlign w:val="center"/>
          </w:tcPr>
          <w:p w14:paraId="5CB1E3CE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2CBCA8B5">
      <w:pPr>
        <w:numPr>
          <w:ilvl w:val="0"/>
          <w:numId w:val="0"/>
        </w:numPr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质量标准：一等粉，包装袋上有注册商标及食品生产许可证编号、检验合格证、生产日期和保质期，数量为计划量，后期据实结算。</w:t>
      </w:r>
    </w:p>
    <w:p w14:paraId="0B633864"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2.大米</w:t>
      </w:r>
    </w:p>
    <w:tbl>
      <w:tblPr>
        <w:tblStyle w:val="3"/>
        <w:tblW w:w="79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"/>
        <w:gridCol w:w="1487"/>
        <w:gridCol w:w="1372"/>
        <w:gridCol w:w="1037"/>
        <w:gridCol w:w="1711"/>
        <w:gridCol w:w="1374"/>
      </w:tblGrid>
      <w:tr w14:paraId="19E018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957" w:type="dxa"/>
            <w:noWrap w:val="0"/>
            <w:vAlign w:val="center"/>
          </w:tcPr>
          <w:p w14:paraId="26A2C43E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487" w:type="dxa"/>
            <w:noWrap w:val="0"/>
            <w:vAlign w:val="center"/>
          </w:tcPr>
          <w:p w14:paraId="0C4CA857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类别</w:t>
            </w:r>
          </w:p>
        </w:tc>
        <w:tc>
          <w:tcPr>
            <w:tcW w:w="1372" w:type="dxa"/>
            <w:noWrap w:val="0"/>
            <w:vAlign w:val="center"/>
          </w:tcPr>
          <w:p w14:paraId="136BF50F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规格</w:t>
            </w:r>
          </w:p>
        </w:tc>
        <w:tc>
          <w:tcPr>
            <w:tcW w:w="1037" w:type="dxa"/>
            <w:noWrap w:val="0"/>
            <w:vAlign w:val="center"/>
          </w:tcPr>
          <w:p w14:paraId="2C012580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1711" w:type="dxa"/>
            <w:noWrap w:val="0"/>
            <w:vAlign w:val="center"/>
          </w:tcPr>
          <w:p w14:paraId="1F4524B2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预估使用量</w:t>
            </w:r>
          </w:p>
        </w:tc>
        <w:tc>
          <w:tcPr>
            <w:tcW w:w="1374" w:type="dxa"/>
            <w:noWrap w:val="0"/>
            <w:vAlign w:val="center"/>
          </w:tcPr>
          <w:p w14:paraId="7222F39E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7925E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6A6033E5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487" w:type="dxa"/>
            <w:noWrap w:val="0"/>
            <w:vAlign w:val="center"/>
          </w:tcPr>
          <w:p w14:paraId="118B6797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大米</w:t>
            </w:r>
          </w:p>
        </w:tc>
        <w:tc>
          <w:tcPr>
            <w:tcW w:w="1372" w:type="dxa"/>
            <w:noWrap w:val="0"/>
            <w:vAlign w:val="center"/>
          </w:tcPr>
          <w:p w14:paraId="6483B973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25kg</w:t>
            </w:r>
          </w:p>
        </w:tc>
        <w:tc>
          <w:tcPr>
            <w:tcW w:w="1037" w:type="dxa"/>
            <w:noWrap w:val="0"/>
            <w:vAlign w:val="center"/>
          </w:tcPr>
          <w:p w14:paraId="06ED797F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袋</w:t>
            </w:r>
          </w:p>
        </w:tc>
        <w:tc>
          <w:tcPr>
            <w:tcW w:w="1711" w:type="dxa"/>
            <w:noWrap w:val="0"/>
            <w:vAlign w:val="center"/>
          </w:tcPr>
          <w:p w14:paraId="4C110319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80</w:t>
            </w:r>
          </w:p>
        </w:tc>
        <w:tc>
          <w:tcPr>
            <w:tcW w:w="1374" w:type="dxa"/>
            <w:noWrap w:val="0"/>
            <w:vAlign w:val="center"/>
          </w:tcPr>
          <w:p w14:paraId="6FE239A4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44A3182F">
      <w:pPr>
        <w:numPr>
          <w:ilvl w:val="0"/>
          <w:numId w:val="0"/>
        </w:numPr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质量标准：包装袋上有注册商标机食品生产许可证编号、检验合格证、生产日期和保质期，数量为计划量，后期据实结算。</w:t>
      </w:r>
    </w:p>
    <w:p w14:paraId="5D2A2A4A"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油</w:t>
      </w:r>
    </w:p>
    <w:tbl>
      <w:tblPr>
        <w:tblStyle w:val="3"/>
        <w:tblW w:w="79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"/>
        <w:gridCol w:w="1487"/>
        <w:gridCol w:w="1372"/>
        <w:gridCol w:w="1037"/>
        <w:gridCol w:w="1711"/>
        <w:gridCol w:w="1374"/>
      </w:tblGrid>
      <w:tr w14:paraId="16381B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957" w:type="dxa"/>
            <w:noWrap w:val="0"/>
            <w:vAlign w:val="center"/>
          </w:tcPr>
          <w:p w14:paraId="4ECC3CB3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487" w:type="dxa"/>
            <w:noWrap w:val="0"/>
            <w:vAlign w:val="center"/>
          </w:tcPr>
          <w:p w14:paraId="07DB1555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类别</w:t>
            </w:r>
          </w:p>
        </w:tc>
        <w:tc>
          <w:tcPr>
            <w:tcW w:w="1372" w:type="dxa"/>
            <w:noWrap w:val="0"/>
            <w:vAlign w:val="center"/>
          </w:tcPr>
          <w:p w14:paraId="558D10C0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规格</w:t>
            </w:r>
          </w:p>
        </w:tc>
        <w:tc>
          <w:tcPr>
            <w:tcW w:w="1037" w:type="dxa"/>
            <w:noWrap w:val="0"/>
            <w:vAlign w:val="center"/>
          </w:tcPr>
          <w:p w14:paraId="7EA66347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1711" w:type="dxa"/>
            <w:noWrap w:val="0"/>
            <w:vAlign w:val="center"/>
          </w:tcPr>
          <w:p w14:paraId="65E3AA03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预估使用量</w:t>
            </w:r>
          </w:p>
        </w:tc>
        <w:tc>
          <w:tcPr>
            <w:tcW w:w="1374" w:type="dxa"/>
            <w:noWrap w:val="0"/>
            <w:vAlign w:val="center"/>
          </w:tcPr>
          <w:p w14:paraId="1E936D98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090804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42A390F8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487" w:type="dxa"/>
            <w:noWrap w:val="0"/>
            <w:vAlign w:val="center"/>
          </w:tcPr>
          <w:p w14:paraId="09A82EA9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油</w:t>
            </w:r>
          </w:p>
        </w:tc>
        <w:tc>
          <w:tcPr>
            <w:tcW w:w="1372" w:type="dxa"/>
            <w:noWrap w:val="0"/>
            <w:vAlign w:val="center"/>
          </w:tcPr>
          <w:p w14:paraId="2DCA96FA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16.4kg</w:t>
            </w:r>
          </w:p>
        </w:tc>
        <w:tc>
          <w:tcPr>
            <w:tcW w:w="1037" w:type="dxa"/>
            <w:noWrap w:val="0"/>
            <w:vAlign w:val="center"/>
          </w:tcPr>
          <w:p w14:paraId="0B719184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桶</w:t>
            </w:r>
          </w:p>
        </w:tc>
        <w:tc>
          <w:tcPr>
            <w:tcW w:w="1711" w:type="dxa"/>
            <w:noWrap w:val="0"/>
            <w:vAlign w:val="center"/>
          </w:tcPr>
          <w:p w14:paraId="1B213159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147</w:t>
            </w:r>
          </w:p>
        </w:tc>
        <w:tc>
          <w:tcPr>
            <w:tcW w:w="1374" w:type="dxa"/>
            <w:noWrap w:val="0"/>
            <w:vAlign w:val="center"/>
          </w:tcPr>
          <w:p w14:paraId="7ED92DE5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1CFA4EF2">
      <w:pPr>
        <w:numPr>
          <w:ilvl w:val="0"/>
          <w:numId w:val="0"/>
        </w:numPr>
        <w:ind w:firstLine="64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质量标准：纯正压榨菜籽油非转基因二级以上，包装袋上有注册商标及食品生产许可证编号、检验合格证、生产日期和保质期，数量为计划量，后期据实结算。</w:t>
      </w:r>
    </w:p>
    <w:p w14:paraId="2B0EF8D9"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（二）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肉类</w:t>
      </w:r>
    </w:p>
    <w:p w14:paraId="550F4300">
      <w:pPr>
        <w:numPr>
          <w:ilvl w:val="0"/>
          <w:numId w:val="0"/>
        </w:num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1.猪肉</w:t>
      </w:r>
    </w:p>
    <w:tbl>
      <w:tblPr>
        <w:tblStyle w:val="3"/>
        <w:tblW w:w="79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"/>
        <w:gridCol w:w="1487"/>
        <w:gridCol w:w="1372"/>
        <w:gridCol w:w="1037"/>
        <w:gridCol w:w="1711"/>
        <w:gridCol w:w="1374"/>
      </w:tblGrid>
      <w:tr w14:paraId="66545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957" w:type="dxa"/>
            <w:noWrap w:val="0"/>
            <w:vAlign w:val="center"/>
          </w:tcPr>
          <w:p w14:paraId="098E1F1B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487" w:type="dxa"/>
            <w:noWrap w:val="0"/>
            <w:vAlign w:val="center"/>
          </w:tcPr>
          <w:p w14:paraId="466E3436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类别</w:t>
            </w:r>
          </w:p>
        </w:tc>
        <w:tc>
          <w:tcPr>
            <w:tcW w:w="1372" w:type="dxa"/>
            <w:noWrap w:val="0"/>
            <w:vAlign w:val="center"/>
          </w:tcPr>
          <w:p w14:paraId="0D79826D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规格</w:t>
            </w:r>
          </w:p>
        </w:tc>
        <w:tc>
          <w:tcPr>
            <w:tcW w:w="1037" w:type="dxa"/>
            <w:noWrap w:val="0"/>
            <w:vAlign w:val="center"/>
          </w:tcPr>
          <w:p w14:paraId="44FA06BE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1711" w:type="dxa"/>
            <w:noWrap w:val="0"/>
            <w:vAlign w:val="center"/>
          </w:tcPr>
          <w:p w14:paraId="1CC5DAE9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预估使用量</w:t>
            </w:r>
          </w:p>
        </w:tc>
        <w:tc>
          <w:tcPr>
            <w:tcW w:w="1374" w:type="dxa"/>
            <w:noWrap w:val="0"/>
            <w:vAlign w:val="center"/>
          </w:tcPr>
          <w:p w14:paraId="6C72CA7A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06FA9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2520D0BC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487" w:type="dxa"/>
            <w:noWrap w:val="0"/>
            <w:vAlign w:val="center"/>
          </w:tcPr>
          <w:p w14:paraId="51B8ED9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里脊肉</w:t>
            </w:r>
          </w:p>
        </w:tc>
        <w:tc>
          <w:tcPr>
            <w:tcW w:w="1372" w:type="dxa"/>
            <w:noWrap w:val="0"/>
            <w:vAlign w:val="center"/>
          </w:tcPr>
          <w:p w14:paraId="307C3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037" w:type="dxa"/>
            <w:noWrap w:val="0"/>
            <w:vAlign w:val="center"/>
          </w:tcPr>
          <w:p w14:paraId="54F91B32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711" w:type="dxa"/>
            <w:noWrap w:val="0"/>
            <w:vAlign w:val="center"/>
          </w:tcPr>
          <w:p w14:paraId="07925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1374" w:type="dxa"/>
            <w:noWrap w:val="0"/>
            <w:vAlign w:val="center"/>
          </w:tcPr>
          <w:p w14:paraId="1F2AA481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F8957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46C31A01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487" w:type="dxa"/>
            <w:noWrap w:val="0"/>
            <w:vAlign w:val="center"/>
          </w:tcPr>
          <w:p w14:paraId="238FDF4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里脊肉片</w:t>
            </w:r>
          </w:p>
        </w:tc>
        <w:tc>
          <w:tcPr>
            <w:tcW w:w="1372" w:type="dxa"/>
            <w:noWrap w:val="0"/>
            <w:vAlign w:val="center"/>
          </w:tcPr>
          <w:p w14:paraId="37F6ED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037" w:type="dxa"/>
            <w:noWrap w:val="0"/>
            <w:vAlign w:val="center"/>
          </w:tcPr>
          <w:p w14:paraId="3ABD92D7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711" w:type="dxa"/>
            <w:noWrap w:val="0"/>
            <w:vAlign w:val="center"/>
          </w:tcPr>
          <w:p w14:paraId="2AC9E8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374" w:type="dxa"/>
            <w:noWrap w:val="0"/>
            <w:vAlign w:val="center"/>
          </w:tcPr>
          <w:p w14:paraId="683B962A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6B43A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588AC0B0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487" w:type="dxa"/>
            <w:noWrap w:val="0"/>
            <w:vAlign w:val="center"/>
          </w:tcPr>
          <w:p w14:paraId="18E40C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前腿绞肉</w:t>
            </w:r>
          </w:p>
        </w:tc>
        <w:tc>
          <w:tcPr>
            <w:tcW w:w="1372" w:type="dxa"/>
            <w:noWrap w:val="0"/>
            <w:vAlign w:val="center"/>
          </w:tcPr>
          <w:p w14:paraId="740B68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037" w:type="dxa"/>
            <w:noWrap w:val="0"/>
            <w:vAlign w:val="center"/>
          </w:tcPr>
          <w:p w14:paraId="526F3CF7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711" w:type="dxa"/>
            <w:noWrap w:val="0"/>
            <w:vAlign w:val="center"/>
          </w:tcPr>
          <w:p w14:paraId="3DFDF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102</w:t>
            </w:r>
          </w:p>
        </w:tc>
        <w:tc>
          <w:tcPr>
            <w:tcW w:w="1374" w:type="dxa"/>
            <w:noWrap w:val="0"/>
            <w:vAlign w:val="center"/>
          </w:tcPr>
          <w:p w14:paraId="69F9F4DC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E24F3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4B039397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487" w:type="dxa"/>
            <w:noWrap w:val="0"/>
            <w:vAlign w:val="center"/>
          </w:tcPr>
          <w:p w14:paraId="5824B1F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前腿肉（整块）</w:t>
            </w:r>
          </w:p>
        </w:tc>
        <w:tc>
          <w:tcPr>
            <w:tcW w:w="1372" w:type="dxa"/>
            <w:noWrap w:val="0"/>
            <w:vAlign w:val="center"/>
          </w:tcPr>
          <w:p w14:paraId="01DED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037" w:type="dxa"/>
            <w:noWrap w:val="0"/>
            <w:vAlign w:val="center"/>
          </w:tcPr>
          <w:p w14:paraId="3747F17D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711" w:type="dxa"/>
            <w:noWrap w:val="0"/>
            <w:vAlign w:val="center"/>
          </w:tcPr>
          <w:p w14:paraId="4115B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708</w:t>
            </w:r>
          </w:p>
        </w:tc>
        <w:tc>
          <w:tcPr>
            <w:tcW w:w="1374" w:type="dxa"/>
            <w:noWrap w:val="0"/>
            <w:vAlign w:val="center"/>
          </w:tcPr>
          <w:p w14:paraId="60942A96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5CDDD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5B1FC864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487" w:type="dxa"/>
            <w:noWrap w:val="0"/>
            <w:vAlign w:val="center"/>
          </w:tcPr>
          <w:p w14:paraId="008C41B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前腿肉丁</w:t>
            </w:r>
          </w:p>
        </w:tc>
        <w:tc>
          <w:tcPr>
            <w:tcW w:w="1372" w:type="dxa"/>
            <w:noWrap w:val="0"/>
            <w:vAlign w:val="center"/>
          </w:tcPr>
          <w:p w14:paraId="6A560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037" w:type="dxa"/>
            <w:noWrap w:val="0"/>
            <w:vAlign w:val="center"/>
          </w:tcPr>
          <w:p w14:paraId="1A6136CF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711" w:type="dxa"/>
            <w:noWrap w:val="0"/>
            <w:vAlign w:val="center"/>
          </w:tcPr>
          <w:p w14:paraId="6D9B0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374" w:type="dxa"/>
            <w:noWrap w:val="0"/>
            <w:vAlign w:val="center"/>
          </w:tcPr>
          <w:p w14:paraId="0714ECB1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4206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004F3C94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487" w:type="dxa"/>
            <w:noWrap w:val="0"/>
            <w:vAlign w:val="center"/>
          </w:tcPr>
          <w:p w14:paraId="0F7B3F42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前腿肉丝</w:t>
            </w:r>
          </w:p>
        </w:tc>
        <w:tc>
          <w:tcPr>
            <w:tcW w:w="1372" w:type="dxa"/>
            <w:noWrap w:val="0"/>
            <w:vAlign w:val="center"/>
          </w:tcPr>
          <w:p w14:paraId="6FAF6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037" w:type="dxa"/>
            <w:noWrap w:val="0"/>
            <w:vAlign w:val="center"/>
          </w:tcPr>
          <w:p w14:paraId="22857AFA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711" w:type="dxa"/>
            <w:noWrap w:val="0"/>
            <w:vAlign w:val="center"/>
          </w:tcPr>
          <w:p w14:paraId="59F5E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374" w:type="dxa"/>
            <w:noWrap w:val="0"/>
            <w:vAlign w:val="center"/>
          </w:tcPr>
          <w:p w14:paraId="6355C453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72183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26836DA8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487" w:type="dxa"/>
            <w:noWrap w:val="0"/>
            <w:vAlign w:val="center"/>
          </w:tcPr>
          <w:p w14:paraId="4B357A1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臊子肉丁</w:t>
            </w:r>
          </w:p>
        </w:tc>
        <w:tc>
          <w:tcPr>
            <w:tcW w:w="1372" w:type="dxa"/>
            <w:noWrap w:val="0"/>
            <w:vAlign w:val="center"/>
          </w:tcPr>
          <w:p w14:paraId="34FAC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037" w:type="dxa"/>
            <w:noWrap w:val="0"/>
            <w:vAlign w:val="center"/>
          </w:tcPr>
          <w:p w14:paraId="3DC3F12D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711" w:type="dxa"/>
            <w:noWrap w:val="0"/>
            <w:vAlign w:val="center"/>
          </w:tcPr>
          <w:p w14:paraId="592B5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175</w:t>
            </w:r>
          </w:p>
        </w:tc>
        <w:tc>
          <w:tcPr>
            <w:tcW w:w="1374" w:type="dxa"/>
            <w:noWrap w:val="0"/>
            <w:vAlign w:val="center"/>
          </w:tcPr>
          <w:p w14:paraId="1DFCC7B5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EE68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1EBE151F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487" w:type="dxa"/>
            <w:noWrap w:val="0"/>
            <w:vAlign w:val="center"/>
          </w:tcPr>
          <w:p w14:paraId="52A81BC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臊子肉片</w:t>
            </w:r>
          </w:p>
        </w:tc>
        <w:tc>
          <w:tcPr>
            <w:tcW w:w="1372" w:type="dxa"/>
            <w:noWrap w:val="0"/>
            <w:vAlign w:val="center"/>
          </w:tcPr>
          <w:p w14:paraId="3E2B2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037" w:type="dxa"/>
            <w:noWrap w:val="0"/>
            <w:vAlign w:val="center"/>
          </w:tcPr>
          <w:p w14:paraId="465FE5F8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711" w:type="dxa"/>
            <w:noWrap w:val="0"/>
            <w:vAlign w:val="center"/>
          </w:tcPr>
          <w:p w14:paraId="4FF0F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30</w:t>
            </w:r>
          </w:p>
        </w:tc>
        <w:tc>
          <w:tcPr>
            <w:tcW w:w="1374" w:type="dxa"/>
            <w:noWrap w:val="0"/>
            <w:vAlign w:val="center"/>
          </w:tcPr>
          <w:p w14:paraId="4FAC61FF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F0D9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38A22249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1487" w:type="dxa"/>
            <w:noWrap w:val="0"/>
            <w:vAlign w:val="center"/>
          </w:tcPr>
          <w:p w14:paraId="7DFFC74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生猪肝</w:t>
            </w:r>
          </w:p>
        </w:tc>
        <w:tc>
          <w:tcPr>
            <w:tcW w:w="1372" w:type="dxa"/>
            <w:noWrap w:val="0"/>
            <w:vAlign w:val="center"/>
          </w:tcPr>
          <w:p w14:paraId="733565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037" w:type="dxa"/>
            <w:noWrap w:val="0"/>
            <w:vAlign w:val="center"/>
          </w:tcPr>
          <w:p w14:paraId="543AD859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711" w:type="dxa"/>
            <w:noWrap w:val="0"/>
            <w:vAlign w:val="center"/>
          </w:tcPr>
          <w:p w14:paraId="0C941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26</w:t>
            </w:r>
          </w:p>
        </w:tc>
        <w:tc>
          <w:tcPr>
            <w:tcW w:w="1374" w:type="dxa"/>
            <w:noWrap w:val="0"/>
            <w:vAlign w:val="center"/>
          </w:tcPr>
          <w:p w14:paraId="0C80EA91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15C33EA8">
      <w:pPr>
        <w:numPr>
          <w:ilvl w:val="0"/>
          <w:numId w:val="0"/>
        </w:numPr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（1）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色泽鲜艳，无注水。表面有一层微干的薄膜，瘦肉新切面稍湿润；</w:t>
      </w:r>
    </w:p>
    <w:p w14:paraId="785F46B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（2）外表干净，皮毛清理干净，无异味，根据需要进行改刀和加工；</w:t>
      </w:r>
    </w:p>
    <w:p w14:paraId="345B5A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（3）当天送货时具备动物检疫合格证明、肉品品质检验合格、检疫验讫和肉品品质检验合格验讫章；</w:t>
      </w:r>
    </w:p>
    <w:p w14:paraId="754BFD1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（4）退货依据：与质量标准要求不符，病死或死因不明的畜禽肉及其制品。</w:t>
      </w:r>
    </w:p>
    <w:p w14:paraId="52D079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2.牛肉</w:t>
      </w:r>
    </w:p>
    <w:tbl>
      <w:tblPr>
        <w:tblStyle w:val="3"/>
        <w:tblW w:w="79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"/>
        <w:gridCol w:w="1487"/>
        <w:gridCol w:w="1372"/>
        <w:gridCol w:w="1037"/>
        <w:gridCol w:w="1711"/>
        <w:gridCol w:w="1374"/>
      </w:tblGrid>
      <w:tr w14:paraId="5B33AF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957" w:type="dxa"/>
            <w:noWrap w:val="0"/>
            <w:vAlign w:val="center"/>
          </w:tcPr>
          <w:p w14:paraId="186314F8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487" w:type="dxa"/>
            <w:noWrap w:val="0"/>
            <w:vAlign w:val="center"/>
          </w:tcPr>
          <w:p w14:paraId="3F9FE62B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类别</w:t>
            </w:r>
          </w:p>
        </w:tc>
        <w:tc>
          <w:tcPr>
            <w:tcW w:w="1372" w:type="dxa"/>
            <w:noWrap w:val="0"/>
            <w:vAlign w:val="center"/>
          </w:tcPr>
          <w:p w14:paraId="3DE4F16B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规格</w:t>
            </w:r>
          </w:p>
        </w:tc>
        <w:tc>
          <w:tcPr>
            <w:tcW w:w="1037" w:type="dxa"/>
            <w:noWrap w:val="0"/>
            <w:vAlign w:val="center"/>
          </w:tcPr>
          <w:p w14:paraId="6C2128BF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1711" w:type="dxa"/>
            <w:noWrap w:val="0"/>
            <w:vAlign w:val="center"/>
          </w:tcPr>
          <w:p w14:paraId="515C912B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预估使用量</w:t>
            </w:r>
          </w:p>
        </w:tc>
        <w:tc>
          <w:tcPr>
            <w:tcW w:w="1374" w:type="dxa"/>
            <w:noWrap w:val="0"/>
            <w:vAlign w:val="center"/>
          </w:tcPr>
          <w:p w14:paraId="1A0B765B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7E3E31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4E6BEE0A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487" w:type="dxa"/>
            <w:noWrap w:val="0"/>
            <w:vAlign w:val="center"/>
          </w:tcPr>
          <w:p w14:paraId="1741280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黄瓜条牛肉</w:t>
            </w:r>
          </w:p>
        </w:tc>
        <w:tc>
          <w:tcPr>
            <w:tcW w:w="1372" w:type="dxa"/>
            <w:noWrap w:val="0"/>
            <w:vAlign w:val="center"/>
          </w:tcPr>
          <w:p w14:paraId="54679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037" w:type="dxa"/>
            <w:noWrap w:val="0"/>
            <w:vAlign w:val="center"/>
          </w:tcPr>
          <w:p w14:paraId="0F0F7EE3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711" w:type="dxa"/>
            <w:noWrap w:val="0"/>
            <w:vAlign w:val="center"/>
          </w:tcPr>
          <w:p w14:paraId="51F30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374" w:type="dxa"/>
            <w:noWrap w:val="0"/>
            <w:vAlign w:val="center"/>
          </w:tcPr>
          <w:p w14:paraId="389BBEA0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BE13E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1D12F76F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487" w:type="dxa"/>
            <w:noWrap w:val="0"/>
            <w:vAlign w:val="center"/>
          </w:tcPr>
          <w:p w14:paraId="4A17F4C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牛赴塬牛肉卷350g</w:t>
            </w:r>
          </w:p>
        </w:tc>
        <w:tc>
          <w:tcPr>
            <w:tcW w:w="1372" w:type="dxa"/>
            <w:noWrap w:val="0"/>
            <w:vAlign w:val="center"/>
          </w:tcPr>
          <w:p w14:paraId="2D1B5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037" w:type="dxa"/>
            <w:noWrap w:val="0"/>
            <w:vAlign w:val="center"/>
          </w:tcPr>
          <w:p w14:paraId="1C43E369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711" w:type="dxa"/>
            <w:noWrap w:val="0"/>
            <w:vAlign w:val="center"/>
          </w:tcPr>
          <w:p w14:paraId="5852D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374" w:type="dxa"/>
            <w:noWrap w:val="0"/>
            <w:vAlign w:val="center"/>
          </w:tcPr>
          <w:p w14:paraId="332A3891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D0034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22A5F485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487" w:type="dxa"/>
            <w:noWrap w:val="0"/>
            <w:vAlign w:val="center"/>
          </w:tcPr>
          <w:p w14:paraId="297E3D5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牛后腿肉</w:t>
            </w:r>
          </w:p>
        </w:tc>
        <w:tc>
          <w:tcPr>
            <w:tcW w:w="1372" w:type="dxa"/>
            <w:noWrap w:val="0"/>
            <w:vAlign w:val="center"/>
          </w:tcPr>
          <w:p w14:paraId="62E72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037" w:type="dxa"/>
            <w:noWrap w:val="0"/>
            <w:vAlign w:val="center"/>
          </w:tcPr>
          <w:p w14:paraId="3AECC6A6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711" w:type="dxa"/>
            <w:noWrap w:val="0"/>
            <w:vAlign w:val="center"/>
          </w:tcPr>
          <w:p w14:paraId="2B11FB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101</w:t>
            </w:r>
          </w:p>
        </w:tc>
        <w:tc>
          <w:tcPr>
            <w:tcW w:w="1374" w:type="dxa"/>
            <w:noWrap w:val="0"/>
            <w:vAlign w:val="center"/>
          </w:tcPr>
          <w:p w14:paraId="5CF6CF44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EB55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699CDE19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487" w:type="dxa"/>
            <w:noWrap w:val="0"/>
            <w:vAlign w:val="center"/>
          </w:tcPr>
          <w:p w14:paraId="0243A0A7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牛腱子</w:t>
            </w:r>
          </w:p>
        </w:tc>
        <w:tc>
          <w:tcPr>
            <w:tcW w:w="1372" w:type="dxa"/>
            <w:noWrap w:val="0"/>
            <w:vAlign w:val="center"/>
          </w:tcPr>
          <w:p w14:paraId="37A26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037" w:type="dxa"/>
            <w:noWrap w:val="0"/>
            <w:vAlign w:val="center"/>
          </w:tcPr>
          <w:p w14:paraId="35C8559A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711" w:type="dxa"/>
            <w:noWrap w:val="0"/>
            <w:vAlign w:val="center"/>
          </w:tcPr>
          <w:p w14:paraId="428EC3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710</w:t>
            </w:r>
          </w:p>
        </w:tc>
        <w:tc>
          <w:tcPr>
            <w:tcW w:w="1374" w:type="dxa"/>
            <w:noWrap w:val="0"/>
            <w:vAlign w:val="center"/>
          </w:tcPr>
          <w:p w14:paraId="250E9A6B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E299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024A6718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487" w:type="dxa"/>
            <w:noWrap w:val="0"/>
            <w:vAlign w:val="center"/>
          </w:tcPr>
          <w:p w14:paraId="67B4AB3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牛肋条肉</w:t>
            </w:r>
          </w:p>
        </w:tc>
        <w:tc>
          <w:tcPr>
            <w:tcW w:w="1372" w:type="dxa"/>
            <w:noWrap w:val="0"/>
            <w:vAlign w:val="center"/>
          </w:tcPr>
          <w:p w14:paraId="75A14B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037" w:type="dxa"/>
            <w:noWrap w:val="0"/>
            <w:vAlign w:val="center"/>
          </w:tcPr>
          <w:p w14:paraId="63E8F7B4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711" w:type="dxa"/>
            <w:noWrap w:val="0"/>
            <w:vAlign w:val="center"/>
          </w:tcPr>
          <w:p w14:paraId="4B8523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374" w:type="dxa"/>
            <w:noWrap w:val="0"/>
            <w:vAlign w:val="center"/>
          </w:tcPr>
          <w:p w14:paraId="5803CE0D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239A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66D51541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487" w:type="dxa"/>
            <w:noWrap w:val="0"/>
            <w:vAlign w:val="center"/>
          </w:tcPr>
          <w:p w14:paraId="1D465E6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牛里脊</w:t>
            </w:r>
          </w:p>
        </w:tc>
        <w:tc>
          <w:tcPr>
            <w:tcW w:w="1372" w:type="dxa"/>
            <w:noWrap w:val="0"/>
            <w:vAlign w:val="center"/>
          </w:tcPr>
          <w:p w14:paraId="4E152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037" w:type="dxa"/>
            <w:noWrap w:val="0"/>
            <w:vAlign w:val="center"/>
          </w:tcPr>
          <w:p w14:paraId="110A2B88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711" w:type="dxa"/>
            <w:noWrap w:val="0"/>
            <w:vAlign w:val="center"/>
          </w:tcPr>
          <w:p w14:paraId="5F69D1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374" w:type="dxa"/>
            <w:noWrap w:val="0"/>
            <w:vAlign w:val="center"/>
          </w:tcPr>
          <w:p w14:paraId="31A93355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37D02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1DA35648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487" w:type="dxa"/>
            <w:noWrap w:val="0"/>
            <w:vAlign w:val="center"/>
          </w:tcPr>
          <w:p w14:paraId="5A7ADDB4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牛腩</w:t>
            </w:r>
          </w:p>
        </w:tc>
        <w:tc>
          <w:tcPr>
            <w:tcW w:w="1372" w:type="dxa"/>
            <w:noWrap w:val="0"/>
            <w:vAlign w:val="center"/>
          </w:tcPr>
          <w:p w14:paraId="42303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037" w:type="dxa"/>
            <w:noWrap w:val="0"/>
            <w:vAlign w:val="center"/>
          </w:tcPr>
          <w:p w14:paraId="280BD4C6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711" w:type="dxa"/>
            <w:noWrap w:val="0"/>
            <w:vAlign w:val="center"/>
          </w:tcPr>
          <w:p w14:paraId="5BF1A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175</w:t>
            </w:r>
          </w:p>
        </w:tc>
        <w:tc>
          <w:tcPr>
            <w:tcW w:w="1374" w:type="dxa"/>
            <w:noWrap w:val="0"/>
            <w:vAlign w:val="center"/>
          </w:tcPr>
          <w:p w14:paraId="1473A9B8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32B29E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（1）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执行标准：牛肉：中华人民共和国国家标准  鲜、冻分割牛肉GB/T17238-2022</w:t>
      </w:r>
    </w:p>
    <w:p w14:paraId="77EE2C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（2）肌肉有光泽，色泽鲜红或深红；脂肪呈乳白色或黄色；</w:t>
      </w:r>
    </w:p>
    <w:p w14:paraId="1497EC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（3）外表微干有风干膜，不粘手；</w:t>
      </w:r>
    </w:p>
    <w:p w14:paraId="35FE71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（4）具有鲜牛肉正常气味；</w:t>
      </w:r>
    </w:p>
    <w:p w14:paraId="245117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（5）当天送货时必须具备动物检疫合格证明、肉品品质检验合格证、检疫验讫章和肉品品质检验合格验讫章；</w:t>
      </w:r>
    </w:p>
    <w:p w14:paraId="190FF84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（6）退货依据：与质量标准要求不符，病死或死因不明的畜禽肉及其制品。</w:t>
      </w:r>
    </w:p>
    <w:p w14:paraId="2074DA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3.禽肉</w:t>
      </w:r>
    </w:p>
    <w:tbl>
      <w:tblPr>
        <w:tblStyle w:val="3"/>
        <w:tblW w:w="79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"/>
        <w:gridCol w:w="1487"/>
        <w:gridCol w:w="1372"/>
        <w:gridCol w:w="1037"/>
        <w:gridCol w:w="1711"/>
        <w:gridCol w:w="1374"/>
      </w:tblGrid>
      <w:tr w14:paraId="4EB6C7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957" w:type="dxa"/>
            <w:noWrap w:val="0"/>
            <w:vAlign w:val="center"/>
          </w:tcPr>
          <w:p w14:paraId="4ACF414C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487" w:type="dxa"/>
            <w:noWrap w:val="0"/>
            <w:vAlign w:val="center"/>
          </w:tcPr>
          <w:p w14:paraId="420DF2D4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类别</w:t>
            </w:r>
          </w:p>
        </w:tc>
        <w:tc>
          <w:tcPr>
            <w:tcW w:w="1372" w:type="dxa"/>
            <w:noWrap w:val="0"/>
            <w:vAlign w:val="center"/>
          </w:tcPr>
          <w:p w14:paraId="0529CB5B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规格</w:t>
            </w:r>
          </w:p>
        </w:tc>
        <w:tc>
          <w:tcPr>
            <w:tcW w:w="1037" w:type="dxa"/>
            <w:noWrap w:val="0"/>
            <w:vAlign w:val="center"/>
          </w:tcPr>
          <w:p w14:paraId="7CE56CAA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1711" w:type="dxa"/>
            <w:noWrap w:val="0"/>
            <w:vAlign w:val="center"/>
          </w:tcPr>
          <w:p w14:paraId="7366AFA5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预估使用量</w:t>
            </w:r>
          </w:p>
        </w:tc>
        <w:tc>
          <w:tcPr>
            <w:tcW w:w="1374" w:type="dxa"/>
            <w:noWrap w:val="0"/>
            <w:vAlign w:val="center"/>
          </w:tcPr>
          <w:p w14:paraId="297B22A1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216D8F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05C90EBF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487" w:type="dxa"/>
            <w:noWrap w:val="0"/>
            <w:vAlign w:val="center"/>
          </w:tcPr>
          <w:p w14:paraId="0245E88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鸡脯肉（新鲜）</w:t>
            </w:r>
          </w:p>
        </w:tc>
        <w:tc>
          <w:tcPr>
            <w:tcW w:w="1372" w:type="dxa"/>
            <w:noWrap w:val="0"/>
            <w:vAlign w:val="center"/>
          </w:tcPr>
          <w:p w14:paraId="5C628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037" w:type="dxa"/>
            <w:noWrap w:val="0"/>
            <w:vAlign w:val="center"/>
          </w:tcPr>
          <w:p w14:paraId="56862216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711" w:type="dxa"/>
            <w:noWrap w:val="0"/>
            <w:vAlign w:val="center"/>
          </w:tcPr>
          <w:p w14:paraId="3C6905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160</w:t>
            </w:r>
          </w:p>
        </w:tc>
        <w:tc>
          <w:tcPr>
            <w:tcW w:w="1374" w:type="dxa"/>
            <w:noWrap w:val="0"/>
            <w:vAlign w:val="center"/>
          </w:tcPr>
          <w:p w14:paraId="16BF9F2B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608EB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42CF008B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487" w:type="dxa"/>
            <w:noWrap w:val="0"/>
            <w:vAlign w:val="center"/>
          </w:tcPr>
          <w:p w14:paraId="20CB41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琵琶腿</w:t>
            </w:r>
          </w:p>
        </w:tc>
        <w:tc>
          <w:tcPr>
            <w:tcW w:w="1372" w:type="dxa"/>
            <w:noWrap w:val="0"/>
            <w:vAlign w:val="center"/>
          </w:tcPr>
          <w:p w14:paraId="0D586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037" w:type="dxa"/>
            <w:noWrap w:val="0"/>
            <w:vAlign w:val="center"/>
          </w:tcPr>
          <w:p w14:paraId="52847108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711" w:type="dxa"/>
            <w:noWrap w:val="0"/>
            <w:vAlign w:val="center"/>
          </w:tcPr>
          <w:p w14:paraId="089DF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333</w:t>
            </w:r>
          </w:p>
        </w:tc>
        <w:tc>
          <w:tcPr>
            <w:tcW w:w="1374" w:type="dxa"/>
            <w:noWrap w:val="0"/>
            <w:vAlign w:val="center"/>
          </w:tcPr>
          <w:p w14:paraId="7E02BBEB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7F67E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0424B873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487" w:type="dxa"/>
            <w:noWrap w:val="0"/>
            <w:vAlign w:val="center"/>
          </w:tcPr>
          <w:p w14:paraId="0ED15D3C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鸡翅根</w:t>
            </w:r>
          </w:p>
        </w:tc>
        <w:tc>
          <w:tcPr>
            <w:tcW w:w="1372" w:type="dxa"/>
            <w:noWrap w:val="0"/>
            <w:vAlign w:val="center"/>
          </w:tcPr>
          <w:p w14:paraId="488AD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037" w:type="dxa"/>
            <w:noWrap w:val="0"/>
            <w:vAlign w:val="center"/>
          </w:tcPr>
          <w:p w14:paraId="43302E05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千克</w:t>
            </w:r>
          </w:p>
        </w:tc>
        <w:tc>
          <w:tcPr>
            <w:tcW w:w="1711" w:type="dxa"/>
            <w:noWrap w:val="0"/>
            <w:vAlign w:val="center"/>
          </w:tcPr>
          <w:p w14:paraId="65F2C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160</w:t>
            </w:r>
          </w:p>
        </w:tc>
        <w:tc>
          <w:tcPr>
            <w:tcW w:w="1374" w:type="dxa"/>
            <w:noWrap w:val="0"/>
            <w:vAlign w:val="center"/>
          </w:tcPr>
          <w:p w14:paraId="57067F70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0D5CC5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（1）杜绝注水禽类；</w:t>
      </w:r>
    </w:p>
    <w:p w14:paraId="3BF4AE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（2）体表色泽洁白，肉质紧密，角膜有弹性，不粘手，指压不留陷窝；</w:t>
      </w:r>
    </w:p>
    <w:p w14:paraId="500149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（3）具有该禽类所固有的气味，无其他异味；</w:t>
      </w:r>
    </w:p>
    <w:p w14:paraId="2842EA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（4）腔内无杂物；</w:t>
      </w:r>
    </w:p>
    <w:p w14:paraId="52BAFC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（5）每批次需随附检疫证明。</w:t>
      </w:r>
    </w:p>
    <w:p w14:paraId="11AE5F2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（6）退货依据：与质量标准要求不符，病死或死因不明的畜禽肉及其制品。</w:t>
      </w:r>
    </w:p>
    <w:p w14:paraId="65E88B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（三）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蛋类</w:t>
      </w:r>
    </w:p>
    <w:p w14:paraId="0589FE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1.鸡蛋</w:t>
      </w:r>
    </w:p>
    <w:tbl>
      <w:tblPr>
        <w:tblStyle w:val="3"/>
        <w:tblW w:w="79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7"/>
        <w:gridCol w:w="1487"/>
        <w:gridCol w:w="1372"/>
        <w:gridCol w:w="1037"/>
        <w:gridCol w:w="1711"/>
        <w:gridCol w:w="1374"/>
      </w:tblGrid>
      <w:tr w14:paraId="6086B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957" w:type="dxa"/>
            <w:noWrap w:val="0"/>
            <w:vAlign w:val="center"/>
          </w:tcPr>
          <w:p w14:paraId="04DA6AC7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487" w:type="dxa"/>
            <w:noWrap w:val="0"/>
            <w:vAlign w:val="center"/>
          </w:tcPr>
          <w:p w14:paraId="42318B92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类别</w:t>
            </w:r>
          </w:p>
        </w:tc>
        <w:tc>
          <w:tcPr>
            <w:tcW w:w="1372" w:type="dxa"/>
            <w:noWrap w:val="0"/>
            <w:vAlign w:val="center"/>
          </w:tcPr>
          <w:p w14:paraId="55BFB185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规格</w:t>
            </w:r>
          </w:p>
        </w:tc>
        <w:tc>
          <w:tcPr>
            <w:tcW w:w="1037" w:type="dxa"/>
            <w:noWrap w:val="0"/>
            <w:vAlign w:val="center"/>
          </w:tcPr>
          <w:p w14:paraId="6DDAD943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1711" w:type="dxa"/>
            <w:noWrap w:val="0"/>
            <w:vAlign w:val="center"/>
          </w:tcPr>
          <w:p w14:paraId="7F955490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预估使用量</w:t>
            </w:r>
          </w:p>
        </w:tc>
        <w:tc>
          <w:tcPr>
            <w:tcW w:w="1374" w:type="dxa"/>
            <w:noWrap w:val="0"/>
            <w:vAlign w:val="center"/>
          </w:tcPr>
          <w:p w14:paraId="2DE3032E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34F92B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957" w:type="dxa"/>
            <w:noWrap w:val="0"/>
            <w:vAlign w:val="center"/>
          </w:tcPr>
          <w:p w14:paraId="7D7405B3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487" w:type="dxa"/>
            <w:noWrap w:val="0"/>
            <w:vAlign w:val="center"/>
          </w:tcPr>
          <w:p w14:paraId="1559AC15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鸡蛋</w:t>
            </w:r>
          </w:p>
        </w:tc>
        <w:tc>
          <w:tcPr>
            <w:tcW w:w="1372" w:type="dxa"/>
            <w:noWrap w:val="0"/>
            <w:vAlign w:val="center"/>
          </w:tcPr>
          <w:p w14:paraId="239662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037" w:type="dxa"/>
            <w:noWrap w:val="0"/>
            <w:vAlign w:val="center"/>
          </w:tcPr>
          <w:p w14:paraId="5695A107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711" w:type="dxa"/>
            <w:noWrap w:val="0"/>
            <w:vAlign w:val="center"/>
          </w:tcPr>
          <w:p w14:paraId="74FAB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3400</w:t>
            </w:r>
          </w:p>
        </w:tc>
        <w:tc>
          <w:tcPr>
            <w:tcW w:w="1374" w:type="dxa"/>
            <w:noWrap w:val="0"/>
            <w:vAlign w:val="center"/>
          </w:tcPr>
          <w:p w14:paraId="2023DA59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3947C2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（1）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执行标准：中华人民共和国国家标准  食品安全国家标准  蛋与蛋制品GB2749-2015</w:t>
      </w:r>
    </w:p>
    <w:p w14:paraId="171578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2）蛋壳清洁完整，色泽鲜明，无破损、裂纹，无霉斑，灯光透视时，整个蛋呈桔黄色至橙红色，蛋黄不见或略见阴影，没有霉味、酸味，臭味等不良气味，打开后蛋黄凸起、完整、有韧性，蛋白澄清、透明、稀稠分明，无异味，无异味。距出厂日期7天以内。</w:t>
      </w:r>
    </w:p>
    <w:p w14:paraId="25088A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（3）退货依据：蛋壳破损严重，有霉斑，散发霉臭味，与质量标准要求较多不符。</w:t>
      </w:r>
    </w:p>
    <w:p w14:paraId="50804B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（四）蔬菜水果类</w:t>
      </w:r>
    </w:p>
    <w:p w14:paraId="5EB9DB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1.蔬菜类</w:t>
      </w:r>
    </w:p>
    <w:tbl>
      <w:tblPr>
        <w:tblStyle w:val="3"/>
        <w:tblW w:w="87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3"/>
        <w:gridCol w:w="1322"/>
        <w:gridCol w:w="1145"/>
        <w:gridCol w:w="1515"/>
        <w:gridCol w:w="3698"/>
      </w:tblGrid>
      <w:tr w14:paraId="1B354E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1113" w:type="dxa"/>
            <w:noWrap w:val="0"/>
            <w:vAlign w:val="center"/>
          </w:tcPr>
          <w:p w14:paraId="231D865D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322" w:type="dxa"/>
            <w:noWrap w:val="0"/>
            <w:vAlign w:val="center"/>
          </w:tcPr>
          <w:p w14:paraId="100E78BF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品名</w:t>
            </w:r>
          </w:p>
        </w:tc>
        <w:tc>
          <w:tcPr>
            <w:tcW w:w="1145" w:type="dxa"/>
            <w:noWrap w:val="0"/>
            <w:vAlign w:val="center"/>
          </w:tcPr>
          <w:p w14:paraId="43073803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1515" w:type="dxa"/>
            <w:noWrap w:val="0"/>
            <w:vAlign w:val="center"/>
          </w:tcPr>
          <w:p w14:paraId="265BFF81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预估使用量</w:t>
            </w:r>
          </w:p>
        </w:tc>
        <w:tc>
          <w:tcPr>
            <w:tcW w:w="3698" w:type="dxa"/>
            <w:noWrap w:val="0"/>
            <w:vAlign w:val="center"/>
          </w:tcPr>
          <w:p w14:paraId="459F7574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2B3183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113" w:type="dxa"/>
            <w:noWrap w:val="0"/>
            <w:vAlign w:val="center"/>
          </w:tcPr>
          <w:p w14:paraId="37B50C4D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322" w:type="dxa"/>
            <w:noWrap w:val="0"/>
            <w:vAlign w:val="center"/>
          </w:tcPr>
          <w:p w14:paraId="4196AE48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红萝卜</w:t>
            </w:r>
          </w:p>
        </w:tc>
        <w:tc>
          <w:tcPr>
            <w:tcW w:w="1145" w:type="dxa"/>
            <w:noWrap w:val="0"/>
            <w:vAlign w:val="center"/>
          </w:tcPr>
          <w:p w14:paraId="0ED2EC15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515" w:type="dxa"/>
            <w:noWrap w:val="0"/>
            <w:vAlign w:val="center"/>
          </w:tcPr>
          <w:p w14:paraId="51613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566</w:t>
            </w:r>
          </w:p>
        </w:tc>
        <w:tc>
          <w:tcPr>
            <w:tcW w:w="3698" w:type="dxa"/>
            <w:noWrap w:val="0"/>
            <w:vAlign w:val="center"/>
          </w:tcPr>
          <w:p w14:paraId="26C4F89F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大小均匀，表皮坚硬，不空心，不糠心，不黑心，弹击有实心感，干净洁净，无泥沙，根形完整，无畸形，无害虫，无腐烂</w:t>
            </w:r>
          </w:p>
        </w:tc>
      </w:tr>
      <w:tr w14:paraId="2EE651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113" w:type="dxa"/>
            <w:noWrap w:val="0"/>
            <w:vAlign w:val="center"/>
          </w:tcPr>
          <w:p w14:paraId="34255957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322" w:type="dxa"/>
            <w:noWrap w:val="0"/>
            <w:vAlign w:val="center"/>
          </w:tcPr>
          <w:p w14:paraId="3001F6F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青菜</w:t>
            </w:r>
          </w:p>
        </w:tc>
        <w:tc>
          <w:tcPr>
            <w:tcW w:w="1145" w:type="dxa"/>
            <w:noWrap w:val="0"/>
            <w:vAlign w:val="center"/>
          </w:tcPr>
          <w:p w14:paraId="246F076D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515" w:type="dxa"/>
            <w:noWrap w:val="0"/>
            <w:vAlign w:val="center"/>
          </w:tcPr>
          <w:p w14:paraId="427CBC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850</w:t>
            </w:r>
          </w:p>
        </w:tc>
        <w:tc>
          <w:tcPr>
            <w:tcW w:w="3698" w:type="dxa"/>
            <w:noWrap w:val="0"/>
            <w:vAlign w:val="center"/>
          </w:tcPr>
          <w:p w14:paraId="094A5642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鲜嫩，武枯黄叶，无花斑叶，无烂叶，叶茎完整，无裂口损伤，表面无泥土及其他杂物，捆扎成捆，捆内无杂物</w:t>
            </w:r>
          </w:p>
        </w:tc>
      </w:tr>
      <w:tr w14:paraId="327CA7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113" w:type="dxa"/>
            <w:noWrap w:val="0"/>
            <w:vAlign w:val="center"/>
          </w:tcPr>
          <w:p w14:paraId="38EB5324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322" w:type="dxa"/>
            <w:noWrap w:val="0"/>
            <w:vAlign w:val="center"/>
          </w:tcPr>
          <w:p w14:paraId="2BA289E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黄瓜</w:t>
            </w:r>
          </w:p>
        </w:tc>
        <w:tc>
          <w:tcPr>
            <w:tcW w:w="1145" w:type="dxa"/>
            <w:noWrap w:val="0"/>
            <w:vAlign w:val="center"/>
          </w:tcPr>
          <w:p w14:paraId="42367843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515" w:type="dxa"/>
            <w:noWrap w:val="0"/>
            <w:vAlign w:val="center"/>
          </w:tcPr>
          <w:p w14:paraId="20DB7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850</w:t>
            </w:r>
          </w:p>
        </w:tc>
        <w:tc>
          <w:tcPr>
            <w:tcW w:w="3698" w:type="dxa"/>
            <w:noWrap w:val="0"/>
            <w:vAlign w:val="center"/>
          </w:tcPr>
          <w:p w14:paraId="2B8140B5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鲜绿色，有光泽，直径匀称且无畸形、伤痕，表皮需光滑无白霜、白毛及斑点，手感硬实，敲击时发出脆响，且尾部无异味。</w:t>
            </w:r>
          </w:p>
        </w:tc>
      </w:tr>
      <w:tr w14:paraId="18C7A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113" w:type="dxa"/>
            <w:noWrap w:val="0"/>
            <w:vAlign w:val="center"/>
          </w:tcPr>
          <w:p w14:paraId="1562A835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322" w:type="dxa"/>
            <w:noWrap w:val="0"/>
            <w:vAlign w:val="center"/>
          </w:tcPr>
          <w:p w14:paraId="1A1E652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土豆</w:t>
            </w:r>
          </w:p>
        </w:tc>
        <w:tc>
          <w:tcPr>
            <w:tcW w:w="1145" w:type="dxa"/>
            <w:noWrap w:val="0"/>
            <w:vAlign w:val="center"/>
          </w:tcPr>
          <w:p w14:paraId="0D117B24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515" w:type="dxa"/>
            <w:noWrap w:val="0"/>
            <w:vAlign w:val="center"/>
          </w:tcPr>
          <w:p w14:paraId="6B0A0F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907</w:t>
            </w:r>
          </w:p>
        </w:tc>
        <w:tc>
          <w:tcPr>
            <w:tcW w:w="3698" w:type="dxa"/>
            <w:noWrap w:val="0"/>
            <w:vAlign w:val="center"/>
          </w:tcPr>
          <w:p w14:paraId="16A9F29B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个体均匀，无泥土，无虫蛀和机械伤、不变软、不发芽、不烂芽</w:t>
            </w:r>
          </w:p>
        </w:tc>
      </w:tr>
      <w:tr w14:paraId="1132F2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113" w:type="dxa"/>
            <w:noWrap w:val="0"/>
            <w:vAlign w:val="center"/>
          </w:tcPr>
          <w:p w14:paraId="085DDDB6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322" w:type="dxa"/>
            <w:noWrap w:val="0"/>
            <w:vAlign w:val="center"/>
          </w:tcPr>
          <w:p w14:paraId="61113CA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净笋</w:t>
            </w:r>
          </w:p>
        </w:tc>
        <w:tc>
          <w:tcPr>
            <w:tcW w:w="1145" w:type="dxa"/>
            <w:noWrap w:val="0"/>
            <w:vAlign w:val="center"/>
          </w:tcPr>
          <w:p w14:paraId="1148C02D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515" w:type="dxa"/>
            <w:noWrap w:val="0"/>
            <w:vAlign w:val="center"/>
          </w:tcPr>
          <w:p w14:paraId="654EC6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564</w:t>
            </w:r>
          </w:p>
        </w:tc>
        <w:tc>
          <w:tcPr>
            <w:tcW w:w="3698" w:type="dxa"/>
            <w:noWrap w:val="0"/>
            <w:vAlign w:val="center"/>
          </w:tcPr>
          <w:p w14:paraId="18988D06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清洗干净，出去表层杂质，无病虫害、不糠心、不烂芽</w:t>
            </w:r>
          </w:p>
        </w:tc>
      </w:tr>
      <w:tr w14:paraId="05DAD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113" w:type="dxa"/>
            <w:noWrap w:val="0"/>
            <w:vAlign w:val="center"/>
          </w:tcPr>
          <w:p w14:paraId="613AA93C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322" w:type="dxa"/>
            <w:noWrap w:val="0"/>
            <w:vAlign w:val="center"/>
          </w:tcPr>
          <w:p w14:paraId="7D075F0F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西红柿</w:t>
            </w:r>
          </w:p>
        </w:tc>
        <w:tc>
          <w:tcPr>
            <w:tcW w:w="1145" w:type="dxa"/>
            <w:noWrap w:val="0"/>
            <w:vAlign w:val="center"/>
          </w:tcPr>
          <w:p w14:paraId="3768E60C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515" w:type="dxa"/>
            <w:noWrap w:val="0"/>
            <w:vAlign w:val="center"/>
          </w:tcPr>
          <w:p w14:paraId="209D3A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795</w:t>
            </w:r>
          </w:p>
        </w:tc>
        <w:tc>
          <w:tcPr>
            <w:tcW w:w="3698" w:type="dxa"/>
            <w:noWrap w:val="0"/>
            <w:vAlign w:val="center"/>
          </w:tcPr>
          <w:p w14:paraId="6D81BE09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着色均匀饱满，圆正，不破裂，无脐腐病，无压痕</w:t>
            </w:r>
          </w:p>
        </w:tc>
      </w:tr>
      <w:tr w14:paraId="6D2C4E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113" w:type="dxa"/>
            <w:noWrap w:val="0"/>
            <w:vAlign w:val="center"/>
          </w:tcPr>
          <w:p w14:paraId="675CC2C7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322" w:type="dxa"/>
            <w:noWrap w:val="0"/>
            <w:vAlign w:val="center"/>
          </w:tcPr>
          <w:p w14:paraId="7DE9F97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牛腿南瓜</w:t>
            </w:r>
          </w:p>
        </w:tc>
        <w:tc>
          <w:tcPr>
            <w:tcW w:w="1145" w:type="dxa"/>
            <w:noWrap w:val="0"/>
            <w:vAlign w:val="center"/>
          </w:tcPr>
          <w:p w14:paraId="64446F44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515" w:type="dxa"/>
            <w:noWrap w:val="0"/>
            <w:vAlign w:val="center"/>
          </w:tcPr>
          <w:p w14:paraId="37B2E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1100</w:t>
            </w:r>
          </w:p>
        </w:tc>
        <w:tc>
          <w:tcPr>
            <w:tcW w:w="3698" w:type="dxa"/>
            <w:noWrap w:val="0"/>
            <w:vAlign w:val="center"/>
          </w:tcPr>
          <w:p w14:paraId="3B58B887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外观良好，表皮不损伤，个体整齐，色泽正常，瓜肉坚实，无裂口，无折断，瓜条上无病斑或烂斑</w:t>
            </w:r>
          </w:p>
        </w:tc>
      </w:tr>
      <w:tr w14:paraId="1AC3AA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113" w:type="dxa"/>
            <w:noWrap w:val="0"/>
            <w:vAlign w:val="center"/>
          </w:tcPr>
          <w:p w14:paraId="00577625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322" w:type="dxa"/>
            <w:noWrap w:val="0"/>
            <w:vAlign w:val="center"/>
          </w:tcPr>
          <w:p w14:paraId="6012E21A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豆腐</w:t>
            </w:r>
          </w:p>
        </w:tc>
        <w:tc>
          <w:tcPr>
            <w:tcW w:w="1145" w:type="dxa"/>
            <w:noWrap w:val="0"/>
            <w:vAlign w:val="center"/>
          </w:tcPr>
          <w:p w14:paraId="1E79931D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515" w:type="dxa"/>
            <w:noWrap w:val="0"/>
            <w:vAlign w:val="center"/>
          </w:tcPr>
          <w:p w14:paraId="44C18E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680</w:t>
            </w:r>
          </w:p>
        </w:tc>
        <w:tc>
          <w:tcPr>
            <w:tcW w:w="3698" w:type="dxa"/>
            <w:noWrap w:val="0"/>
            <w:vAlign w:val="center"/>
          </w:tcPr>
          <w:p w14:paraId="24A2FF3F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质地细腻，富有弹性，豆腐特有的香味</w:t>
            </w:r>
          </w:p>
        </w:tc>
      </w:tr>
      <w:tr w14:paraId="50A571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113" w:type="dxa"/>
            <w:noWrap w:val="0"/>
            <w:vAlign w:val="center"/>
          </w:tcPr>
          <w:p w14:paraId="694E680A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1322" w:type="dxa"/>
            <w:noWrap w:val="0"/>
            <w:vAlign w:val="center"/>
          </w:tcPr>
          <w:p w14:paraId="14C39EB1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菜花</w:t>
            </w:r>
          </w:p>
        </w:tc>
        <w:tc>
          <w:tcPr>
            <w:tcW w:w="1145" w:type="dxa"/>
            <w:noWrap w:val="0"/>
            <w:vAlign w:val="center"/>
          </w:tcPr>
          <w:p w14:paraId="72EC3E95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515" w:type="dxa"/>
            <w:noWrap w:val="0"/>
            <w:vAlign w:val="center"/>
          </w:tcPr>
          <w:p w14:paraId="14650A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595</w:t>
            </w:r>
          </w:p>
        </w:tc>
        <w:tc>
          <w:tcPr>
            <w:tcW w:w="3698" w:type="dxa"/>
            <w:noWrap w:val="0"/>
            <w:vAlign w:val="center"/>
          </w:tcPr>
          <w:p w14:paraId="47349BF7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菜花颜色应为白色或稍微带些淡黄色，花球应该饱满、紧实，没有凹陷或松散的部分</w:t>
            </w:r>
          </w:p>
        </w:tc>
      </w:tr>
      <w:tr w14:paraId="50FE5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113" w:type="dxa"/>
            <w:noWrap w:val="0"/>
            <w:vAlign w:val="center"/>
          </w:tcPr>
          <w:p w14:paraId="2D2555D4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322" w:type="dxa"/>
            <w:noWrap w:val="0"/>
            <w:vAlign w:val="center"/>
          </w:tcPr>
          <w:p w14:paraId="482BDEE9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葱</w:t>
            </w:r>
          </w:p>
        </w:tc>
        <w:tc>
          <w:tcPr>
            <w:tcW w:w="1145" w:type="dxa"/>
            <w:noWrap w:val="0"/>
            <w:vAlign w:val="center"/>
          </w:tcPr>
          <w:p w14:paraId="63E293AC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515" w:type="dxa"/>
            <w:noWrap w:val="0"/>
            <w:vAlign w:val="center"/>
          </w:tcPr>
          <w:p w14:paraId="0F6AE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233</w:t>
            </w:r>
          </w:p>
        </w:tc>
        <w:tc>
          <w:tcPr>
            <w:tcW w:w="3698" w:type="dxa"/>
            <w:noWrap w:val="0"/>
            <w:vAlign w:val="center"/>
          </w:tcPr>
          <w:p w14:paraId="2E805ADC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应具有翠绿的叶子和洁白的葱白，葱叶应挺拔、有硬度和弹性，没有烂叶和黄叶</w:t>
            </w:r>
          </w:p>
        </w:tc>
      </w:tr>
    </w:tbl>
    <w:p w14:paraId="5C6BD4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此列表为常用采购品类，可根据实际需求调整。</w:t>
      </w:r>
    </w:p>
    <w:p w14:paraId="4FE6B5A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退货依据：产品腐烂变质，表皮变皱缺水分，发育不充分，未完全成熟，品相大小差距比较大，农药残留超标。</w:t>
      </w:r>
    </w:p>
    <w:p w14:paraId="39816F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2.水果类</w:t>
      </w:r>
    </w:p>
    <w:tbl>
      <w:tblPr>
        <w:tblStyle w:val="3"/>
        <w:tblW w:w="87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3"/>
        <w:gridCol w:w="1322"/>
        <w:gridCol w:w="1145"/>
        <w:gridCol w:w="1515"/>
        <w:gridCol w:w="3698"/>
      </w:tblGrid>
      <w:tr w14:paraId="5D5C8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6" w:hRule="atLeast"/>
          <w:jc w:val="center"/>
        </w:trPr>
        <w:tc>
          <w:tcPr>
            <w:tcW w:w="1113" w:type="dxa"/>
            <w:noWrap w:val="0"/>
            <w:vAlign w:val="center"/>
          </w:tcPr>
          <w:p w14:paraId="3F5A6588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322" w:type="dxa"/>
            <w:noWrap w:val="0"/>
            <w:vAlign w:val="center"/>
          </w:tcPr>
          <w:p w14:paraId="5E70058A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品名</w:t>
            </w:r>
          </w:p>
        </w:tc>
        <w:tc>
          <w:tcPr>
            <w:tcW w:w="1145" w:type="dxa"/>
            <w:noWrap w:val="0"/>
            <w:vAlign w:val="center"/>
          </w:tcPr>
          <w:p w14:paraId="10D542E7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1515" w:type="dxa"/>
            <w:noWrap w:val="0"/>
            <w:vAlign w:val="center"/>
          </w:tcPr>
          <w:p w14:paraId="29D0D3E7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预估使用量</w:t>
            </w:r>
          </w:p>
        </w:tc>
        <w:tc>
          <w:tcPr>
            <w:tcW w:w="3698" w:type="dxa"/>
            <w:noWrap w:val="0"/>
            <w:vAlign w:val="center"/>
          </w:tcPr>
          <w:p w14:paraId="0405F71C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19638A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113" w:type="dxa"/>
            <w:noWrap w:val="0"/>
            <w:vAlign w:val="center"/>
          </w:tcPr>
          <w:p w14:paraId="42491B59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322" w:type="dxa"/>
            <w:noWrap w:val="0"/>
            <w:vAlign w:val="center"/>
          </w:tcPr>
          <w:p w14:paraId="5221680D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香蕉</w:t>
            </w:r>
          </w:p>
        </w:tc>
        <w:tc>
          <w:tcPr>
            <w:tcW w:w="1145" w:type="dxa"/>
            <w:noWrap w:val="0"/>
            <w:vAlign w:val="center"/>
          </w:tcPr>
          <w:p w14:paraId="3278DA18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515" w:type="dxa"/>
            <w:noWrap w:val="0"/>
            <w:vAlign w:val="center"/>
          </w:tcPr>
          <w:p w14:paraId="2BCCF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1275</w:t>
            </w:r>
          </w:p>
        </w:tc>
        <w:tc>
          <w:tcPr>
            <w:tcW w:w="3698" w:type="dxa"/>
            <w:noWrap w:val="0"/>
            <w:vAlign w:val="center"/>
          </w:tcPr>
          <w:p w14:paraId="140DD2A3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果实饱满，果型端正，梳柄完整，不缺只口，单果均匀；色泽自然、光亮；皮色青黄，果面光滑，无病黑斑，无虫疤，无霉菌，无创伤；果肉稍硬；果皮可剥或易剥。</w:t>
            </w:r>
          </w:p>
        </w:tc>
      </w:tr>
      <w:tr w14:paraId="42385F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113" w:type="dxa"/>
            <w:noWrap w:val="0"/>
            <w:vAlign w:val="center"/>
          </w:tcPr>
          <w:p w14:paraId="3F22E8B1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322" w:type="dxa"/>
            <w:noWrap w:val="0"/>
            <w:vAlign w:val="center"/>
          </w:tcPr>
          <w:p w14:paraId="47FC7053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苹果</w:t>
            </w:r>
          </w:p>
        </w:tc>
        <w:tc>
          <w:tcPr>
            <w:tcW w:w="1145" w:type="dxa"/>
            <w:noWrap w:val="0"/>
            <w:vAlign w:val="center"/>
          </w:tcPr>
          <w:p w14:paraId="4D0AF6AE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515" w:type="dxa"/>
            <w:noWrap w:val="0"/>
            <w:vAlign w:val="center"/>
          </w:tcPr>
          <w:p w14:paraId="4B11D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315</w:t>
            </w:r>
          </w:p>
        </w:tc>
        <w:tc>
          <w:tcPr>
            <w:tcW w:w="3698" w:type="dxa"/>
            <w:noWrap w:val="0"/>
            <w:vAlign w:val="center"/>
          </w:tcPr>
          <w:p w14:paraId="3D305A54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果面红度覆盖率95%以上，糖度不低于14度，没有斑点。</w:t>
            </w:r>
          </w:p>
        </w:tc>
      </w:tr>
      <w:tr w14:paraId="3F177E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113" w:type="dxa"/>
            <w:noWrap w:val="0"/>
            <w:vAlign w:val="center"/>
          </w:tcPr>
          <w:p w14:paraId="0677A690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322" w:type="dxa"/>
            <w:noWrap w:val="0"/>
            <w:vAlign w:val="center"/>
          </w:tcPr>
          <w:p w14:paraId="792BED50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圣女果</w:t>
            </w:r>
          </w:p>
        </w:tc>
        <w:tc>
          <w:tcPr>
            <w:tcW w:w="1145" w:type="dxa"/>
            <w:noWrap w:val="0"/>
            <w:vAlign w:val="center"/>
          </w:tcPr>
          <w:p w14:paraId="2DD1B993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515" w:type="dxa"/>
            <w:noWrap w:val="0"/>
            <w:vAlign w:val="center"/>
          </w:tcPr>
          <w:p w14:paraId="10C273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370</w:t>
            </w:r>
          </w:p>
        </w:tc>
        <w:tc>
          <w:tcPr>
            <w:tcW w:w="3698" w:type="dxa"/>
            <w:noWrap w:val="0"/>
            <w:vAlign w:val="center"/>
          </w:tcPr>
          <w:p w14:paraId="6BE3A7DD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干净、表面无破损、果肉以圆球形为主，色泽鲜红，口感味清甜，无核</w:t>
            </w:r>
          </w:p>
        </w:tc>
      </w:tr>
      <w:tr w14:paraId="595FBE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113" w:type="dxa"/>
            <w:noWrap w:val="0"/>
            <w:vAlign w:val="center"/>
          </w:tcPr>
          <w:p w14:paraId="6607B4A6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322" w:type="dxa"/>
            <w:noWrap w:val="0"/>
            <w:vAlign w:val="center"/>
          </w:tcPr>
          <w:p w14:paraId="07389E2B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小乳瓜</w:t>
            </w:r>
          </w:p>
        </w:tc>
        <w:tc>
          <w:tcPr>
            <w:tcW w:w="1145" w:type="dxa"/>
            <w:noWrap w:val="0"/>
            <w:vAlign w:val="center"/>
          </w:tcPr>
          <w:p w14:paraId="49564FB0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515" w:type="dxa"/>
            <w:noWrap w:val="0"/>
            <w:vAlign w:val="center"/>
          </w:tcPr>
          <w:p w14:paraId="75886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193</w:t>
            </w:r>
          </w:p>
        </w:tc>
        <w:tc>
          <w:tcPr>
            <w:tcW w:w="3698" w:type="dxa"/>
            <w:noWrap w:val="0"/>
            <w:vAlign w:val="center"/>
          </w:tcPr>
          <w:p w14:paraId="52F19103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具有本品种应有的形状，大小均匀，果色清新光亮，条纹清晰，果皮无伤痕，无水分腐烂，无干疤，无虫眼，无病斑</w:t>
            </w:r>
          </w:p>
        </w:tc>
      </w:tr>
      <w:tr w14:paraId="3F3E2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1113" w:type="dxa"/>
            <w:noWrap w:val="0"/>
            <w:vAlign w:val="center"/>
          </w:tcPr>
          <w:p w14:paraId="7411E089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322" w:type="dxa"/>
            <w:noWrap w:val="0"/>
            <w:vAlign w:val="center"/>
          </w:tcPr>
          <w:p w14:paraId="2850C52E"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甜瓜</w:t>
            </w:r>
          </w:p>
        </w:tc>
        <w:tc>
          <w:tcPr>
            <w:tcW w:w="1145" w:type="dxa"/>
            <w:noWrap w:val="0"/>
            <w:vAlign w:val="center"/>
          </w:tcPr>
          <w:p w14:paraId="36577D71"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斤</w:t>
            </w:r>
          </w:p>
        </w:tc>
        <w:tc>
          <w:tcPr>
            <w:tcW w:w="1515" w:type="dxa"/>
            <w:noWrap w:val="0"/>
            <w:vAlign w:val="center"/>
          </w:tcPr>
          <w:p w14:paraId="7918D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210</w:t>
            </w:r>
          </w:p>
        </w:tc>
        <w:tc>
          <w:tcPr>
            <w:tcW w:w="3698" w:type="dxa"/>
            <w:noWrap w:val="0"/>
            <w:vAlign w:val="center"/>
          </w:tcPr>
          <w:p w14:paraId="20042D72">
            <w:pPr>
              <w:numPr>
                <w:ilvl w:val="0"/>
                <w:numId w:val="0"/>
              </w:numPr>
              <w:jc w:val="left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外形端正，大小均匀，绿色全部消退，阳面呈白色，着地处呈鲜黄，瓜面光滑细腻，手弹微有弹性，无任何损伤</w:t>
            </w:r>
          </w:p>
        </w:tc>
      </w:tr>
    </w:tbl>
    <w:p w14:paraId="00B3AA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此列表为常用采购品类，可根据实际需求调整。</w:t>
      </w:r>
    </w:p>
    <w:p w14:paraId="40824C9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产品新鲜，有水果应有的颜色；发育充分，无刀伤，无腐烂部位，无农药气味，无臭味，农药残留不超标；成箱包装的品相大小保持一致。</w:t>
      </w:r>
    </w:p>
    <w:p w14:paraId="35D3F4E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退货依据：产品腐烂变质，表皮变皱缺水分，发育不充分，未完全成熟，品相大小差距比较大。</w:t>
      </w:r>
    </w:p>
    <w:p w14:paraId="7B58C3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三、配送要求</w:t>
      </w:r>
    </w:p>
    <w:p w14:paraId="548CF6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1.针对本项目配备配送人员（所有参与配送人员需有健康证），确保按时配送到位且不影响正常工作。</w:t>
      </w:r>
    </w:p>
    <w:p w14:paraId="7CE98A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3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highlight w:val="none"/>
          <w:lang w:val="en-US" w:eastAsia="zh-CN" w:bidi="ar-SA"/>
        </w:rPr>
        <w:t>2.配送车辆定期检修、消毒，必须符合食品安全要求。</w:t>
      </w:r>
    </w:p>
    <w:p w14:paraId="752DEB22">
      <w:pPr>
        <w:pStyle w:val="5"/>
        <w:spacing w:line="500" w:lineRule="exact"/>
        <w:ind w:firstLine="480" w:firstLineChars="200"/>
        <w:jc w:val="both"/>
        <w:rPr>
          <w:rFonts w:ascii="宋体" w:hAnsi="宋体" w:cs="宋体"/>
          <w:color w:val="auto"/>
          <w:sz w:val="24"/>
          <w:szCs w:val="24"/>
          <w:highlight w:val="none"/>
        </w:rPr>
      </w:pPr>
    </w:p>
    <w:p w14:paraId="2856FB3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2DC8E78"/>
    <w:multiLevelType w:val="singleLevel"/>
    <w:tmpl w:val="62DC8E78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3FC6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null3"/>
    <w:qFormat/>
    <w:uiPriority w:val="0"/>
    <w:rPr>
      <w:rFonts w:hint="eastAsia" w:ascii="Calibri" w:hAnsi="Calibri" w:eastAsia="宋体" w:cs="Times New Roman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2026-06-05T02:00:44Z</dcterms:created>
  <dc:creator>Administrator</dc:creator>
  <cp:lastModifiedBy>123</cp:lastModifiedBy>
  <dcterms:modified xsi:type="dcterms:W3CDTF">2026-06-05T02:00:49Z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eyJoZGlkIjoiOGQ3ODNlYjZjZWMzNDM3YjRkMjE4MzBmODAzNWZiY2UiLCJ1c2VySWQiOiI0NDQ4NzkxMjQifQ==</vt:lpwstr>
  </property>
  <property fmtid="{D5CDD505-2E9C-101B-9397-08002B2CF9AE}" pid="4" name="ICV">
    <vt:lpwstr>982B2BB991B74C548B05F732E6A5AA2A_12</vt:lpwstr>
  </property>
</Properties>
</file>