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法定代表人直接参加磋商的，须出具法人身份证(附法定代表人身份证复印件);法定代表人授权代表参加磋商的，须出具法定代表人授权书及授权代表身份证(附法定代表人身份证复印件及被授权人身份证复印件)。 </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eastAsia="zh-CN"/>
        </w:rPr>
        <w:t>本项目为专门面向中小企业项目，响应人为中型、小型、微型企业的，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5.本项目不接受联合体磋商（提供非联合体声明） </w:t>
      </w:r>
      <w:bookmarkStart w:id="0" w:name="_GoBack"/>
      <w:bookmarkEnd w:id="0"/>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投标</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1F246715"/>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6B1CB8"/>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0E77497"/>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9A6B23"/>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787</Words>
  <Characters>830</Characters>
  <Lines>0</Lines>
  <Paragraphs>0</Paragraphs>
  <TotalTime>17</TotalTime>
  <ScaleCrop>false</ScaleCrop>
  <LinksUpToDate>false</LinksUpToDate>
  <CharactersWithSpaces>834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2026-08-13T02:36:14Z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538242851ECB4790B7DC9165E7C2B569_13</vt:lpwstr>
  </property>
  <property fmtid="{D5CDD505-2E9C-101B-9397-08002B2CF9AE}" pid="4" name="KSOTemplateDocerSaveRecord">
    <vt:lpwstr>eyJoZGlkIjoiYzkyMDQ5YWNjNzE2NzgzNTE1NWIyZWNmY2RmZTQ1YWUiLCJ1c2VySWQiOiI5NTE3OTc5NDIifQ==</vt:lpwstr>
  </property>
</Properties>
</file>