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版本号：DCZX2026-ZCCS-HW106620260812001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云计算机教室及智慧黑板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DCZX2026-ZCCS-HW1066</w:t>
      </w:r>
      <w:r>
        <w:br/>
      </w:r>
      <w:r>
        <w:br/>
      </w:r>
      <w:r>
        <w:br/>
      </w:r>
    </w:p>
    <w:p>
      <w:pPr>
        <w:pStyle w:val="null3"/>
        <w:jc w:val="center"/>
        <w:outlineLvl w:val="2"/>
      </w:pPr>
      <w:r>
        <w:rPr>
          <w:rFonts w:ascii="仿宋_GB2312" w:hAnsi="仿宋_GB2312" w:cs="仿宋_GB2312" w:eastAsia="仿宋_GB2312"/>
          <w:sz w:val="28"/>
          <w:b/>
        </w:rPr>
        <w:t>西安高新区第十三小学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西安高新区第十三小学</w:t>
      </w:r>
      <w:r>
        <w:rPr>
          <w:rFonts w:ascii="仿宋_GB2312" w:hAnsi="仿宋_GB2312" w:cs="仿宋_GB2312" w:eastAsia="仿宋_GB2312"/>
        </w:rPr>
        <w:t>委托，拟对</w:t>
      </w:r>
      <w:r>
        <w:rPr>
          <w:rFonts w:ascii="仿宋_GB2312" w:hAnsi="仿宋_GB2312" w:cs="仿宋_GB2312" w:eastAsia="仿宋_GB2312"/>
        </w:rPr>
        <w:t>云计算机教室及智慧黑板</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DCZX2026-ZCCS-HW1066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云计算机教室及智慧黑板</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为提升教育教学质量，保障教学及办公环境拟采购一批设备。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w:t>
      </w:r>
    </w:p>
    <w:p>
      <w:pPr>
        <w:pStyle w:val="null3"/>
      </w:pPr>
      <w:r>
        <w:rPr>
          <w:rFonts w:ascii="仿宋_GB2312" w:hAnsi="仿宋_GB2312" w:cs="仿宋_GB2312" w:eastAsia="仿宋_GB2312"/>
        </w:rPr>
        <w:t>2、信用信息：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鱼化一路以西，科技二路以南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胡丽珠、彭宏飞、刘玮哲、潘娟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采购包1：470,038.00元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控制计算机、显示器、计算机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计算机、显示器、控制计算机、教师椅、学生桌、学生双人桌、学生凳</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西安高新区第十三小学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详见采购合同及第三章商务要求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联系人：胡丽珠</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为提升教育教学质量，保障教学及办公环境拟采购一批设备。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470,038.00</w:t>
      </w:r>
    </w:p>
    <w:p>
      <w:pPr>
        <w:pStyle w:val="null3"/>
      </w:pPr>
      <w:r>
        <w:rPr>
          <w:rFonts w:ascii="仿宋_GB2312" w:hAnsi="仿宋_GB2312" w:cs="仿宋_GB2312" w:eastAsia="仿宋_GB2312"/>
        </w:rPr>
        <w:t>采购包最高限价（元）: 470,038.00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云计算机教室及智慧黑板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470,038.00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标的名称：云计算机教室及智慧黑板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60"/>
              <w:tblBorders>
                <w:top w:val="none" w:color="000000" w:sz="4"/>
                <w:left w:val="none" w:color="000000" w:sz="4"/>
                <w:bottom w:val="none" w:color="000000" w:sz="4"/>
                <w:right w:val="none" w:color="000000" w:sz="4"/>
                <w:insideH w:val="none"/>
                <w:insideV w:val="none"/>
              </w:tblBorders>
            </w:tblPr>
            <w:tblGrid>
              <w:gridCol w:w="159"/>
              <w:gridCol w:w="326"/>
              <w:gridCol w:w="1704"/>
              <w:gridCol w:w="97"/>
              <w:gridCol w:w="108"/>
              <w:gridCol w:w="140"/>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p>
                <w:p>
                  <w:pPr>
                    <w:pStyle w:val="null3"/>
                    <w:jc w:val="left"/>
                  </w:pPr>
                  <w:r>
                    <w:rPr>
                      <w:rFonts w:ascii="仿宋_GB2312" w:hAnsi="仿宋_GB2312" w:cs="仿宋_GB2312" w:eastAsia="仿宋_GB2312"/>
                      <w:sz w:val="24"/>
                      <w:color w:val="000000"/>
                    </w:rPr>
                    <w:t>1.设备外壳材质为全金属，外观采用三拼接平面一体化设计，其整体尺寸不小于86寸。</w:t>
                  </w:r>
                </w:p>
                <w:p>
                  <w:pPr>
                    <w:pStyle w:val="null3"/>
                    <w:jc w:val="left"/>
                  </w:pPr>
                  <w:r>
                    <w:rPr>
                      <w:rFonts w:ascii="仿宋_GB2312" w:hAnsi="仿宋_GB2312" w:cs="仿宋_GB2312" w:eastAsia="仿宋_GB2312"/>
                      <w:sz w:val="24"/>
                      <w:color w:val="000000"/>
                    </w:rPr>
                    <w:t>2.整机支持进行40点或以上触控及书写划线。</w:t>
                  </w:r>
                </w:p>
                <w:p>
                  <w:pPr>
                    <w:pStyle w:val="null3"/>
                    <w:jc w:val="left"/>
                  </w:pPr>
                  <w:r>
                    <w:rPr>
                      <w:rFonts w:ascii="仿宋_GB2312" w:hAnsi="仿宋_GB2312" w:cs="仿宋_GB2312" w:eastAsia="仿宋_GB2312"/>
                      <w:sz w:val="24"/>
                      <w:color w:val="000000"/>
                    </w:rPr>
                    <w:t>3.整机副屏支持使用普通粉笔，液体粉笔、成膜笔等多种媒介进行板书书写。</w:t>
                  </w:r>
                </w:p>
                <w:p>
                  <w:pPr>
                    <w:pStyle w:val="null3"/>
                    <w:jc w:val="left"/>
                  </w:pPr>
                  <w:r>
                    <w:rPr>
                      <w:rFonts w:ascii="仿宋_GB2312" w:hAnsi="仿宋_GB2312" w:cs="仿宋_GB2312" w:eastAsia="仿宋_GB2312"/>
                      <w:sz w:val="24"/>
                      <w:color w:val="000000"/>
                    </w:rPr>
                    <w:t>▲4.整机视网膜蓝光危害需符合需符合GB40070-2021教学多媒体产品显示技术要求，满足IECTR62778:2014蓝光危害RG0级别。提供相应的功能证明材料（包括但不限于测试报告、官网和功能截图等）。</w:t>
                  </w:r>
                </w:p>
                <w:p>
                  <w:pPr>
                    <w:pStyle w:val="null3"/>
                    <w:jc w:val="left"/>
                  </w:pPr>
                  <w:r>
                    <w:rPr>
                      <w:rFonts w:ascii="仿宋_GB2312" w:hAnsi="仿宋_GB2312" w:cs="仿宋_GB2312" w:eastAsia="仿宋_GB2312"/>
                      <w:sz w:val="24"/>
                      <w:color w:val="000000"/>
                    </w:rPr>
                    <w:t>5.整机具备高级音效设置功能，可对左右声道的平衡进行调节；具备AI环绕声功能，支持三档强弱调节。</w:t>
                  </w:r>
                </w:p>
                <w:p>
                  <w:pPr>
                    <w:pStyle w:val="null3"/>
                    <w:jc w:val="left"/>
                  </w:pPr>
                  <w:r>
                    <w:rPr>
                      <w:rFonts w:ascii="仿宋_GB2312" w:hAnsi="仿宋_GB2312" w:cs="仿宋_GB2312" w:eastAsia="仿宋_GB2312"/>
                      <w:sz w:val="24"/>
                      <w:color w:val="000000"/>
                    </w:rPr>
                    <w:t>6.支持标准、听力、观影和AI空间感知音效模式，能自动生成符合当前教室物理环境的频段、音量、音效。</w:t>
                  </w:r>
                </w:p>
                <w:p>
                  <w:pPr>
                    <w:pStyle w:val="null3"/>
                    <w:jc w:val="left"/>
                  </w:pPr>
                  <w:r>
                    <w:rPr>
                      <w:rFonts w:ascii="仿宋_GB2312" w:hAnsi="仿宋_GB2312" w:cs="仿宋_GB2312" w:eastAsia="仿宋_GB2312"/>
                      <w:sz w:val="24"/>
                      <w:color w:val="000000"/>
                    </w:rPr>
                    <w:t>▲7.整机CPU芯片，WIFI与蓝牙芯片、摄像头图像处理芯片、均采用国产自主芯片。提供相应的功能证明材料（包括但不限于测试报告、官网和功能截图等）。</w:t>
                  </w:r>
                </w:p>
                <w:p>
                  <w:pPr>
                    <w:pStyle w:val="null3"/>
                    <w:jc w:val="left"/>
                  </w:pPr>
                  <w:r>
                    <w:rPr>
                      <w:rFonts w:ascii="仿宋_GB2312" w:hAnsi="仿宋_GB2312" w:cs="仿宋_GB2312" w:eastAsia="仿宋_GB2312"/>
                      <w:sz w:val="24"/>
                      <w:color w:val="000000"/>
                    </w:rPr>
                    <w:t>8.整机内置非独立外扩展的4阵列麦克风，拾音距离≥10m。</w:t>
                  </w:r>
                </w:p>
                <w:p>
                  <w:pPr>
                    <w:pStyle w:val="null3"/>
                    <w:jc w:val="left"/>
                  </w:pPr>
                  <w:r>
                    <w:rPr>
                      <w:rFonts w:ascii="仿宋_GB2312" w:hAnsi="仿宋_GB2312" w:cs="仿宋_GB2312" w:eastAsia="仿宋_GB2312"/>
                      <w:sz w:val="24"/>
                      <w:color w:val="000000"/>
                    </w:rPr>
                    <w:t>9.侧置接口至少包含2个HDMI接口、1个RS232接口、1个USB接口用于输入；1个音频输出接口、1个触控USB输出接口用于输出；为方便日常教学使用前置输入接口至少包含1个Type-C接口和2个普通USB接口。</w:t>
                  </w:r>
                </w:p>
                <w:p>
                  <w:pPr>
                    <w:pStyle w:val="null3"/>
                    <w:jc w:val="left"/>
                  </w:pPr>
                  <w:r>
                    <w:rPr>
                      <w:rFonts w:ascii="仿宋_GB2312" w:hAnsi="仿宋_GB2312" w:cs="仿宋_GB2312" w:eastAsia="仿宋_GB2312"/>
                      <w:sz w:val="24"/>
                      <w:color w:val="000000"/>
                    </w:rPr>
                    <w:t>10.整机内置非独立摄像头，摄像头数量≥1个，可拍摄≥1600万像素数的照片。支持人脸识别进行登录账号。</w:t>
                  </w:r>
                </w:p>
                <w:p>
                  <w:pPr>
                    <w:pStyle w:val="null3"/>
                    <w:jc w:val="left"/>
                  </w:pPr>
                  <w:r>
                    <w:rPr>
                      <w:rFonts w:ascii="仿宋_GB2312" w:hAnsi="仿宋_GB2312" w:cs="仿宋_GB2312" w:eastAsia="仿宋_GB2312"/>
                      <w:sz w:val="24"/>
                      <w:color w:val="000000"/>
                    </w:rPr>
                    <w:t>▲11.整机设备内置2.2声道扬声器，顶置朝前发声，最大功率≥80W。扩声系统语言传输指数（STIPA）≥0.65。提供相应的功能证明材料（包括但不限于测试报告、官网和功能截图等）。</w:t>
                  </w:r>
                </w:p>
                <w:p>
                  <w:pPr>
                    <w:pStyle w:val="null3"/>
                    <w:jc w:val="left"/>
                  </w:pPr>
                  <w:r>
                    <w:rPr>
                      <w:rFonts w:ascii="仿宋_GB2312" w:hAnsi="仿宋_GB2312" w:cs="仿宋_GB2312" w:eastAsia="仿宋_GB2312"/>
                      <w:sz w:val="24"/>
                      <w:color w:val="000000"/>
                    </w:rPr>
                    <w:t>12..整机无线模块（Wi-Fi和蓝牙）采用独立模块化设计，无需拆卸整机后壳即可独立拆装。</w:t>
                  </w:r>
                </w:p>
                <w:p>
                  <w:pPr>
                    <w:pStyle w:val="null3"/>
                    <w:jc w:val="left"/>
                  </w:pPr>
                  <w:r>
                    <w:rPr>
                      <w:rFonts w:ascii="仿宋_GB2312" w:hAnsi="仿宋_GB2312" w:cs="仿宋_GB2312" w:eastAsia="仿宋_GB2312"/>
                      <w:sz w:val="24"/>
                      <w:color w:val="000000"/>
                    </w:rPr>
                    <w:t>▲13.整机屏幕中心亮度观看可视角水平≥120°，垂直可视角≥60°，需符合GB40070-2021关于亮度可视角要求。提供相应的功能证明材料（包括但不限于测试报告、官网和功能截图等）。</w:t>
                  </w:r>
                </w:p>
                <w:p>
                  <w:pPr>
                    <w:pStyle w:val="null3"/>
                    <w:jc w:val="left"/>
                  </w:pPr>
                  <w:r>
                    <w:rPr>
                      <w:rFonts w:ascii="仿宋_GB2312" w:hAnsi="仿宋_GB2312" w:cs="仿宋_GB2312" w:eastAsia="仿宋_GB2312"/>
                      <w:sz w:val="24"/>
                      <w:color w:val="000000"/>
                    </w:rPr>
                    <w:t>▲14.整机白场画面下亮度均匀性≥85%。需符合GB40070-2021关于亮度均匀性（电视视频显示系统）要求。提供相应的功能证明材料（包括但不限于测试报告、官网和功能截图等）。</w:t>
                  </w:r>
                </w:p>
                <w:p>
                  <w:pPr>
                    <w:pStyle w:val="null3"/>
                    <w:jc w:val="left"/>
                  </w:pPr>
                  <w:r>
                    <w:rPr>
                      <w:rFonts w:ascii="仿宋_GB2312" w:hAnsi="仿宋_GB2312" w:cs="仿宋_GB2312" w:eastAsia="仿宋_GB2312"/>
                      <w:sz w:val="24"/>
                      <w:color w:val="000000"/>
                    </w:rPr>
                    <w:t>二、整机功能</w:t>
                  </w:r>
                </w:p>
                <w:p>
                  <w:pPr>
                    <w:pStyle w:val="null3"/>
                    <w:jc w:val="left"/>
                  </w:pPr>
                  <w:r>
                    <w:rPr>
                      <w:rFonts w:ascii="仿宋_GB2312" w:hAnsi="仿宋_GB2312" w:cs="仿宋_GB2312" w:eastAsia="仿宋_GB2312"/>
                      <w:sz w:val="24"/>
                      <w:color w:val="000000"/>
                    </w:rPr>
                    <w:t>1.整机具备系统还原功能，系统还原可单独还原PC系统，单独还原整机系统。</w:t>
                  </w:r>
                </w:p>
                <w:p>
                  <w:pPr>
                    <w:pStyle w:val="null3"/>
                    <w:jc w:val="left"/>
                  </w:pPr>
                  <w:r>
                    <w:rPr>
                      <w:rFonts w:ascii="仿宋_GB2312" w:hAnsi="仿宋_GB2312" w:cs="仿宋_GB2312" w:eastAsia="仿宋_GB2312"/>
                      <w:sz w:val="24"/>
                      <w:color w:val="000000"/>
                    </w:rPr>
                    <w:t>2.整机具备熄屏扩声功能，在关闭显示部分的情况下可播放音频及本地扩音。</w:t>
                  </w:r>
                </w:p>
                <w:p>
                  <w:pPr>
                    <w:pStyle w:val="null3"/>
                    <w:jc w:val="left"/>
                  </w:pPr>
                  <w:r>
                    <w:rPr>
                      <w:rFonts w:ascii="仿宋_GB2312" w:hAnsi="仿宋_GB2312" w:cs="仿宋_GB2312" w:eastAsia="仿宋_GB2312"/>
                      <w:sz w:val="24"/>
                      <w:color w:val="000000"/>
                    </w:rPr>
                    <w:t>3.整机全通道侧边栏快捷菜单至少包含批注、降半屏、截屏、放大镜、倒计时、日历、聚光灯、秒表等工具。</w:t>
                  </w:r>
                </w:p>
                <w:p>
                  <w:pPr>
                    <w:pStyle w:val="null3"/>
                    <w:jc w:val="left"/>
                  </w:pPr>
                  <w:r>
                    <w:rPr>
                      <w:rFonts w:ascii="仿宋_GB2312" w:hAnsi="仿宋_GB2312" w:cs="仿宋_GB2312" w:eastAsia="仿宋_GB2312"/>
                      <w:sz w:val="24"/>
                      <w:color w:val="000000"/>
                    </w:rPr>
                    <w:t>4.支持自定义图像设置，可对对比度、屏幕色温、图像亮度、亮度范围、色彩空间调节设置。</w:t>
                  </w:r>
                </w:p>
                <w:p>
                  <w:pPr>
                    <w:pStyle w:val="null3"/>
                    <w:jc w:val="left"/>
                  </w:pPr>
                  <w:r>
                    <w:rPr>
                      <w:rFonts w:ascii="仿宋_GB2312" w:hAnsi="仿宋_GB2312" w:cs="仿宋_GB2312" w:eastAsia="仿宋_GB2312"/>
                      <w:sz w:val="24"/>
                      <w:color w:val="000000"/>
                    </w:rPr>
                    <w:t>5.支持智能板擦功能，系统可根据触控物体的形状自动识别出实物板擦，可擦除电子白板中的内容。</w:t>
                  </w:r>
                </w:p>
                <w:p>
                  <w:pPr>
                    <w:pStyle w:val="null3"/>
                    <w:jc w:val="left"/>
                  </w:pPr>
                  <w:r>
                    <w:rPr>
                      <w:rFonts w:ascii="仿宋_GB2312" w:hAnsi="仿宋_GB2312" w:cs="仿宋_GB2312" w:eastAsia="仿宋_GB2312"/>
                      <w:sz w:val="24"/>
                      <w:color w:val="000000"/>
                    </w:rPr>
                    <w:t>6.整机支持蓝牙Bluetooth5.4等标准，Wi-Fi制式支持IEEE802.11a/b/g/n/ac/ax；支持版本Wi-Fi6。</w:t>
                  </w:r>
                </w:p>
                <w:p>
                  <w:pPr>
                    <w:pStyle w:val="null3"/>
                    <w:jc w:val="left"/>
                  </w:pPr>
                  <w:r>
                    <w:rPr>
                      <w:rFonts w:ascii="仿宋_GB2312" w:hAnsi="仿宋_GB2312" w:cs="仿宋_GB2312" w:eastAsia="仿宋_GB2312"/>
                      <w:sz w:val="24"/>
                      <w:color w:val="000000"/>
                    </w:rPr>
                    <w:t>7.整机内置传屏接收模块，整机不需要连接任何附加设备，可实现外部电脑、手机设备的音视频信号实时传输到整机上；</w:t>
                  </w:r>
                </w:p>
                <w:p>
                  <w:pPr>
                    <w:pStyle w:val="null3"/>
                    <w:jc w:val="left"/>
                  </w:pPr>
                  <w:r>
                    <w:rPr>
                      <w:rFonts w:ascii="仿宋_GB2312" w:hAnsi="仿宋_GB2312" w:cs="仿宋_GB2312" w:eastAsia="仿宋_GB2312"/>
                      <w:sz w:val="24"/>
                      <w:color w:val="000000"/>
                    </w:rPr>
                    <w:t>8.整机内置文件传输应用，支持通过扫码、wifi等方式实现文件传输功能。</w:t>
                  </w:r>
                </w:p>
                <w:p>
                  <w:pPr>
                    <w:pStyle w:val="null3"/>
                    <w:jc w:val="left"/>
                  </w:pPr>
                  <w:r>
                    <w:rPr>
                      <w:rFonts w:ascii="仿宋_GB2312" w:hAnsi="仿宋_GB2312" w:cs="仿宋_GB2312" w:eastAsia="仿宋_GB2312"/>
                      <w:sz w:val="24"/>
                      <w:color w:val="000000"/>
                    </w:rPr>
                    <w:t>9.整机侧边栏内置自习工具，通过整机麦克风监测教室中学生音量大小，当学生音量大于阈值时，屏幕自动弹窗提醒进行自习纪律干预。</w:t>
                  </w:r>
                </w:p>
                <w:p>
                  <w:pPr>
                    <w:pStyle w:val="null3"/>
                    <w:jc w:val="left"/>
                  </w:pPr>
                  <w:r>
                    <w:rPr>
                      <w:rFonts w:ascii="仿宋_GB2312" w:hAnsi="仿宋_GB2312" w:cs="仿宋_GB2312" w:eastAsia="仿宋_GB2312"/>
                      <w:sz w:val="24"/>
                      <w:color w:val="000000"/>
                    </w:rPr>
                    <w:t>10.整机自带AI书写美化能力，智能识别批注的书写轨迹，进行笔锋智能美化，模拟纸上书写的起笔、行笔和收笔效果。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24"/>
                      <w:color w:val="000000"/>
                    </w:rPr>
                    <w:t>11.整机内置AI智能体，支持个性化设定角色信息包括角色性格、技能与头像信息，支持语音和文字两种方式与智能体进行对话交互。</w:t>
                  </w:r>
                </w:p>
                <w:p>
                  <w:pPr>
                    <w:pStyle w:val="null3"/>
                    <w:jc w:val="left"/>
                  </w:pPr>
                  <w:r>
                    <w:rPr>
                      <w:rFonts w:ascii="仿宋_GB2312" w:hAnsi="仿宋_GB2312" w:cs="仿宋_GB2312" w:eastAsia="仿宋_GB2312"/>
                      <w:sz w:val="24"/>
                      <w:color w:val="000000"/>
                    </w:rPr>
                    <w:t>三、插拔式电脑</w:t>
                  </w:r>
                </w:p>
                <w:p>
                  <w:pPr>
                    <w:pStyle w:val="null3"/>
                    <w:jc w:val="left"/>
                  </w:pPr>
                  <w:r>
                    <w:rPr>
                      <w:rFonts w:ascii="仿宋_GB2312" w:hAnsi="仿宋_GB2312" w:cs="仿宋_GB2312" w:eastAsia="仿宋_GB2312"/>
                      <w:sz w:val="24"/>
                      <w:color w:val="000000"/>
                    </w:rPr>
                    <w:t>1.采用抽拉内置式模块化电脑，可实现无单独接线的插拔，无需工具即可快速拆卸电脑模块。</w:t>
                  </w:r>
                </w:p>
                <w:p>
                  <w:pPr>
                    <w:pStyle w:val="null3"/>
                    <w:jc w:val="left"/>
                  </w:pPr>
                  <w:r>
                    <w:rPr>
                      <w:rFonts w:ascii="仿宋_GB2312" w:hAnsi="仿宋_GB2312" w:cs="仿宋_GB2312" w:eastAsia="仿宋_GB2312"/>
                      <w:sz w:val="24"/>
                      <w:color w:val="000000"/>
                    </w:rPr>
                    <w:t>▲2.CPU采用国产自主可控芯片；主频≥2.8Ghz，核心数≥8核心，三级缓存≥16M。提供相应的功能证明材料（包括但不限于测试报告、官网和功能截图等）。</w:t>
                  </w:r>
                </w:p>
                <w:p>
                  <w:pPr>
                    <w:pStyle w:val="null3"/>
                    <w:jc w:val="left"/>
                  </w:pPr>
                  <w:r>
                    <w:rPr>
                      <w:rFonts w:ascii="仿宋_GB2312" w:hAnsi="仿宋_GB2312" w:cs="仿宋_GB2312" w:eastAsia="仿宋_GB2312"/>
                      <w:sz w:val="24"/>
                      <w:color w:val="000000"/>
                    </w:rPr>
                    <w:t>3：内存：8 GB DDR4笔记本内存或以上配置。</w:t>
                  </w:r>
                </w:p>
                <w:p>
                  <w:pPr>
                    <w:pStyle w:val="null3"/>
                    <w:jc w:val="left"/>
                  </w:pPr>
                  <w:r>
                    <w:rPr>
                      <w:rFonts w:ascii="仿宋_GB2312" w:hAnsi="仿宋_GB2312" w:cs="仿宋_GB2312" w:eastAsia="仿宋_GB2312"/>
                      <w:sz w:val="24"/>
                      <w:color w:val="000000"/>
                    </w:rPr>
                    <w:t>4：硬盘：256GBSSD固态硬盘或以上配置。</w:t>
                  </w:r>
                </w:p>
                <w:p>
                  <w:pPr>
                    <w:pStyle w:val="null3"/>
                    <w:jc w:val="left"/>
                  </w:pPr>
                  <w:r>
                    <w:rPr>
                      <w:rFonts w:ascii="仿宋_GB2312" w:hAnsi="仿宋_GB2312" w:cs="仿宋_GB2312" w:eastAsia="仿宋_GB2312"/>
                      <w:sz w:val="24"/>
                      <w:color w:val="000000"/>
                    </w:rPr>
                    <w:t>5.采用独立显卡，显存≥2G。</w:t>
                  </w:r>
                </w:p>
                <w:p>
                  <w:pPr>
                    <w:pStyle w:val="null3"/>
                    <w:jc w:val="left"/>
                  </w:pPr>
                  <w:r>
                    <w:rPr>
                      <w:rFonts w:ascii="仿宋_GB2312" w:hAnsi="仿宋_GB2312" w:cs="仿宋_GB2312" w:eastAsia="仿宋_GB2312"/>
                      <w:sz w:val="24"/>
                      <w:color w:val="000000"/>
                    </w:rPr>
                    <w:t>6.预装正版国产操作系统。</w:t>
                  </w:r>
                </w:p>
                <w:p>
                  <w:pPr>
                    <w:pStyle w:val="null3"/>
                    <w:jc w:val="left"/>
                  </w:pPr>
                  <w:r>
                    <w:rPr>
                      <w:rFonts w:ascii="仿宋_GB2312" w:hAnsi="仿宋_GB2312" w:cs="仿宋_GB2312" w:eastAsia="仿宋_GB2312"/>
                      <w:sz w:val="24"/>
                      <w:color w:val="000000"/>
                    </w:rPr>
                    <w:t>四、白板软件</w:t>
                  </w:r>
                </w:p>
                <w:p>
                  <w:pPr>
                    <w:pStyle w:val="null3"/>
                    <w:jc w:val="left"/>
                  </w:pPr>
                  <w:r>
                    <w:rPr>
                      <w:rFonts w:ascii="仿宋_GB2312" w:hAnsi="仿宋_GB2312" w:cs="仿宋_GB2312" w:eastAsia="仿宋_GB2312"/>
                      <w:sz w:val="24"/>
                      <w:color w:val="000000"/>
                    </w:rPr>
                    <w:t>1.提供拼音卡片、古诗词、汉字卡片、中文听写、字母卡片、英汉词典、英文听写、化学实验、化学方程式、物理实验等至少15种学科工具，可一键插入课件。</w:t>
                  </w:r>
                </w:p>
                <w:p>
                  <w:pPr>
                    <w:pStyle w:val="null3"/>
                    <w:jc w:val="left"/>
                  </w:pPr>
                  <w:r>
                    <w:rPr>
                      <w:rFonts w:ascii="仿宋_GB2312" w:hAnsi="仿宋_GB2312" w:cs="仿宋_GB2312" w:eastAsia="仿宋_GB2312"/>
                      <w:sz w:val="24"/>
                      <w:color w:val="000000"/>
                    </w:rPr>
                    <w:t>2.具备交互表格功能，课件可插入表格，预置不少于5种表格样式，支持边框、底纹设置，可合并单元格。表格支持输入文本，且根据文本内容可一键自动调整行列宽高。表格通过表格首行首列交接处的按键可一键增加行列。</w:t>
                  </w:r>
                </w:p>
                <w:p>
                  <w:pPr>
                    <w:pStyle w:val="null3"/>
                    <w:jc w:val="left"/>
                  </w:pPr>
                  <w:r>
                    <w:rPr>
                      <w:rFonts w:ascii="仿宋_GB2312" w:hAnsi="仿宋_GB2312" w:cs="仿宋_GB2312" w:eastAsia="仿宋_GB2312"/>
                      <w:sz w:val="24"/>
                      <w:color w:val="000000"/>
                    </w:rPr>
                    <w:t>3.支持对多对象的叠放层级、对齐方式进行设置，可批量组合、锁定课件对象。对象移动时自动弹出对齐线及等距线辅助排版。</w:t>
                  </w:r>
                </w:p>
                <w:p>
                  <w:pPr>
                    <w:pStyle w:val="null3"/>
                    <w:jc w:val="left"/>
                  </w:pPr>
                  <w:r>
                    <w:rPr>
                      <w:rFonts w:ascii="仿宋_GB2312" w:hAnsi="仿宋_GB2312" w:cs="仿宋_GB2312" w:eastAsia="仿宋_GB2312"/>
                      <w:sz w:val="24"/>
                      <w:color w:val="000000"/>
                    </w:rPr>
                    <w:t>4.支持给课件内所有的元素对象创建超链接，可链接到对象所在课件的相关页面、网页。</w:t>
                  </w:r>
                </w:p>
                <w:p>
                  <w:pPr>
                    <w:pStyle w:val="null3"/>
                    <w:jc w:val="left"/>
                  </w:pPr>
                  <w:r>
                    <w:rPr>
                      <w:rFonts w:ascii="仿宋_GB2312" w:hAnsi="仿宋_GB2312" w:cs="仿宋_GB2312" w:eastAsia="仿宋_GB2312"/>
                      <w:sz w:val="24"/>
                      <w:color w:val="000000"/>
                    </w:rPr>
                    <w:t>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p>
                <w:p>
                  <w:pPr>
                    <w:pStyle w:val="null3"/>
                    <w:jc w:val="left"/>
                  </w:pPr>
                  <w:r>
                    <w:rPr>
                      <w:rFonts w:ascii="仿宋_GB2312" w:hAnsi="仿宋_GB2312" w:cs="仿宋_GB2312" w:eastAsia="仿宋_GB2312"/>
                      <w:sz w:val="24"/>
                      <w:color w:val="000000"/>
                    </w:rPr>
                    <w:t>6.支持将互动课件导出为pptx、pdf、H5或web链接。导出的课件支持在多终端(包含windows、Macos、iOS、安卓、麒麟桌面操作系统)进行二次编辑。</w:t>
                  </w:r>
                </w:p>
                <w:p>
                  <w:pPr>
                    <w:pStyle w:val="null3"/>
                    <w:jc w:val="left"/>
                  </w:pPr>
                  <w:r>
                    <w:rPr>
                      <w:rFonts w:ascii="仿宋_GB2312" w:hAnsi="仿宋_GB2312" w:cs="仿宋_GB2312" w:eastAsia="仿宋_GB2312"/>
                      <w:sz w:val="24"/>
                      <w:color w:val="000000"/>
                    </w:rPr>
                    <w:t>7.支持创建智能选词填空游戏，填空选项支持并列选项，并列选项支持答案互换，教师可编辑填空题、题干以及相应的答案选项，将选项拖到对应题干空白处，系统自动判断答案正误。系统提供不少于10种游戏模板，且模板样式支持自定义修改。</w:t>
                  </w:r>
                </w:p>
                <w:p>
                  <w:pPr>
                    <w:pStyle w:val="null3"/>
                    <w:jc w:val="left"/>
                  </w:pPr>
                  <w:r>
                    <w:rPr>
                      <w:rFonts w:ascii="仿宋_GB2312" w:hAnsi="仿宋_GB2312" w:cs="仿宋_GB2312" w:eastAsia="仿宋_GB2312"/>
                      <w:sz w:val="24"/>
                      <w:color w:val="000000"/>
                    </w:rPr>
                    <w:t>8.内置不少于70个课件主题模板供教师选用，且教师可自定义课件背景。</w:t>
                  </w:r>
                </w:p>
                <w:p>
                  <w:pPr>
                    <w:pStyle w:val="null3"/>
                    <w:jc w:val="left"/>
                  </w:pPr>
                  <w:r>
                    <w:rPr>
                      <w:rFonts w:ascii="仿宋_GB2312" w:hAnsi="仿宋_GB2312" w:cs="仿宋_GB2312" w:eastAsia="仿宋_GB2312"/>
                      <w:sz w:val="24"/>
                      <w:color w:val="000000"/>
                    </w:rPr>
                    <w:t>9.支持插入文本框输入文本。支持文本样式设置：字体、字号、颜色、加粗、倾斜、下划线、上下角标、项目符号。支持段落样式设置：顶部对齐、垂直居中对齐、底端对齐、行高、文本缩进等进行设置。文本、段落的样式支持格式刷复制。预置不少于15种艺术字效果，用来调用美化课件。</w:t>
                  </w:r>
                </w:p>
                <w:p>
                  <w:pPr>
                    <w:pStyle w:val="null3"/>
                    <w:jc w:val="left"/>
                  </w:pPr>
                  <w:r>
                    <w:rPr>
                      <w:rFonts w:ascii="仿宋_GB2312" w:hAnsi="仿宋_GB2312" w:cs="仿宋_GB2312" w:eastAsia="仿宋_GB2312"/>
                      <w:sz w:val="24"/>
                      <w:color w:val="000000"/>
                    </w:rPr>
                    <w:t>10.支持PPT的原生解析，教师可将pptx课件转化为互动课件。支持单份导入的导入方式，保留pptx原文件中的文字、图片、表格等对象及动画的可编辑性，并可为课件增加互动教学元素。</w:t>
                  </w:r>
                </w:p>
                <w:p>
                  <w:pPr>
                    <w:pStyle w:val="null3"/>
                    <w:jc w:val="left"/>
                  </w:pPr>
                  <w:r>
                    <w:rPr>
                      <w:rFonts w:ascii="仿宋_GB2312" w:hAnsi="仿宋_GB2312" w:cs="仿宋_GB2312" w:eastAsia="仿宋_GB2312"/>
                      <w:sz w:val="24"/>
                      <w:color w:val="000000"/>
                    </w:rPr>
                    <w:t>11.内置图片处理功能，无需借助图片处理软件，可对课件内的图片进行抠图，图片主体处理后边缘无明显毛边。内置图片裁切功能，无需调用截图工具，可直接对课件内的图片进行裁切，裁切面积可自由调整。</w:t>
                  </w:r>
                </w:p>
                <w:p>
                  <w:pPr>
                    <w:pStyle w:val="null3"/>
                    <w:jc w:val="left"/>
                  </w:pPr>
                  <w:r>
                    <w:rPr>
                      <w:rFonts w:ascii="仿宋_GB2312" w:hAnsi="仿宋_GB2312" w:cs="仿宋_GB2312" w:eastAsia="仿宋_GB2312"/>
                      <w:sz w:val="24"/>
                      <w:color w:val="000000"/>
                    </w:rPr>
                    <w:t>12.提供至少30种应用于文本、形状、图片等课件元素的触发动画。可对动画的设置触发条件、动画声效、动画时长、动画延迟和动画方向进行自定义设置。</w:t>
                  </w:r>
                </w:p>
                <w:p>
                  <w:pPr>
                    <w:pStyle w:val="null3"/>
                    <w:jc w:val="left"/>
                  </w:pPr>
                  <w:r>
                    <w:rPr>
                      <w:rFonts w:ascii="仿宋_GB2312" w:hAnsi="仿宋_GB2312" w:cs="仿宋_GB2312" w:eastAsia="仿宋_GB2312"/>
                      <w:sz w:val="24"/>
                      <w:color w:val="000000"/>
                    </w:rPr>
                    <w:t>13.能够为教师提供1TB的云存储空间，教师可在个人云空间中上传存储互动课件、云教案。</w:t>
                  </w:r>
                </w:p>
                <w:p>
                  <w:pPr>
                    <w:pStyle w:val="null3"/>
                    <w:jc w:val="left"/>
                  </w:pPr>
                  <w:r>
                    <w:rPr>
                      <w:rFonts w:ascii="仿宋_GB2312" w:hAnsi="仿宋_GB2312" w:cs="仿宋_GB2312" w:eastAsia="仿宋_GB2312"/>
                      <w:sz w:val="24"/>
                      <w:color w:val="000000"/>
                    </w:rPr>
                    <w:t>14.为使用方全体教师配备个人账号，形成一体的信息化教学账号体系；根据教师账号信息将教师个人云空间匹配至对应学校、学科校本资源库。</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音箱</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1.输入电平：话筒：20mV（非平衡）</w:t>
                  </w:r>
                  <w:r>
                    <w:br/>
                  </w:r>
                  <w:r>
                    <w:rPr>
                      <w:rFonts w:ascii="仿宋_GB2312" w:hAnsi="仿宋_GB2312" w:cs="仿宋_GB2312" w:eastAsia="仿宋_GB2312"/>
                      <w:sz w:val="24"/>
                      <w:color w:val="000000"/>
                    </w:rPr>
                    <w:t>2.线路：300mV</w:t>
                  </w:r>
                  <w:r>
                    <w:br/>
                  </w:r>
                  <w:r>
                    <w:rPr>
                      <w:rFonts w:ascii="仿宋_GB2312" w:hAnsi="仿宋_GB2312" w:cs="仿宋_GB2312" w:eastAsia="仿宋_GB2312"/>
                      <w:sz w:val="24"/>
                      <w:color w:val="000000"/>
                    </w:rPr>
                    <w:t>3.频率响应：线路输入：20Hz-20KHz  话筒：60Hz-18KHz</w:t>
                  </w:r>
                  <w:r>
                    <w:br/>
                  </w:r>
                  <w:r>
                    <w:rPr>
                      <w:rFonts w:ascii="仿宋_GB2312" w:hAnsi="仿宋_GB2312" w:cs="仿宋_GB2312" w:eastAsia="仿宋_GB2312"/>
                      <w:sz w:val="24"/>
                      <w:color w:val="000000"/>
                    </w:rPr>
                    <w:t xml:space="preserve">4.话筒音调控制：高音：3KHz±12dB  低音：100Hz±12dB </w:t>
                  </w:r>
                  <w:r>
                    <w:br/>
                  </w:r>
                  <w:r>
                    <w:rPr>
                      <w:rFonts w:ascii="仿宋_GB2312" w:hAnsi="仿宋_GB2312" w:cs="仿宋_GB2312" w:eastAsia="仿宋_GB2312"/>
                      <w:sz w:val="24"/>
                      <w:color w:val="000000"/>
                    </w:rPr>
                    <w:t>5.话筒非线性失真度：≤0.2%</w:t>
                  </w:r>
                  <w:r>
                    <w:br/>
                  </w:r>
                  <w:r>
                    <w:rPr>
                      <w:rFonts w:ascii="仿宋_GB2312" w:hAnsi="仿宋_GB2312" w:cs="仿宋_GB2312" w:eastAsia="仿宋_GB2312"/>
                      <w:sz w:val="24"/>
                      <w:color w:val="000000"/>
                    </w:rPr>
                    <w:t>6.信噪比：≥85dB</w:t>
                  </w:r>
                  <w:r>
                    <w:br/>
                  </w:r>
                  <w:r>
                    <w:rPr>
                      <w:rFonts w:ascii="仿宋_GB2312" w:hAnsi="仿宋_GB2312" w:cs="仿宋_GB2312" w:eastAsia="仿宋_GB2312"/>
                      <w:sz w:val="24"/>
                      <w:color w:val="000000"/>
                    </w:rPr>
                    <w:t>7.功放噪音电压：≤5mV</w:t>
                  </w:r>
                  <w:r>
                    <w:br/>
                  </w:r>
                  <w:r>
                    <w:rPr>
                      <w:rFonts w:ascii="仿宋_GB2312" w:hAnsi="仿宋_GB2312" w:cs="仿宋_GB2312" w:eastAsia="仿宋_GB2312"/>
                      <w:sz w:val="24"/>
                      <w:color w:val="000000"/>
                    </w:rPr>
                    <w:t>8.输出功率：≥2×40W</w:t>
                  </w:r>
                  <w:r>
                    <w:br/>
                  </w:r>
                  <w:r>
                    <w:rPr>
                      <w:rFonts w:ascii="仿宋_GB2312" w:hAnsi="仿宋_GB2312" w:cs="仿宋_GB2312" w:eastAsia="仿宋_GB2312"/>
                      <w:sz w:val="24"/>
                      <w:color w:val="000000"/>
                    </w:rPr>
                    <w:t>9.喇叭：5''×1寸同轴单元</w:t>
                  </w:r>
                  <w:r>
                    <w:br/>
                  </w:r>
                  <w:r>
                    <w:rPr>
                      <w:rFonts w:ascii="仿宋_GB2312" w:hAnsi="仿宋_GB2312" w:cs="仿宋_GB2312" w:eastAsia="仿宋_GB2312"/>
                      <w:sz w:val="24"/>
                      <w:color w:val="000000"/>
                    </w:rPr>
                    <w:t>10.电源：AC220V  50Hz   带话筒</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云计算管理平台</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安装部署：</w:t>
                  </w:r>
                  <w:r>
                    <w:br/>
                  </w:r>
                  <w:r>
                    <w:rPr>
                      <w:rFonts w:ascii="仿宋_GB2312" w:hAnsi="仿宋_GB2312" w:cs="仿宋_GB2312" w:eastAsia="仿宋_GB2312"/>
                      <w:sz w:val="24"/>
                      <w:color w:val="000000"/>
                    </w:rPr>
                    <w:t>1.1支持管理端统一管理，不同硬件架构客户端机器。</w:t>
                  </w:r>
                  <w:r>
                    <w:br/>
                  </w:r>
                  <w:r>
                    <w:rPr>
                      <w:rFonts w:ascii="仿宋_GB2312" w:hAnsi="仿宋_GB2312" w:cs="仿宋_GB2312" w:eastAsia="仿宋_GB2312"/>
                      <w:sz w:val="24"/>
                      <w:color w:val="000000"/>
                    </w:rPr>
                    <w:t>1.2主控端可以远程批量或被控端单一卸载终端的还原程序；支持还原到指定还原点或保存当前状态卸载。</w:t>
                  </w:r>
                  <w:r>
                    <w:br/>
                  </w:r>
                  <w:r>
                    <w:rPr>
                      <w:rFonts w:ascii="仿宋_GB2312" w:hAnsi="仿宋_GB2312" w:cs="仿宋_GB2312" w:eastAsia="仿宋_GB2312"/>
                      <w:sz w:val="24"/>
                      <w:color w:val="000000"/>
                    </w:rPr>
                    <w:t>▲1.3连接设置：管理端和客户端通过频道号或者手动配置IP地址来连接，管理端可以远程修改客户控端频道或者IP地址，将客户端切换到其他管理端。需提供软件功能截屏</w:t>
                  </w:r>
                  <w:r>
                    <w:br/>
                  </w:r>
                  <w:r>
                    <w:rPr>
                      <w:rFonts w:ascii="仿宋_GB2312" w:hAnsi="仿宋_GB2312" w:cs="仿宋_GB2312" w:eastAsia="仿宋_GB2312"/>
                      <w:sz w:val="24"/>
                      <w:color w:val="000000"/>
                    </w:rPr>
                    <w:t>2.多系统安装</w:t>
                  </w:r>
                  <w:r>
                    <w:br/>
                  </w:r>
                  <w:r>
                    <w:rPr>
                      <w:rFonts w:ascii="仿宋_GB2312" w:hAnsi="仿宋_GB2312" w:cs="仿宋_GB2312" w:eastAsia="仿宋_GB2312"/>
                      <w:sz w:val="24"/>
                      <w:color w:val="000000"/>
                    </w:rPr>
                    <w:t>▲2.1支持跨硬盘安装多系统，X86-C86架构同时安装Windows、信创系统，不同系统不同还原模式，支持不同操作系统不同IP地址。</w:t>
                  </w:r>
                  <w:r>
                    <w:br/>
                  </w:r>
                  <w:r>
                    <w:rPr>
                      <w:rFonts w:ascii="仿宋_GB2312" w:hAnsi="仿宋_GB2312" w:cs="仿宋_GB2312" w:eastAsia="仿宋_GB2312"/>
                      <w:sz w:val="24"/>
                      <w:color w:val="000000"/>
                    </w:rPr>
                    <w:t>▲2.2自定义多系统开机画面：配置开机过程中多系统的背景图和显示的信息，默认进入操作系统选项等。</w:t>
                  </w:r>
                </w:p>
                <w:p>
                  <w:pPr>
                    <w:pStyle w:val="null3"/>
                    <w:numPr>
                      <w:ilvl w:val="0"/>
                      <w:numId w:val="1"/>
                    </w:numPr>
                    <w:jc w:val="left"/>
                  </w:pPr>
                  <w:r>
                    <w:rPr>
                      <w:rFonts w:ascii="仿宋_GB2312" w:hAnsi="仿宋_GB2312" w:cs="仿宋_GB2312" w:eastAsia="仿宋_GB2312"/>
                      <w:sz w:val="24"/>
                      <w:color w:val="000000"/>
                    </w:rPr>
                    <w:t>设置</w:t>
                  </w:r>
                  <w:r>
                    <w:br/>
                  </w:r>
                  <w:r>
                    <w:rPr>
                      <w:rFonts w:ascii="仿宋_GB2312" w:hAnsi="仿宋_GB2312" w:cs="仿宋_GB2312" w:eastAsia="仿宋_GB2312"/>
                      <w:sz w:val="24"/>
                      <w:color w:val="000000"/>
                    </w:rPr>
                    <w:t>3.1支持定网络属性绑定：可绑定与自动分配计算机名称、IP、DNS、子网掩码、网关。</w:t>
                  </w:r>
                  <w:r>
                    <w:br/>
                  </w:r>
                  <w:r>
                    <w:rPr>
                      <w:rFonts w:ascii="仿宋_GB2312" w:hAnsi="仿宋_GB2312" w:cs="仿宋_GB2312" w:eastAsia="仿宋_GB2312"/>
                      <w:sz w:val="24"/>
                      <w:color w:val="000000"/>
                    </w:rPr>
                    <w:t>3.2配置开机过程中还原的背景图和显示的信息；是否显示开机画面，可以自定义开机画面，开机画面显示时间；是否显示还原点列表等，自定义开机画面信息。</w:t>
                  </w:r>
                  <w:r>
                    <w:br/>
                  </w:r>
                  <w:r>
                    <w:rPr>
                      <w:rFonts w:ascii="仿宋_GB2312" w:hAnsi="仿宋_GB2312" w:cs="仿宋_GB2312" w:eastAsia="仿宋_GB2312"/>
                      <w:sz w:val="24"/>
                      <w:color w:val="000000"/>
                    </w:rPr>
                    <w:t>4.网络对拷</w:t>
                  </w:r>
                  <w:r>
                    <w:br/>
                  </w:r>
                  <w:r>
                    <w:rPr>
                      <w:rFonts w:ascii="仿宋_GB2312" w:hAnsi="仿宋_GB2312" w:cs="仿宋_GB2312" w:eastAsia="仿宋_GB2312"/>
                      <w:sz w:val="24"/>
                      <w:color w:val="000000"/>
                    </w:rPr>
                    <w:t>4.1支持任意计算机都可作为发送端；可批量设置或自动获取计算机名称及IP等网络设置；网络对拷无计算机台数限制；支持对拷限速、断线续传、IP列表导出与导入；</w:t>
                  </w:r>
                  <w:r>
                    <w:br/>
                  </w:r>
                  <w:r>
                    <w:rPr>
                      <w:rFonts w:ascii="仿宋_GB2312" w:hAnsi="仿宋_GB2312" w:cs="仿宋_GB2312" w:eastAsia="仿宋_GB2312"/>
                      <w:sz w:val="24"/>
                      <w:color w:val="000000"/>
                    </w:rPr>
                    <w:t>▲4.2网络对拷时开关机、同步时间操作；预设对拷完毕后开关机操作；及时显示发送端与接收端的对拷速度；智能判断同传慢的接收端并将其置顶显示；内建PXE Server，支持U盘、光盘、网卡启动，裸机也可参与对拷。</w:t>
                  </w:r>
                  <w:r>
                    <w:br/>
                  </w:r>
                  <w:r>
                    <w:rPr>
                      <w:rFonts w:ascii="仿宋_GB2312" w:hAnsi="仿宋_GB2312" w:cs="仿宋_GB2312" w:eastAsia="仿宋_GB2312"/>
                      <w:sz w:val="24"/>
                      <w:color w:val="000000"/>
                    </w:rPr>
                    <w:t>4.3增量对拷：在被控端起始还原点相同的情况下，仅对拷新增还原数据，是对拷数据量最少的一种对拷方式。</w:t>
                  </w:r>
                  <w:r>
                    <w:br/>
                  </w:r>
                  <w:r>
                    <w:rPr>
                      <w:rFonts w:ascii="仿宋_GB2312" w:hAnsi="仿宋_GB2312" w:cs="仿宋_GB2312" w:eastAsia="仿宋_GB2312"/>
                      <w:sz w:val="24"/>
                      <w:color w:val="000000"/>
                    </w:rPr>
                    <w:t>5.客户端</w:t>
                  </w:r>
                  <w:r>
                    <w:br/>
                  </w:r>
                  <w:r>
                    <w:rPr>
                      <w:rFonts w:ascii="仿宋_GB2312" w:hAnsi="仿宋_GB2312" w:cs="仿宋_GB2312" w:eastAsia="仿宋_GB2312"/>
                      <w:sz w:val="24"/>
                      <w:color w:val="000000"/>
                    </w:rPr>
                    <w:t>5.1支持系统上及DOS下创建还原点，还原到指定还原点切换系统使用，支持一键保存还原点，一键还原到指定还原点。</w:t>
                  </w:r>
                  <w:r>
                    <w:br/>
                  </w:r>
                  <w:r>
                    <w:rPr>
                      <w:rFonts w:ascii="仿宋_GB2312" w:hAnsi="仿宋_GB2312" w:cs="仿宋_GB2312" w:eastAsia="仿宋_GB2312"/>
                      <w:sz w:val="24"/>
                      <w:color w:val="000000"/>
                    </w:rPr>
                    <w:t>▲5.2支持同时保护多块硬盘，支持不同分区还原模式设置，删除/锁定还原点，还原点随意切换还原点。</w:t>
                  </w:r>
                </w:p>
                <w:p>
                  <w:pPr>
                    <w:pStyle w:val="null3"/>
                    <w:jc w:val="left"/>
                  </w:pPr>
                  <w:r>
                    <w:rPr>
                      <w:rFonts w:ascii="仿宋_GB2312" w:hAnsi="仿宋_GB2312" w:cs="仿宋_GB2312" w:eastAsia="仿宋_GB2312"/>
                      <w:sz w:val="24"/>
                      <w:color w:val="000000"/>
                    </w:rPr>
                    <w:t>▲5.3支持还原、不还原、保存还原点三种模式随意切换，及时生效；还原模式包括：每次启动还原、每隔时间段/每周/每月定点还原；不还原模式包括：每次启动不还原，临时保留保护分区新增数据。保存还原点模式包括：每次启动保存还原、每隔时间段/每周/每月定点保存还原点。</w:t>
                  </w:r>
                </w:p>
                <w:p>
                  <w:pPr>
                    <w:pStyle w:val="null3"/>
                    <w:numPr>
                      <w:ilvl w:val="0"/>
                      <w:numId w:val="1"/>
                    </w:numPr>
                    <w:jc w:val="left"/>
                  </w:pPr>
                  <w:r>
                    <w:rPr>
                      <w:rFonts w:ascii="仿宋_GB2312" w:hAnsi="仿宋_GB2312" w:cs="仿宋_GB2312" w:eastAsia="仿宋_GB2312"/>
                      <w:sz w:val="24"/>
                      <w:color w:val="000000"/>
                    </w:rPr>
                    <w:t>管理端</w:t>
                  </w:r>
                  <w:r>
                    <w:br/>
                  </w:r>
                  <w:r>
                    <w:rPr>
                      <w:rFonts w:ascii="仿宋_GB2312" w:hAnsi="仿宋_GB2312" w:cs="仿宋_GB2312" w:eastAsia="仿宋_GB2312"/>
                      <w:sz w:val="24"/>
                      <w:color w:val="000000"/>
                    </w:rPr>
                    <w:t>6.1远程还原管理，远程还原/创建还原点/删除/锁定还原点，远程修改客户端还原模式，管理端批量操作更方便管理。</w:t>
                  </w:r>
                  <w:r>
                    <w:br/>
                  </w:r>
                  <w:r>
                    <w:rPr>
                      <w:rFonts w:ascii="仿宋_GB2312" w:hAnsi="仿宋_GB2312" w:cs="仿宋_GB2312" w:eastAsia="仿宋_GB2312"/>
                      <w:sz w:val="24"/>
                      <w:color w:val="000000"/>
                    </w:rPr>
                    <w:t>6.2分区保护：管理端远程批量设置客户端不同分区不同还原保护模式。</w:t>
                  </w:r>
                  <w:r>
                    <w:br/>
                  </w:r>
                  <w:r>
                    <w:rPr>
                      <w:rFonts w:ascii="仿宋_GB2312" w:hAnsi="仿宋_GB2312" w:cs="仿宋_GB2312" w:eastAsia="仿宋_GB2312"/>
                      <w:sz w:val="24"/>
                      <w:color w:val="000000"/>
                    </w:rPr>
                    <w:t>▲6.3网络属性：管理端远程批量设定单一或多台电脑的名称、IP地址、子网掩码、通讯端口信息和DNS服务器的操作。</w:t>
                  </w:r>
                </w:p>
                <w:p>
                  <w:pPr>
                    <w:pStyle w:val="null3"/>
                    <w:jc w:val="left"/>
                  </w:pPr>
                  <w:r>
                    <w:rPr>
                      <w:rFonts w:ascii="仿宋_GB2312" w:hAnsi="仿宋_GB2312" w:cs="仿宋_GB2312" w:eastAsia="仿宋_GB2312"/>
                      <w:sz w:val="24"/>
                      <w:color w:val="000000"/>
                    </w:rPr>
                    <w:t>▲6.4网络对拷：主控端远程指定被控端为发送端和接收端，下发对拷命令让被控端自动进入执行网络对拷命令，制作启动U盘，方便客户端快速进入对拷。</w:t>
                  </w:r>
                </w:p>
                <w:p>
                  <w:pPr>
                    <w:pStyle w:val="null3"/>
                    <w:jc w:val="left"/>
                  </w:pPr>
                  <w:r>
                    <w:rPr>
                      <w:rFonts w:ascii="仿宋_GB2312" w:hAnsi="仿宋_GB2312" w:cs="仿宋_GB2312" w:eastAsia="仿宋_GB2312"/>
                      <w:sz w:val="24"/>
                      <w:color w:val="000000"/>
                    </w:rPr>
                    <w:t>6.5更新起始还原点：主控端能远程更新被控端起始点。</w:t>
                  </w:r>
                  <w:r>
                    <w:br/>
                  </w:r>
                  <w:r>
                    <w:rPr>
                      <w:rFonts w:ascii="仿宋_GB2312" w:hAnsi="仿宋_GB2312" w:cs="仿宋_GB2312" w:eastAsia="仿宋_GB2312"/>
                      <w:sz w:val="24"/>
                      <w:color w:val="000000"/>
                    </w:rPr>
                    <w:t>6.6安装模式：主控端远程让被控端进入安装模式，被控端进入安装模式后可以更新系统软件不会被还原。</w:t>
                  </w:r>
                  <w:r>
                    <w:br/>
                  </w:r>
                  <w:r>
                    <w:rPr>
                      <w:rFonts w:ascii="仿宋_GB2312" w:hAnsi="仿宋_GB2312" w:cs="仿宋_GB2312" w:eastAsia="仿宋_GB2312"/>
                      <w:sz w:val="24"/>
                      <w:color w:val="000000"/>
                    </w:rPr>
                    <w:t>▲6.7多系统引导：主控端远程配置被控端多系统参数，如还原模式、网络配置、系统信息等。</w:t>
                  </w:r>
                </w:p>
                <w:p>
                  <w:pPr>
                    <w:pStyle w:val="null3"/>
                    <w:jc w:val="left"/>
                  </w:pPr>
                  <w:r>
                    <w:rPr>
                      <w:rFonts w:ascii="仿宋_GB2312" w:hAnsi="仿宋_GB2312" w:cs="仿宋_GB2312" w:eastAsia="仿宋_GB2312"/>
                      <w:sz w:val="24"/>
                      <w:color w:val="000000"/>
                    </w:rPr>
                    <w:t>6.8远程管理：支持远程登录、开关机、修改客户端密码。</w:t>
                  </w:r>
                  <w:r>
                    <w:br/>
                  </w:r>
                  <w:r>
                    <w:rPr>
                      <w:rFonts w:ascii="仿宋_GB2312" w:hAnsi="仿宋_GB2312" w:cs="仿宋_GB2312" w:eastAsia="仿宋_GB2312"/>
                      <w:sz w:val="24"/>
                      <w:color w:val="000000"/>
                    </w:rPr>
                    <w:t>▲6.9视图窗口：支持功能视图、策略视图，策略视图支持管理控端远程设置客户控端上网、程序应用、U盘使用限制。</w:t>
                  </w:r>
                  <w:r>
                    <w:br/>
                  </w:r>
                  <w:r>
                    <w:rPr>
                      <w:rFonts w:ascii="仿宋_GB2312" w:hAnsi="仿宋_GB2312" w:cs="仿宋_GB2312" w:eastAsia="仿宋_GB2312"/>
                      <w:sz w:val="24"/>
                      <w:color w:val="000000"/>
                    </w:rPr>
                    <w:t>7.所投软件必须在同一个软件实现，不得用多款产品拼凑实现。</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软件和信息技术服务业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智慧课堂教学系统</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X86-C86硬件终端，适配国产操作系统。</w:t>
                  </w:r>
                </w:p>
                <w:p>
                  <w:pPr>
                    <w:pStyle w:val="null3"/>
                    <w:numPr>
                      <w:ilvl w:val="0"/>
                      <w:numId w:val="1"/>
                    </w:numPr>
                    <w:jc w:val="left"/>
                  </w:pPr>
                  <w:r>
                    <w:rPr>
                      <w:rFonts w:ascii="仿宋_GB2312" w:hAnsi="仿宋_GB2312" w:cs="仿宋_GB2312" w:eastAsia="仿宋_GB2312"/>
                      <w:sz w:val="24"/>
                      <w:color w:val="000000"/>
                    </w:rPr>
                    <w:t>广播教学：可以将教师机的屏幕广播给学生机，老师麦克风声音也可以同步被广播到学生机，支持全屏、窗口广播方式。</w:t>
                  </w:r>
                  <w:r>
                    <w:br/>
                  </w:r>
                  <w:r>
                    <w:rPr>
                      <w:rFonts w:ascii="仿宋_GB2312" w:hAnsi="仿宋_GB2312" w:cs="仿宋_GB2312" w:eastAsia="仿宋_GB2312"/>
                      <w:sz w:val="24"/>
                      <w:color w:val="000000"/>
                    </w:rPr>
                    <w:t>2、视图窗口：提供监控视图、详细视图、功能视图、策略视图、文件提交等视图窗口，快速切换查看，详细视图列出学生信息，包括电脑名、IP、登录名、登录状态、版本号等信息。</w:t>
                  </w:r>
                  <w:r>
                    <w:br/>
                  </w:r>
                  <w:r>
                    <w:rPr>
                      <w:rFonts w:ascii="仿宋_GB2312" w:hAnsi="仿宋_GB2312" w:cs="仿宋_GB2312" w:eastAsia="仿宋_GB2312"/>
                      <w:sz w:val="24"/>
                      <w:color w:val="000000"/>
                    </w:rPr>
                    <w:t>3、电子白板：老师进行电子板书演示，支持切换背景板，如软件操作界面、文档等，老师进行板书时软件操作或文档演示不会中断，提供铅笔、直线、圆形、箭头、矩形、文字、计数器、橡皮擦等工具，支持一键清除板书内容。</w:t>
                  </w:r>
                  <w:r>
                    <w:br/>
                  </w:r>
                  <w:r>
                    <w:rPr>
                      <w:rFonts w:ascii="仿宋_GB2312" w:hAnsi="仿宋_GB2312" w:cs="仿宋_GB2312" w:eastAsia="仿宋_GB2312"/>
                      <w:sz w:val="24"/>
                      <w:color w:val="000000"/>
                    </w:rPr>
                    <w:t>4、学生演示：老师可以选择某个学生，将其计算机屏幕广播给其他学生机做演示。</w:t>
                  </w:r>
                  <w:r>
                    <w:br/>
                  </w:r>
                  <w:r>
                    <w:rPr>
                      <w:rFonts w:ascii="仿宋_GB2312" w:hAnsi="仿宋_GB2312" w:cs="仿宋_GB2312" w:eastAsia="仿宋_GB2312"/>
                      <w:sz w:val="24"/>
                      <w:color w:val="000000"/>
                    </w:rPr>
                    <w:t>5、远程桌面：老师可实时监看学生端电脑桌面，支持设置同时浏览的学生端数量，支持切换显示的时间间隔，包括手动、自动切换，自动切换支持秒数设置。</w:t>
                  </w:r>
                  <w:r>
                    <w:br/>
                  </w:r>
                  <w:r>
                    <w:rPr>
                      <w:rFonts w:ascii="仿宋_GB2312" w:hAnsi="仿宋_GB2312" w:cs="仿宋_GB2312" w:eastAsia="仿宋_GB2312"/>
                      <w:sz w:val="24"/>
                      <w:color w:val="000000"/>
                    </w:rPr>
                    <w:t xml:space="preserve">▲6、视频教学：老师播放影音同步到学生电脑，支持播放本地音视频和网络地址视频，支持倍速播放，节目列表可以单次循环或顺序播放。 </w:t>
                  </w:r>
                  <w:r>
                    <w:br/>
                  </w:r>
                  <w:r>
                    <w:rPr>
                      <w:rFonts w:ascii="仿宋_GB2312" w:hAnsi="仿宋_GB2312" w:cs="仿宋_GB2312" w:eastAsia="仿宋_GB2312"/>
                      <w:sz w:val="24"/>
                      <w:color w:val="000000"/>
                    </w:rPr>
                    <w:t>7、摄像头广播：老师可以通过摄像头进行直播教学讲解，学生能看到老师的摄像头画面。</w:t>
                  </w:r>
                  <w:r>
                    <w:br/>
                  </w:r>
                  <w:r>
                    <w:rPr>
                      <w:rFonts w:ascii="仿宋_GB2312" w:hAnsi="仿宋_GB2312" w:cs="仿宋_GB2312" w:eastAsia="仿宋_GB2312"/>
                      <w:sz w:val="24"/>
                      <w:color w:val="000000"/>
                    </w:rPr>
                    <w:t xml:space="preserve">▲8、远程命令：老师远程批量执行命令，可以自定义命令，远程打开学生端文件、文件夹、网页、应用程序如打开画板、计算器等。 </w:t>
                  </w:r>
                  <w:r>
                    <w:br/>
                  </w:r>
                  <w:r>
                    <w:rPr>
                      <w:rFonts w:ascii="仿宋_GB2312" w:hAnsi="仿宋_GB2312" w:cs="仿宋_GB2312" w:eastAsia="仿宋_GB2312"/>
                      <w:sz w:val="24"/>
                      <w:color w:val="000000"/>
                    </w:rPr>
                    <w:t>▲9、上网策略限制：老师可以远程设置学生端访问网页策略，支持全部禁止、全部开放、黑白名单模式，并可以统计查看指定周期内和指定记录数量的学生端浏览网页的历史纪录。</w:t>
                  </w:r>
                </w:p>
                <w:p>
                  <w:pPr>
                    <w:pStyle w:val="null3"/>
                    <w:numPr>
                      <w:ilvl w:val="0"/>
                      <w:numId w:val="1"/>
                    </w:numPr>
                    <w:jc w:val="left"/>
                  </w:pPr>
                  <w:r>
                    <w:rPr>
                      <w:rFonts w:ascii="仿宋_GB2312" w:hAnsi="仿宋_GB2312" w:cs="仿宋_GB2312" w:eastAsia="仿宋_GB2312"/>
                      <w:sz w:val="24"/>
                      <w:color w:val="000000"/>
                    </w:rPr>
                    <w:t>学生限制：可以限制学生使用</w:t>
                  </w:r>
                  <w:r>
                    <w:rPr>
                      <w:rFonts w:ascii="仿宋_GB2312" w:hAnsi="仿宋_GB2312" w:cs="仿宋_GB2312" w:eastAsia="仿宋_GB2312"/>
                      <w:sz w:val="24"/>
                      <w:color w:val="000000"/>
                    </w:rPr>
                    <w:t>U盘，禁止学生提交文件、举手。</w:t>
                  </w:r>
                  <w:r>
                    <w:br/>
                  </w:r>
                  <w:r>
                    <w:rPr>
                      <w:rFonts w:ascii="仿宋_GB2312" w:hAnsi="仿宋_GB2312" w:cs="仿宋_GB2312" w:eastAsia="仿宋_GB2312"/>
                      <w:sz w:val="24"/>
                      <w:color w:val="000000"/>
                    </w:rPr>
                    <w:t>11、程序策略限制，老师可以远程设置学生端使用程序策略，提供持全部开放、黑名单及高级设置模式。</w:t>
                  </w:r>
                  <w:r>
                    <w:br/>
                  </w:r>
                  <w:r>
                    <w:rPr>
                      <w:rFonts w:ascii="仿宋_GB2312" w:hAnsi="仿宋_GB2312" w:cs="仿宋_GB2312" w:eastAsia="仿宋_GB2312"/>
                      <w:sz w:val="24"/>
                      <w:color w:val="000000"/>
                    </w:rPr>
                    <w:t xml:space="preserve">▲12、抢答竞赛：老师可以在教学过程中发起抢答竞赛及时检验课堂教学成果，抢答题目可以临时出题，也可以使用历史记录题目快速出题。 </w:t>
                  </w:r>
                  <w:r>
                    <w:br/>
                  </w:r>
                  <w:r>
                    <w:rPr>
                      <w:rFonts w:ascii="仿宋_GB2312" w:hAnsi="仿宋_GB2312" w:cs="仿宋_GB2312" w:eastAsia="仿宋_GB2312"/>
                      <w:sz w:val="24"/>
                      <w:color w:val="000000"/>
                    </w:rPr>
                    <w:t>13、随堂测验：支持判断题和选择题，支持题目插入图片，设置正确答案并自动判断测验结果，进行课堂练习。</w:t>
                  </w:r>
                  <w:r>
                    <w:br/>
                  </w:r>
                  <w:r>
                    <w:rPr>
                      <w:rFonts w:ascii="仿宋_GB2312" w:hAnsi="仿宋_GB2312" w:cs="仿宋_GB2312" w:eastAsia="仿宋_GB2312"/>
                      <w:sz w:val="24"/>
                      <w:color w:val="000000"/>
                    </w:rPr>
                    <w:t>▲14、多频道教学：老师多选频道同时多班级上课，无需学生端任何操作即可实现合班上课，支持100个频道，学生端可以自主修改频道或添加教师机IP主动选择老师上课。</w:t>
                  </w:r>
                </w:p>
                <w:p>
                  <w:pPr>
                    <w:pStyle w:val="null3"/>
                    <w:jc w:val="left"/>
                  </w:pPr>
                  <w:r>
                    <w:rPr>
                      <w:rFonts w:ascii="仿宋_GB2312" w:hAnsi="仿宋_GB2312" w:cs="仿宋_GB2312" w:eastAsia="仿宋_GB2312"/>
                      <w:sz w:val="24"/>
                      <w:color w:val="000000"/>
                    </w:rPr>
                    <w:t>15、远程管理：提供远程开关机、远程桌面、远程协助、远程登录、远程设置、远程修改密码、远程修改频道号、文件传输、黑屏肃静、定时开关机锁屏任务等教学管理功能。</w:t>
                  </w:r>
                  <w:r>
                    <w:br/>
                  </w:r>
                  <w:r>
                    <w:rPr>
                      <w:rFonts w:ascii="仿宋_GB2312" w:hAnsi="仿宋_GB2312" w:cs="仿宋_GB2312" w:eastAsia="仿宋_GB2312"/>
                      <w:sz w:val="24"/>
                      <w:color w:val="000000"/>
                    </w:rPr>
                    <w:t>16、学生端：提供学生端密码保护，支持学生绑定广播网卡，支持学生向老师发起举手请求，便于及时反馈问题。</w:t>
                  </w:r>
                  <w:r>
                    <w:br/>
                  </w:r>
                  <w:r>
                    <w:rPr>
                      <w:rFonts w:ascii="仿宋_GB2312" w:hAnsi="仿宋_GB2312" w:cs="仿宋_GB2312" w:eastAsia="仿宋_GB2312"/>
                      <w:sz w:val="24"/>
                      <w:color w:val="000000"/>
                    </w:rPr>
                    <w:t>17、为保障系统兼容稳定运行，多媒体教学软件与云计算管理平台须同一品牌。</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软件和信息技术服务业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云终端</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云终端具有教学、自主学习和各类考试等功能。</w:t>
                  </w:r>
                  <w:r>
                    <w:br/>
                  </w:r>
                  <w:r>
                    <w:rPr>
                      <w:rFonts w:ascii="仿宋_GB2312" w:hAnsi="仿宋_GB2312" w:cs="仿宋_GB2312" w:eastAsia="仿宋_GB2312"/>
                      <w:sz w:val="24"/>
                      <w:color w:val="000000"/>
                    </w:rPr>
                    <w:t>2.CPU： 国产处理器C86架构，兆芯， 8核心8线程，基础频率2.7GHz；</w:t>
                  </w:r>
                  <w:r>
                    <w:br/>
                  </w:r>
                  <w:r>
                    <w:rPr>
                      <w:rFonts w:ascii="仿宋_GB2312" w:hAnsi="仿宋_GB2312" w:cs="仿宋_GB2312" w:eastAsia="仿宋_GB2312"/>
                      <w:sz w:val="24"/>
                      <w:color w:val="000000"/>
                    </w:rPr>
                    <w:t>3.内存≥ 8G，SSD ≥256G</w:t>
                  </w:r>
                  <w:r>
                    <w:br/>
                  </w:r>
                  <w:r>
                    <w:rPr>
                      <w:rFonts w:ascii="仿宋_GB2312" w:hAnsi="仿宋_GB2312" w:cs="仿宋_GB2312" w:eastAsia="仿宋_GB2312"/>
                      <w:sz w:val="24"/>
                      <w:color w:val="000000"/>
                    </w:rPr>
                    <w:t>4.提供USB接口≥8个，其中USB3.0≥2个，3.5MM音频输入输出接口，1个千兆网口，具有VGA和HDMI接口。</w:t>
                  </w:r>
                  <w:r>
                    <w:br/>
                  </w:r>
                  <w:r>
                    <w:rPr>
                      <w:rFonts w:ascii="仿宋_GB2312" w:hAnsi="仿宋_GB2312" w:cs="仿宋_GB2312" w:eastAsia="仿宋_GB2312"/>
                      <w:sz w:val="24"/>
                      <w:color w:val="000000"/>
                    </w:rPr>
                    <w:t>5.学生端支持原保护， 自动还原/自动保存/自动保留模式，发送消息、举手、修改频道及提交文件。</w:t>
                  </w:r>
                  <w:r>
                    <w:br/>
                  </w:r>
                  <w:r>
                    <w:rPr>
                      <w:rFonts w:ascii="仿宋_GB2312" w:hAnsi="仿宋_GB2312" w:cs="仿宋_GB2312" w:eastAsia="仿宋_GB2312"/>
                      <w:sz w:val="24"/>
                      <w:color w:val="000000"/>
                    </w:rPr>
                    <w:t>6.学生端一键设置安装模式，更改网络配置，多系统选择或切换。</w:t>
                  </w:r>
                  <w:r>
                    <w:br/>
                  </w:r>
                  <w:r>
                    <w:rPr>
                      <w:rFonts w:ascii="仿宋_GB2312" w:hAnsi="仿宋_GB2312" w:cs="仿宋_GB2312" w:eastAsia="仿宋_GB2312"/>
                      <w:sz w:val="24"/>
                      <w:color w:val="000000"/>
                    </w:rPr>
                    <w:t>7.终端支持可站立桌面或背挂显示器，并带有防盗锁孔，背挂支持VESA标准。</w:t>
                  </w:r>
                </w:p>
                <w:p>
                  <w:pPr>
                    <w:pStyle w:val="null3"/>
                    <w:jc w:val="left"/>
                  </w:pPr>
                  <w:r>
                    <w:rPr>
                      <w:rFonts w:ascii="仿宋_GB2312" w:hAnsi="仿宋_GB2312" w:cs="仿宋_GB2312" w:eastAsia="仿宋_GB2312"/>
                      <w:sz w:val="24"/>
                      <w:color w:val="000000"/>
                    </w:rPr>
                    <w:t>★8.云终端、云计算管理软件、智慧课堂教学系统为同一品牌。</w:t>
                  </w:r>
                  <w:r>
                    <w:br/>
                  </w:r>
                  <w:r>
                    <w:rPr>
                      <w:rFonts w:ascii="仿宋_GB2312" w:hAnsi="仿宋_GB2312" w:cs="仿宋_GB2312" w:eastAsia="仿宋_GB2312"/>
                      <w:sz w:val="24"/>
                      <w:color w:val="000000"/>
                    </w:rPr>
                    <w:t>▲要求：</w:t>
                  </w:r>
                  <w:r>
                    <w:br/>
                  </w:r>
                  <w:r>
                    <w:rPr>
                      <w:rFonts w:ascii="仿宋_GB2312" w:hAnsi="仿宋_GB2312" w:cs="仿宋_GB2312" w:eastAsia="仿宋_GB2312"/>
                      <w:sz w:val="24"/>
                      <w:color w:val="000000"/>
                    </w:rPr>
                    <w:t>1. 为确保运行稳定性，需提供14x24小时连续无故障运行检测报告；</w:t>
                  </w:r>
                  <w:r>
                    <w:br/>
                  </w:r>
                  <w:r>
                    <w:rPr>
                      <w:rFonts w:ascii="仿宋_GB2312" w:hAnsi="仿宋_GB2312" w:cs="仿宋_GB2312" w:eastAsia="仿宋_GB2312"/>
                      <w:sz w:val="24"/>
                      <w:color w:val="000000"/>
                    </w:rPr>
                    <w:t>2. 为减少教学环境噪音，整机要求噪声≤16dB。提供检测机构出具的噪声检测报告；</w:t>
                  </w:r>
                  <w:r>
                    <w:br/>
                  </w:r>
                  <w:r>
                    <w:rPr>
                      <w:rFonts w:ascii="仿宋_GB2312" w:hAnsi="仿宋_GB2312" w:cs="仿宋_GB2312" w:eastAsia="仿宋_GB2312"/>
                      <w:sz w:val="24"/>
                      <w:color w:val="000000"/>
                    </w:rPr>
                    <w:t>3. 云终端外壳材料要求环保无毒害，需提供检测机构出具的检测报告复印件；</w:t>
                  </w:r>
                </w:p>
                <w:p>
                  <w:pPr>
                    <w:pStyle w:val="null3"/>
                    <w:jc w:val="left"/>
                  </w:pPr>
                  <w:r>
                    <w:rPr>
                      <w:rFonts w:ascii="仿宋_GB2312" w:hAnsi="仿宋_GB2312" w:cs="仿宋_GB2312" w:eastAsia="仿宋_GB2312"/>
                      <w:sz w:val="24"/>
                      <w:color w:val="000000"/>
                    </w:rPr>
                    <w:t>4.为了保证产品质量，所投设备需要具备国家强制性CCC认证和节能认证并提供证书。</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控制计算机</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机箱</w:t>
                  </w:r>
                  <w:r>
                    <w:rPr>
                      <w:rFonts w:ascii="仿宋_GB2312" w:hAnsi="仿宋_GB2312" w:cs="仿宋_GB2312" w:eastAsia="仿宋_GB2312"/>
                      <w:sz w:val="24"/>
                      <w:color w:val="000000"/>
                    </w:rPr>
                    <w:t>：机箱</w:t>
                  </w:r>
                  <w:r>
                    <w:rPr>
                      <w:rFonts w:ascii="仿宋_GB2312" w:hAnsi="仿宋_GB2312" w:cs="仿宋_GB2312" w:eastAsia="仿宋_GB2312"/>
                      <w:sz w:val="24"/>
                      <w:color w:val="000000"/>
                    </w:rPr>
                    <w:t>≥13.6L，支持侧板挂环锁。</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处理器：配置</w:t>
                  </w:r>
                  <w:r>
                    <w:rPr>
                      <w:rFonts w:ascii="仿宋_GB2312" w:hAnsi="仿宋_GB2312" w:cs="仿宋_GB2312" w:eastAsia="仿宋_GB2312"/>
                      <w:sz w:val="24"/>
                      <w:color w:val="000000"/>
                    </w:rPr>
                    <w:t>1颗国产X86架构CPU，每颗CPU物理核心数≥8核，每颗CPU主频≥2.8GHz，三级缓存≥16MB，支持超线程技术；</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内存：配置</w:t>
                  </w:r>
                  <w:r>
                    <w:rPr>
                      <w:rFonts w:ascii="仿宋_GB2312" w:hAnsi="仿宋_GB2312" w:cs="仿宋_GB2312" w:eastAsia="仿宋_GB2312"/>
                      <w:sz w:val="24"/>
                      <w:color w:val="000000"/>
                    </w:rPr>
                    <w:t>≥16GB DDR4 UDIMM内存，配置≥4个内存插槽</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显卡：标配</w:t>
                  </w:r>
                  <w:r>
                    <w:rPr>
                      <w:rFonts w:ascii="仿宋_GB2312" w:hAnsi="仿宋_GB2312" w:cs="仿宋_GB2312" w:eastAsia="仿宋_GB2312"/>
                      <w:sz w:val="24"/>
                      <w:color w:val="000000"/>
                    </w:rPr>
                    <w:t>2G独立显卡，支持VGA+HDMI视频输出显示；</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 M.2接口NVME协议SSD；</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电源：电源功率</w:t>
                  </w:r>
                  <w:r>
                    <w:rPr>
                      <w:rFonts w:ascii="仿宋_GB2312" w:hAnsi="仿宋_GB2312" w:cs="仿宋_GB2312" w:eastAsia="仿宋_GB2312"/>
                      <w:sz w:val="24"/>
                      <w:color w:val="000000"/>
                    </w:rPr>
                    <w:t xml:space="preserve">180W；电源通过80PLUS认证； </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 xml:space="preserve">1个RJ45 10/100/1000自适应以太网口； </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接口扩展：</w:t>
                  </w:r>
                  <w:r>
                    <w:rPr>
                      <w:rFonts w:ascii="仿宋_GB2312" w:hAnsi="仿宋_GB2312" w:cs="仿宋_GB2312" w:eastAsia="仿宋_GB2312"/>
                      <w:sz w:val="24"/>
                      <w:color w:val="000000"/>
                    </w:rPr>
                    <w:t>PCIE插槽数量≥3个；</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USB3.0接口≥4个；USB3.0接口≥2个，USB2.0接口≥2个；音频接口：麦克风1个，耳机1个；后端3个Audio音频接口；</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易用性：产品可使用</w:t>
                  </w:r>
                  <w:r>
                    <w:rPr>
                      <w:rFonts w:ascii="仿宋_GB2312" w:hAnsi="仿宋_GB2312" w:cs="仿宋_GB2312" w:eastAsia="仿宋_GB2312"/>
                      <w:sz w:val="24"/>
                      <w:color w:val="000000"/>
                    </w:rPr>
                    <w:t>USB键盘组合键开机，产品接口有功能标识。机箱配置防尘罩，支持通过防尘棉阻隔灰尘。</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数据安全：</w:t>
                  </w:r>
                  <w:r>
                    <w:rPr>
                      <w:rFonts w:ascii="仿宋_GB2312" w:hAnsi="仿宋_GB2312" w:cs="仿宋_GB2312" w:eastAsia="仿宋_GB2312"/>
                      <w:sz w:val="24"/>
                      <w:color w:val="000000"/>
                    </w:rPr>
                    <w:t>1、BIOS级USB屏蔽及智能USB数据保护：USB支持BIOS下接口开关，针对存储设备支持USB接口切换禁止访问模式/只读模式。</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显示器：显示器：配置</w:t>
                  </w:r>
                  <w:r>
                    <w:rPr>
                      <w:rFonts w:ascii="仿宋_GB2312" w:hAnsi="仿宋_GB2312" w:cs="仿宋_GB2312" w:eastAsia="仿宋_GB2312"/>
                      <w:sz w:val="24"/>
                      <w:color w:val="000000"/>
                    </w:rPr>
                    <w:t>≥23.8寸LED显示器，与主机同品牌，分辨率≥1920*1080，刷新频率≥100Hz，对比度≥3000:1，视频接口VGA+HDMI；</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服务：针对产品提供原厂三年质保，提供专业的</w:t>
                  </w:r>
                  <w:r>
                    <w:rPr>
                      <w:rFonts w:ascii="仿宋_GB2312" w:hAnsi="仿宋_GB2312" w:cs="仿宋_GB2312" w:eastAsia="仿宋_GB2312"/>
                      <w:sz w:val="24"/>
                      <w:color w:val="000000"/>
                    </w:rPr>
                    <w:t>7*24h远程服务支持。</w:t>
                  </w:r>
                </w:p>
                <w:p>
                  <w:pPr>
                    <w:pStyle w:val="null3"/>
                    <w:jc w:val="left"/>
                  </w:pPr>
                  <w:r>
                    <w:rPr>
                      <w:rFonts w:ascii="仿宋_GB2312" w:hAnsi="仿宋_GB2312" w:cs="仿宋_GB2312" w:eastAsia="仿宋_GB2312"/>
                      <w:sz w:val="24"/>
                      <w:color w:val="000000"/>
                    </w:rPr>
                    <w:t>所投设备需要具备国家强制性</w:t>
                  </w:r>
                  <w:r>
                    <w:rPr>
                      <w:rFonts w:ascii="仿宋_GB2312" w:hAnsi="仿宋_GB2312" w:cs="仿宋_GB2312" w:eastAsia="仿宋_GB2312"/>
                      <w:sz w:val="24"/>
                      <w:color w:val="000000"/>
                    </w:rPr>
                    <w:t>CCC认证并提供证书复印件</w:t>
                  </w:r>
                  <w:r>
                    <w:br/>
                  </w:r>
                  <w:r>
                    <w:rPr>
                      <w:rFonts w:ascii="仿宋_GB2312" w:hAnsi="仿宋_GB2312" w:cs="仿宋_GB2312" w:eastAsia="仿宋_GB2312"/>
                      <w:sz w:val="24"/>
                      <w:color w:val="000000"/>
                    </w:rPr>
                    <w:t>▲1、静音舒适性：考虑工作环境的静音舒适，要求设备的空闲状态声功率级≤3.01Bel，空闲状态声压级≤21.12dB；提供证书证明文件</w:t>
                  </w:r>
                  <w:r>
                    <w:br/>
                  </w:r>
                  <w:r>
                    <w:rPr>
                      <w:rFonts w:ascii="仿宋_GB2312" w:hAnsi="仿宋_GB2312" w:cs="仿宋_GB2312" w:eastAsia="仿宋_GB2312"/>
                      <w:sz w:val="24"/>
                      <w:color w:val="000000"/>
                    </w:rPr>
                    <w:t>▲2、MTBF≥1000000小时；</w:t>
                  </w:r>
                  <w:r>
                    <w:br/>
                  </w:r>
                  <w:r>
                    <w:rPr>
                      <w:rFonts w:ascii="仿宋_GB2312" w:hAnsi="仿宋_GB2312" w:cs="仿宋_GB2312" w:eastAsia="仿宋_GB2312"/>
                      <w:sz w:val="24"/>
                      <w:color w:val="000000"/>
                    </w:rPr>
                    <w:t>国产化率：整机</w:t>
                  </w:r>
                  <w:r>
                    <w:rPr>
                      <w:rFonts w:ascii="仿宋_GB2312" w:hAnsi="仿宋_GB2312" w:cs="仿宋_GB2312" w:eastAsia="仿宋_GB2312"/>
                      <w:sz w:val="24"/>
                      <w:color w:val="000000"/>
                    </w:rPr>
                    <w:t>IC器件及电子元器件国产化率≥99%。提供认证证书。</w:t>
                  </w:r>
                  <w:r>
                    <w:br/>
                  </w:r>
                  <w:r>
                    <w:rPr>
                      <w:rFonts w:ascii="仿宋_GB2312" w:hAnsi="仿宋_GB2312" w:cs="仿宋_GB2312" w:eastAsia="仿宋_GB2312"/>
                      <w:sz w:val="24"/>
                      <w:color w:val="000000"/>
                    </w:rPr>
                    <w:t>含管理软件，系统进行备份还原保护，智能化对拷，还原保护安装多个操作系统，并可通过系统复制功能快速新建相同系统。</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操作系统</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1.内核版本不低于4.19。</w:t>
                  </w:r>
                  <w:r>
                    <w:br/>
                  </w:r>
                  <w:r>
                    <w:rPr>
                      <w:rFonts w:ascii="仿宋_GB2312" w:hAnsi="仿宋_GB2312" w:cs="仿宋_GB2312" w:eastAsia="仿宋_GB2312"/>
                      <w:sz w:val="24"/>
                      <w:color w:val="000000"/>
                    </w:rPr>
                    <w:t>2.支持ARM、LoongArch、 MIPS、SW64、x86 等平台架构的 CPU。</w:t>
                  </w:r>
                  <w:r>
                    <w:br/>
                  </w:r>
                  <w:r>
                    <w:rPr>
                      <w:rFonts w:ascii="仿宋_GB2312" w:hAnsi="仿宋_GB2312" w:cs="仿宋_GB2312" w:eastAsia="仿宋_GB2312"/>
                      <w:sz w:val="24"/>
                      <w:color w:val="000000"/>
                    </w:rPr>
                    <w:t>3.集成自研图形化桌面环境，提供AI智能助手、数据迁移、截图录屏、语音记事本、整理桌面、邮件客户端等智能易用功能。</w:t>
                  </w:r>
                  <w:r>
                    <w:br/>
                  </w:r>
                  <w:r>
                    <w:rPr>
                      <w:rFonts w:ascii="仿宋_GB2312" w:hAnsi="仿宋_GB2312" w:cs="仿宋_GB2312" w:eastAsia="仿宋_GB2312"/>
                      <w:sz w:val="24"/>
                      <w:color w:val="000000"/>
                    </w:rPr>
                    <w:t>4.提供自研磁盘管理器，并支持硬盘健康检测、分区表错误检测、坏道检测与修复；提供系统密码忘记找回；支持FIDO2协议的Passkey设备授权登录。</w:t>
                  </w:r>
                  <w:r>
                    <w:br/>
                  </w:r>
                  <w:r>
                    <w:rPr>
                      <w:rFonts w:ascii="仿宋_GB2312" w:hAnsi="仿宋_GB2312" w:cs="仿宋_GB2312" w:eastAsia="仿宋_GB2312"/>
                      <w:sz w:val="24"/>
                      <w:color w:val="000000"/>
                    </w:rPr>
                    <w:t>5.预装同品牌自研浏览器，且支持账号云同步功能，支持同步浏览器书签和密码，浏览器云账号和系统云账号保持一致；浏览器获得商用密码产品二级认证。</w:t>
                  </w:r>
                  <w:r>
                    <w:br/>
                  </w:r>
                  <w:r>
                    <w:rPr>
                      <w:rFonts w:ascii="仿宋_GB2312" w:hAnsi="仿宋_GB2312" w:cs="仿宋_GB2312" w:eastAsia="仿宋_GB2312"/>
                      <w:sz w:val="24"/>
                      <w:color w:val="000000"/>
                    </w:rPr>
                    <w:t>6.自研浏览器支持青少年上网保护，拦截网页中恶意弹窗，诱导点击跳转至不良内容、低俗庸俗等有害页面的行为，在线查阅拦截报表统计、用户举报。</w:t>
                  </w:r>
                  <w:r>
                    <w:br/>
                  </w:r>
                  <w:r>
                    <w:rPr>
                      <w:rFonts w:ascii="仿宋_GB2312" w:hAnsi="仿宋_GB2312" w:cs="仿宋_GB2312" w:eastAsia="仿宋_GB2312"/>
                      <w:sz w:val="24"/>
                      <w:color w:val="000000"/>
                    </w:rPr>
                    <w:t>7.提供应用商店，并且应用商店可针对教育行业提供教育专属应用，并可以提供各地方的智慧教育云平台应用。</w:t>
                  </w:r>
                  <w:r>
                    <w:br/>
                  </w:r>
                  <w:r>
                    <w:rPr>
                      <w:rFonts w:ascii="仿宋_GB2312" w:hAnsi="仿宋_GB2312" w:cs="仿宋_GB2312" w:eastAsia="仿宋_GB2312"/>
                      <w:sz w:val="24"/>
                      <w:color w:val="000000"/>
                    </w:rPr>
                    <w:t>8.集成自研安全中心软件，支持在安全中心可以自定义应用安装权限；支持root权限安全管控；支持国密算法。</w:t>
                  </w:r>
                  <w:r>
                    <w:br/>
                  </w:r>
                  <w:r>
                    <w:rPr>
                      <w:rFonts w:ascii="仿宋_GB2312" w:hAnsi="仿宋_GB2312" w:cs="仿宋_GB2312" w:eastAsia="仿宋_GB2312"/>
                      <w:sz w:val="24"/>
                      <w:color w:val="000000"/>
                    </w:rPr>
                    <w:t>9.支持系统更新与升级功能，支持在图形界面设置不升级系统版本仅单独获取安全漏洞和兼容性相关更新，支持保障安全升级的主备双根分区（在系统中有RootA和RootB标识符），在系统升级后支持回滚到之前的状态，并保留用户个人数据。</w:t>
                  </w:r>
                  <w:r>
                    <w:br/>
                  </w:r>
                  <w:r>
                    <w:rPr>
                      <w:rFonts w:ascii="仿宋_GB2312" w:hAnsi="仿宋_GB2312" w:cs="仿宋_GB2312" w:eastAsia="仿宋_GB2312"/>
                      <w:sz w:val="24"/>
                      <w:color w:val="000000"/>
                    </w:rPr>
                    <w:t xml:space="preserve">10.标准符合：通过GB/T 20272-2019《信息安全技术 操作系统安全技术要求》 </w:t>
                  </w:r>
                  <w:r>
                    <w:br/>
                  </w:r>
                  <w:r>
                    <w:rPr>
                      <w:rFonts w:ascii="仿宋_GB2312" w:hAnsi="仿宋_GB2312" w:cs="仿宋_GB2312" w:eastAsia="仿宋_GB2312"/>
                      <w:sz w:val="24"/>
                      <w:color w:val="000000"/>
                    </w:rPr>
                    <w:t>11.提供3年或3年以上服务。</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软件和信息技术服务业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≥21.5宽屏液晶显示器.</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键盘鼠标</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标准光电</w:t>
                  </w:r>
                  <w:r>
                    <w:rPr>
                      <w:rFonts w:ascii="仿宋_GB2312" w:hAnsi="仿宋_GB2312" w:cs="仿宋_GB2312" w:eastAsia="仿宋_GB2312"/>
                      <w:sz w:val="24"/>
                      <w:color w:val="000000"/>
                    </w:rPr>
                    <w:t>USB键盘鼠标</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耳机</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数字专用耳机，耳麦采用单指向抗噪麦克风，立体声高保真内磁式耳机；特制</w:t>
                  </w:r>
                  <w:r>
                    <w:rPr>
                      <w:rFonts w:ascii="仿宋_GB2312" w:hAnsi="仿宋_GB2312" w:cs="仿宋_GB2312" w:eastAsia="仿宋_GB2312"/>
                      <w:sz w:val="24"/>
                      <w:color w:val="000000"/>
                    </w:rPr>
                    <w:t>“铜铂合金”高度抗拉、抗折螺旋线；采用3.5接口，经久耐用；采用平衡传输模式及屏蔽措施，有效抑制显示器脉冲及电磁辐射干扰。</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路由器</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固定端口：</w:t>
                  </w:r>
                  <w:r>
                    <w:rPr>
                      <w:rFonts w:ascii="仿宋_GB2312" w:hAnsi="仿宋_GB2312" w:cs="仿宋_GB2312" w:eastAsia="仿宋_GB2312"/>
                      <w:sz w:val="24"/>
                      <w:color w:val="000000"/>
                    </w:rPr>
                    <w:t>5个10/100/1000M电口，其中最多支持4个WAN口。默认1个WAN口，4个LAN口，其中 LAN3、LAN2、LAN1可以切换为WAN口</w:t>
                  </w:r>
                  <w:r>
                    <w:br/>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256MB</w:t>
                  </w:r>
                  <w:r>
                    <w:br/>
                  </w:r>
                  <w:r>
                    <w:rPr>
                      <w:rFonts w:ascii="仿宋_GB2312" w:hAnsi="仿宋_GB2312" w:cs="仿宋_GB2312" w:eastAsia="仿宋_GB2312"/>
                      <w:sz w:val="24"/>
                      <w:color w:val="000000"/>
                    </w:rPr>
                    <w:t>FLASH：16MB</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12U网络机柜</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接入交换机</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24口千兆以太网交换机</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教师控制台</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防火板环保材质，</w:t>
                  </w:r>
                  <w:r>
                    <w:rPr>
                      <w:rFonts w:ascii="仿宋_GB2312" w:hAnsi="仿宋_GB2312" w:cs="仿宋_GB2312" w:eastAsia="仿宋_GB2312"/>
                      <w:sz w:val="24"/>
                      <w:color w:val="000000"/>
                    </w:rPr>
                    <w:t>25mm面板一次性热弯无缝封边，三舱室分区设计，隐藏式推拉柜门密封防尘、散热孔、无声滑道，键盘托架，防水封边，1800*750*730mm</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五轮转椅、可升降、带靠背扶手</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六边形参数：尺寸：边长</w:t>
                  </w:r>
                  <w:r>
                    <w:rPr>
                      <w:rFonts w:ascii="仿宋_GB2312" w:hAnsi="仿宋_GB2312" w:cs="仿宋_GB2312" w:eastAsia="仿宋_GB2312"/>
                      <w:sz w:val="24"/>
                      <w:color w:val="000000"/>
                    </w:rPr>
                    <w:t>850mm，颜色可选，钢木结构，台面采用25mmE1级环保实木颗粒板，PVC封边，架子是钢铁架，粉末喷涂完成，立柱管子1.2mm厚50圆管，6个边长950mm梯形拼接而成。中间带板式线柱，配件采用优质五金件。</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学生双人桌</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桌子尺寸长</w:t>
                  </w:r>
                  <w:r>
                    <w:rPr>
                      <w:rFonts w:ascii="仿宋_GB2312" w:hAnsi="仿宋_GB2312" w:cs="仿宋_GB2312" w:eastAsia="仿宋_GB2312"/>
                      <w:sz w:val="24"/>
                      <w:color w:val="000000"/>
                    </w:rPr>
                    <w:t>140宽60桌面高75cm。桌面三聚氰胺环保板材厚度2.5cm颜色可选，下身钢架结构边腿内测有线槽可走线，桌腿采用优质4.0×4.0管材厚度0.8mm</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学生凳</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钢木方凳：</w:t>
                  </w:r>
                  <w:r>
                    <w:rPr>
                      <w:rFonts w:ascii="仿宋_GB2312" w:hAnsi="仿宋_GB2312" w:cs="仿宋_GB2312" w:eastAsia="仿宋_GB2312"/>
                      <w:sz w:val="24"/>
                      <w:color w:val="000000"/>
                    </w:rPr>
                    <w:t>370*270*440mm，凳面采用高密度三聚氰胺防火板贴面， 四周PVC封边。凳架：采用25*25*1.2mm、20*20*1.2mm的高频焊接钢管分别构成凳腿和横梁。脚套采用优质ABS塑料件，静音耐磨防滑，可定制。</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安装等</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安装、运输，调试，培训等。</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其他未列明行业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综合布线材料</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包含所有辅材、及辅料</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39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智慧黑板部分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p>
                <w:p>
                  <w:pPr>
                    <w:pStyle w:val="null3"/>
                    <w:jc w:val="left"/>
                  </w:pPr>
                  <w:r>
                    <w:rPr>
                      <w:rFonts w:ascii="仿宋_GB2312" w:hAnsi="仿宋_GB2312" w:cs="仿宋_GB2312" w:eastAsia="仿宋_GB2312"/>
                      <w:sz w:val="24"/>
                      <w:color w:val="000000"/>
                    </w:rPr>
                    <w:t>1.设备外壳材质为全金属，外观采用三拼接平面一体化设计，其整体尺寸不小于86寸。</w:t>
                  </w:r>
                </w:p>
                <w:p>
                  <w:pPr>
                    <w:pStyle w:val="null3"/>
                    <w:jc w:val="left"/>
                  </w:pPr>
                  <w:r>
                    <w:rPr>
                      <w:rFonts w:ascii="仿宋_GB2312" w:hAnsi="仿宋_GB2312" w:cs="仿宋_GB2312" w:eastAsia="仿宋_GB2312"/>
                      <w:sz w:val="24"/>
                      <w:color w:val="000000"/>
                    </w:rPr>
                    <w:t>2.整机支持进行40点或以上触控及书写划线。</w:t>
                  </w:r>
                </w:p>
                <w:p>
                  <w:pPr>
                    <w:pStyle w:val="null3"/>
                    <w:jc w:val="left"/>
                  </w:pPr>
                  <w:r>
                    <w:rPr>
                      <w:rFonts w:ascii="仿宋_GB2312" w:hAnsi="仿宋_GB2312" w:cs="仿宋_GB2312" w:eastAsia="仿宋_GB2312"/>
                      <w:sz w:val="24"/>
                      <w:color w:val="000000"/>
                    </w:rPr>
                    <w:t>3.整机副屏支持使用普通粉笔，液体粉笔、成膜笔等多种媒介进行板书书写。</w:t>
                  </w:r>
                </w:p>
                <w:p>
                  <w:pPr>
                    <w:pStyle w:val="null3"/>
                    <w:jc w:val="left"/>
                  </w:pPr>
                  <w:r>
                    <w:rPr>
                      <w:rFonts w:ascii="仿宋_GB2312" w:hAnsi="仿宋_GB2312" w:cs="仿宋_GB2312" w:eastAsia="仿宋_GB2312"/>
                      <w:sz w:val="24"/>
                      <w:color w:val="000000"/>
                    </w:rPr>
                    <w:t>▲4.整机视网膜蓝光危害需符合需符合GB40070-2021教学多媒体产品显示技术要求，满足IECTR62778:2014蓝光危害RG0级别。提供相应的功能证明材料（包括但不限于测试报告、官网和功能截图等）。</w:t>
                  </w:r>
                </w:p>
                <w:p>
                  <w:pPr>
                    <w:pStyle w:val="null3"/>
                    <w:jc w:val="left"/>
                  </w:pPr>
                  <w:r>
                    <w:rPr>
                      <w:rFonts w:ascii="仿宋_GB2312" w:hAnsi="仿宋_GB2312" w:cs="仿宋_GB2312" w:eastAsia="仿宋_GB2312"/>
                      <w:sz w:val="24"/>
                      <w:color w:val="000000"/>
                    </w:rPr>
                    <w:t>5.整机具备高级音效设置功能，可对左右声道的平衡进行调节；具备AI环绕声功能，支持三档强弱调节。</w:t>
                  </w:r>
                </w:p>
                <w:p>
                  <w:pPr>
                    <w:pStyle w:val="null3"/>
                    <w:jc w:val="left"/>
                  </w:pPr>
                  <w:r>
                    <w:rPr>
                      <w:rFonts w:ascii="仿宋_GB2312" w:hAnsi="仿宋_GB2312" w:cs="仿宋_GB2312" w:eastAsia="仿宋_GB2312"/>
                      <w:sz w:val="24"/>
                      <w:color w:val="000000"/>
                    </w:rPr>
                    <w:t>6.支持标准、听力、观影和AI空间感知音效模式，能自动生成符合当前教室物理环境的频段、音量、音效。</w:t>
                  </w:r>
                </w:p>
                <w:p>
                  <w:pPr>
                    <w:pStyle w:val="null3"/>
                    <w:jc w:val="left"/>
                  </w:pPr>
                  <w:r>
                    <w:rPr>
                      <w:rFonts w:ascii="仿宋_GB2312" w:hAnsi="仿宋_GB2312" w:cs="仿宋_GB2312" w:eastAsia="仿宋_GB2312"/>
                      <w:sz w:val="24"/>
                      <w:color w:val="000000"/>
                    </w:rPr>
                    <w:t>▲7.整机CPU芯片，WIFI与蓝牙芯片、摄像头图像处理芯片、均采用国产自主芯片。提供相应的功能证明材料（包括但不限于测试报告、官网和功能截图等）。</w:t>
                  </w:r>
                </w:p>
                <w:p>
                  <w:pPr>
                    <w:pStyle w:val="null3"/>
                    <w:jc w:val="left"/>
                  </w:pPr>
                  <w:r>
                    <w:rPr>
                      <w:rFonts w:ascii="仿宋_GB2312" w:hAnsi="仿宋_GB2312" w:cs="仿宋_GB2312" w:eastAsia="仿宋_GB2312"/>
                      <w:sz w:val="24"/>
                      <w:color w:val="000000"/>
                    </w:rPr>
                    <w:t>8.整机内置非独立外扩展的4阵列麦克风，拾音距离≥10m。</w:t>
                  </w:r>
                </w:p>
                <w:p>
                  <w:pPr>
                    <w:pStyle w:val="null3"/>
                    <w:jc w:val="left"/>
                  </w:pPr>
                  <w:r>
                    <w:rPr>
                      <w:rFonts w:ascii="仿宋_GB2312" w:hAnsi="仿宋_GB2312" w:cs="仿宋_GB2312" w:eastAsia="仿宋_GB2312"/>
                      <w:sz w:val="24"/>
                      <w:color w:val="000000"/>
                    </w:rPr>
                    <w:t>9.侧置接口至少包含2个HDMI接口、1个RS232接口、1个USB接口用于输入；1个音频输出接口、1个触控USB输出接口用于输出；为方便日常教学使用前置输入接口至少包含1个Type-C接口和2个普通USB接口。</w:t>
                  </w:r>
                </w:p>
                <w:p>
                  <w:pPr>
                    <w:pStyle w:val="null3"/>
                    <w:jc w:val="left"/>
                  </w:pPr>
                  <w:r>
                    <w:rPr>
                      <w:rFonts w:ascii="仿宋_GB2312" w:hAnsi="仿宋_GB2312" w:cs="仿宋_GB2312" w:eastAsia="仿宋_GB2312"/>
                      <w:sz w:val="24"/>
                      <w:color w:val="000000"/>
                    </w:rPr>
                    <w:t>10.整机内置非独立摄像头，摄像头数量≥1个，可拍摄≥1600万像素数的照片。支持人脸识别进行登录账号。</w:t>
                  </w:r>
                </w:p>
                <w:p>
                  <w:pPr>
                    <w:pStyle w:val="null3"/>
                    <w:jc w:val="left"/>
                  </w:pPr>
                  <w:r>
                    <w:rPr>
                      <w:rFonts w:ascii="仿宋_GB2312" w:hAnsi="仿宋_GB2312" w:cs="仿宋_GB2312" w:eastAsia="仿宋_GB2312"/>
                      <w:sz w:val="24"/>
                      <w:color w:val="000000"/>
                    </w:rPr>
                    <w:t>▲11.整机设备内置2.2声道扬声器，顶置朝前发声，最大功率≥80W。扩声系统语言传输指数（STIPA）≥0.65。符合国标GB/T45657-2025（信息化教学环境视听技术要求）中交互型教室扩声系统的声学特性指标要求。提供相应的功能证明材料（包括但不限于测试报告、官网和功能截图等）。</w:t>
                  </w:r>
                </w:p>
                <w:p>
                  <w:pPr>
                    <w:pStyle w:val="null3"/>
                    <w:jc w:val="left"/>
                  </w:pPr>
                  <w:r>
                    <w:rPr>
                      <w:rFonts w:ascii="仿宋_GB2312" w:hAnsi="仿宋_GB2312" w:cs="仿宋_GB2312" w:eastAsia="仿宋_GB2312"/>
                      <w:sz w:val="24"/>
                      <w:color w:val="000000"/>
                    </w:rPr>
                    <w:t>12..整机无线模块（Wi-Fi和蓝牙）采用独立模块化设计，无需拆卸整机后壳即可独立拆装。</w:t>
                  </w:r>
                </w:p>
                <w:p>
                  <w:pPr>
                    <w:pStyle w:val="null3"/>
                    <w:jc w:val="left"/>
                  </w:pPr>
                  <w:r>
                    <w:rPr>
                      <w:rFonts w:ascii="仿宋_GB2312" w:hAnsi="仿宋_GB2312" w:cs="仿宋_GB2312" w:eastAsia="仿宋_GB2312"/>
                      <w:sz w:val="24"/>
                      <w:color w:val="000000"/>
                    </w:rPr>
                    <w:t>▲13.整机屏幕中心亮度观看可视角水平≥120°，垂直可视角≥60°，需符合GB40070-2021关于亮度可视角要求。提供相应的功能证明材料（包括但不限于测试报告、官网和功能截图等）。</w:t>
                  </w:r>
                </w:p>
                <w:p>
                  <w:pPr>
                    <w:pStyle w:val="null3"/>
                    <w:jc w:val="left"/>
                  </w:pPr>
                  <w:r>
                    <w:rPr>
                      <w:rFonts w:ascii="仿宋_GB2312" w:hAnsi="仿宋_GB2312" w:cs="仿宋_GB2312" w:eastAsia="仿宋_GB2312"/>
                      <w:sz w:val="24"/>
                      <w:color w:val="000000"/>
                    </w:rPr>
                    <w:t>▲14.整机白场画面下亮度均匀性≥85%。需符合GB40070-2021关于亮度均匀性（电视视频显示系统）要求。提供相应的功能证明材料（包括但不限于测试报告、官网和功能截图等）。</w:t>
                  </w:r>
                </w:p>
                <w:p>
                  <w:pPr>
                    <w:pStyle w:val="null3"/>
                    <w:jc w:val="left"/>
                  </w:pPr>
                  <w:r>
                    <w:rPr>
                      <w:rFonts w:ascii="仿宋_GB2312" w:hAnsi="仿宋_GB2312" w:cs="仿宋_GB2312" w:eastAsia="仿宋_GB2312"/>
                      <w:sz w:val="24"/>
                      <w:color w:val="000000"/>
                    </w:rPr>
                    <w:t>二、整机功能</w:t>
                  </w:r>
                </w:p>
                <w:p>
                  <w:pPr>
                    <w:pStyle w:val="null3"/>
                    <w:jc w:val="left"/>
                  </w:pPr>
                  <w:r>
                    <w:rPr>
                      <w:rFonts w:ascii="仿宋_GB2312" w:hAnsi="仿宋_GB2312" w:cs="仿宋_GB2312" w:eastAsia="仿宋_GB2312"/>
                      <w:sz w:val="24"/>
                      <w:color w:val="000000"/>
                    </w:rPr>
                    <w:t>1.整机具备系统还原功能，系统还原可单独还原PC系统，单独还原整机系统。</w:t>
                  </w:r>
                </w:p>
                <w:p>
                  <w:pPr>
                    <w:pStyle w:val="null3"/>
                    <w:jc w:val="left"/>
                  </w:pPr>
                  <w:r>
                    <w:rPr>
                      <w:rFonts w:ascii="仿宋_GB2312" w:hAnsi="仿宋_GB2312" w:cs="仿宋_GB2312" w:eastAsia="仿宋_GB2312"/>
                      <w:sz w:val="24"/>
                      <w:color w:val="000000"/>
                    </w:rPr>
                    <w:t>2.整机具备熄屏扩声功能，在关闭显示部分的情况下可播放音频及本地扩音。</w:t>
                  </w:r>
                </w:p>
                <w:p>
                  <w:pPr>
                    <w:pStyle w:val="null3"/>
                    <w:jc w:val="left"/>
                  </w:pPr>
                  <w:r>
                    <w:rPr>
                      <w:rFonts w:ascii="仿宋_GB2312" w:hAnsi="仿宋_GB2312" w:cs="仿宋_GB2312" w:eastAsia="仿宋_GB2312"/>
                      <w:sz w:val="24"/>
                      <w:color w:val="000000"/>
                    </w:rPr>
                    <w:t>3.整机全通道侧边栏快捷菜单至少包含批注、降半屏、截屏、放大镜、倒计时、日历、聚光灯、秒表等工具。</w:t>
                  </w:r>
                </w:p>
                <w:p>
                  <w:pPr>
                    <w:pStyle w:val="null3"/>
                    <w:jc w:val="left"/>
                  </w:pPr>
                  <w:r>
                    <w:rPr>
                      <w:rFonts w:ascii="仿宋_GB2312" w:hAnsi="仿宋_GB2312" w:cs="仿宋_GB2312" w:eastAsia="仿宋_GB2312"/>
                      <w:sz w:val="24"/>
                      <w:color w:val="000000"/>
                    </w:rPr>
                    <w:t>4.支持自定义图像设置，可对对比度、屏幕色温、图像亮度、亮度范围、色彩空间调节设置。</w:t>
                  </w:r>
                </w:p>
                <w:p>
                  <w:pPr>
                    <w:pStyle w:val="null3"/>
                    <w:jc w:val="left"/>
                  </w:pPr>
                  <w:r>
                    <w:rPr>
                      <w:rFonts w:ascii="仿宋_GB2312" w:hAnsi="仿宋_GB2312" w:cs="仿宋_GB2312" w:eastAsia="仿宋_GB2312"/>
                      <w:sz w:val="24"/>
                      <w:color w:val="000000"/>
                    </w:rPr>
                    <w:t>5.支持智能板擦功能，系统可根据触控物体的形状自动识别出实物板擦，可擦除电子白板中的内容。</w:t>
                  </w:r>
                </w:p>
                <w:p>
                  <w:pPr>
                    <w:pStyle w:val="null3"/>
                    <w:jc w:val="left"/>
                  </w:pPr>
                  <w:r>
                    <w:rPr>
                      <w:rFonts w:ascii="仿宋_GB2312" w:hAnsi="仿宋_GB2312" w:cs="仿宋_GB2312" w:eastAsia="仿宋_GB2312"/>
                      <w:sz w:val="24"/>
                      <w:color w:val="000000"/>
                    </w:rPr>
                    <w:t>6.整机支持蓝牙Bluetooth5.4等标准，Wi-Fi制式支持IEEE802.11a/b/g/n/ac/ax；支持版本Wi-Fi6。</w:t>
                  </w:r>
                </w:p>
                <w:p>
                  <w:pPr>
                    <w:pStyle w:val="null3"/>
                    <w:jc w:val="left"/>
                  </w:pPr>
                  <w:r>
                    <w:rPr>
                      <w:rFonts w:ascii="仿宋_GB2312" w:hAnsi="仿宋_GB2312" w:cs="仿宋_GB2312" w:eastAsia="仿宋_GB2312"/>
                      <w:sz w:val="24"/>
                      <w:color w:val="000000"/>
                    </w:rPr>
                    <w:t>7.整机内置传屏接收模块，整机不需要连接任何附加设备，可实现外部电脑、手机设备的音视频信号实时传输到整机上；</w:t>
                  </w:r>
                </w:p>
                <w:p>
                  <w:pPr>
                    <w:pStyle w:val="null3"/>
                    <w:jc w:val="left"/>
                  </w:pPr>
                  <w:r>
                    <w:rPr>
                      <w:rFonts w:ascii="仿宋_GB2312" w:hAnsi="仿宋_GB2312" w:cs="仿宋_GB2312" w:eastAsia="仿宋_GB2312"/>
                      <w:sz w:val="24"/>
                      <w:color w:val="000000"/>
                    </w:rPr>
                    <w:t>8.整机内置文件传输应用，支持通过扫码、wifi等方式实现文件传输功能。</w:t>
                  </w:r>
                </w:p>
                <w:p>
                  <w:pPr>
                    <w:pStyle w:val="null3"/>
                    <w:jc w:val="left"/>
                  </w:pPr>
                  <w:r>
                    <w:rPr>
                      <w:rFonts w:ascii="仿宋_GB2312" w:hAnsi="仿宋_GB2312" w:cs="仿宋_GB2312" w:eastAsia="仿宋_GB2312"/>
                      <w:sz w:val="24"/>
                      <w:color w:val="000000"/>
                    </w:rPr>
                    <w:t>9.整机侧边栏内置自习工具，通过整机麦克风监测教室中学生音量大小，当学生音量大于阈值时，屏幕自动弹窗提醒进行自习纪律干预。</w:t>
                  </w:r>
                </w:p>
                <w:p>
                  <w:pPr>
                    <w:pStyle w:val="null3"/>
                    <w:jc w:val="left"/>
                  </w:pPr>
                  <w:r>
                    <w:rPr>
                      <w:rFonts w:ascii="仿宋_GB2312" w:hAnsi="仿宋_GB2312" w:cs="仿宋_GB2312" w:eastAsia="仿宋_GB2312"/>
                      <w:sz w:val="24"/>
                      <w:color w:val="000000"/>
                    </w:rPr>
                    <w:t>10.整机自带AI书写美化能力，智能识别批注的书写轨迹，进行笔锋智能美化，模拟纸上书写的起笔、行笔和收笔效果。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24"/>
                      <w:color w:val="000000"/>
                    </w:rPr>
                    <w:t>11.整机内置AI智能体，支持个性化设定角色信息包括角色性格、技能与头像信息，支持语音和文字两种方式与智能体进行对话交互。</w:t>
                  </w:r>
                </w:p>
                <w:p>
                  <w:pPr>
                    <w:pStyle w:val="null3"/>
                    <w:jc w:val="left"/>
                  </w:pPr>
                  <w:r>
                    <w:rPr>
                      <w:rFonts w:ascii="仿宋_GB2312" w:hAnsi="仿宋_GB2312" w:cs="仿宋_GB2312" w:eastAsia="仿宋_GB2312"/>
                      <w:sz w:val="24"/>
                      <w:color w:val="000000"/>
                    </w:rPr>
                    <w:t>三、插拔式电脑</w:t>
                  </w:r>
                </w:p>
                <w:p>
                  <w:pPr>
                    <w:pStyle w:val="null3"/>
                    <w:jc w:val="left"/>
                  </w:pPr>
                  <w:r>
                    <w:rPr>
                      <w:rFonts w:ascii="仿宋_GB2312" w:hAnsi="仿宋_GB2312" w:cs="仿宋_GB2312" w:eastAsia="仿宋_GB2312"/>
                      <w:sz w:val="24"/>
                      <w:color w:val="000000"/>
                    </w:rPr>
                    <w:t>1.采用抽拉内置式模块化电脑，可实现无单独接线的插拔，无需工具即可快速拆卸电脑模块。</w:t>
                  </w:r>
                </w:p>
                <w:p>
                  <w:pPr>
                    <w:pStyle w:val="null3"/>
                    <w:jc w:val="left"/>
                  </w:pPr>
                  <w:r>
                    <w:rPr>
                      <w:rFonts w:ascii="仿宋_GB2312" w:hAnsi="仿宋_GB2312" w:cs="仿宋_GB2312" w:eastAsia="仿宋_GB2312"/>
                      <w:sz w:val="24"/>
                      <w:color w:val="000000"/>
                    </w:rPr>
                    <w:t>▲2.CPU采用国产自主可控芯片；主频≥2.8Ghz，核心数≥8核心，三级缓存≥16M。提供相应的功能证明材料（包括但不限于测试报告、官网和功能截图等）。</w:t>
                  </w:r>
                </w:p>
                <w:p>
                  <w:pPr>
                    <w:pStyle w:val="null3"/>
                    <w:jc w:val="left"/>
                  </w:pPr>
                  <w:r>
                    <w:rPr>
                      <w:rFonts w:ascii="仿宋_GB2312" w:hAnsi="仿宋_GB2312" w:cs="仿宋_GB2312" w:eastAsia="仿宋_GB2312"/>
                      <w:sz w:val="24"/>
                      <w:color w:val="000000"/>
                    </w:rPr>
                    <w:t>3：内存：8 GB DDR4笔记本内存或以上配置。</w:t>
                  </w:r>
                </w:p>
                <w:p>
                  <w:pPr>
                    <w:pStyle w:val="null3"/>
                    <w:jc w:val="left"/>
                  </w:pPr>
                  <w:r>
                    <w:rPr>
                      <w:rFonts w:ascii="仿宋_GB2312" w:hAnsi="仿宋_GB2312" w:cs="仿宋_GB2312" w:eastAsia="仿宋_GB2312"/>
                      <w:sz w:val="24"/>
                      <w:color w:val="000000"/>
                    </w:rPr>
                    <w:t>4：硬盘：256GBSSD固态硬盘或以上配置。</w:t>
                  </w:r>
                </w:p>
                <w:p>
                  <w:pPr>
                    <w:pStyle w:val="null3"/>
                    <w:jc w:val="left"/>
                  </w:pPr>
                  <w:r>
                    <w:rPr>
                      <w:rFonts w:ascii="仿宋_GB2312" w:hAnsi="仿宋_GB2312" w:cs="仿宋_GB2312" w:eastAsia="仿宋_GB2312"/>
                      <w:sz w:val="24"/>
                      <w:color w:val="000000"/>
                    </w:rPr>
                    <w:t>5.采用独立显卡，显存≥2G。</w:t>
                  </w:r>
                </w:p>
                <w:p>
                  <w:pPr>
                    <w:pStyle w:val="null3"/>
                    <w:jc w:val="left"/>
                  </w:pPr>
                  <w:r>
                    <w:rPr>
                      <w:rFonts w:ascii="仿宋_GB2312" w:hAnsi="仿宋_GB2312" w:cs="仿宋_GB2312" w:eastAsia="仿宋_GB2312"/>
                      <w:sz w:val="24"/>
                      <w:color w:val="000000"/>
                    </w:rPr>
                    <w:t>6.预装正版国产操作系统。</w:t>
                  </w:r>
                </w:p>
                <w:p>
                  <w:pPr>
                    <w:pStyle w:val="null3"/>
                    <w:jc w:val="left"/>
                  </w:pPr>
                  <w:r>
                    <w:rPr>
                      <w:rFonts w:ascii="仿宋_GB2312" w:hAnsi="仿宋_GB2312" w:cs="仿宋_GB2312" w:eastAsia="仿宋_GB2312"/>
                      <w:sz w:val="24"/>
                      <w:color w:val="000000"/>
                    </w:rPr>
                    <w:t>四、白板软件</w:t>
                  </w:r>
                </w:p>
                <w:p>
                  <w:pPr>
                    <w:pStyle w:val="null3"/>
                    <w:jc w:val="left"/>
                  </w:pPr>
                  <w:r>
                    <w:rPr>
                      <w:rFonts w:ascii="仿宋_GB2312" w:hAnsi="仿宋_GB2312" w:cs="仿宋_GB2312" w:eastAsia="仿宋_GB2312"/>
                      <w:sz w:val="24"/>
                      <w:color w:val="000000"/>
                    </w:rPr>
                    <w:t>1.提供拼音卡片、古诗词、汉字卡片、中文听写、字母卡片、英汉词典、英文听写、化学实验、化学方程式、物理实验等至少15种学科工具，可一键插入课件。</w:t>
                  </w:r>
                </w:p>
                <w:p>
                  <w:pPr>
                    <w:pStyle w:val="null3"/>
                    <w:jc w:val="left"/>
                  </w:pPr>
                  <w:r>
                    <w:rPr>
                      <w:rFonts w:ascii="仿宋_GB2312" w:hAnsi="仿宋_GB2312" w:cs="仿宋_GB2312" w:eastAsia="仿宋_GB2312"/>
                      <w:sz w:val="24"/>
                      <w:color w:val="000000"/>
                    </w:rPr>
                    <w:t>2.具备交互表格功能，课件可插入表格，预置不少于5种表格样式，支持边框、底纹设置，可合并单元格。表格支持输入文本，且根据文本内容可一键自动调整行列宽高。表格通过表格首行首列交接处的按键可一键增加行列。</w:t>
                  </w:r>
                </w:p>
                <w:p>
                  <w:pPr>
                    <w:pStyle w:val="null3"/>
                    <w:jc w:val="left"/>
                  </w:pPr>
                  <w:r>
                    <w:rPr>
                      <w:rFonts w:ascii="仿宋_GB2312" w:hAnsi="仿宋_GB2312" w:cs="仿宋_GB2312" w:eastAsia="仿宋_GB2312"/>
                      <w:sz w:val="24"/>
                      <w:color w:val="000000"/>
                    </w:rPr>
                    <w:t>3.支持对多对象的叠放层级、对齐方式进行设置，可批量组合、锁定课件对象。对象移动时自动弹出对齐线及等距线辅助排版。</w:t>
                  </w:r>
                </w:p>
                <w:p>
                  <w:pPr>
                    <w:pStyle w:val="null3"/>
                    <w:jc w:val="left"/>
                  </w:pPr>
                  <w:r>
                    <w:rPr>
                      <w:rFonts w:ascii="仿宋_GB2312" w:hAnsi="仿宋_GB2312" w:cs="仿宋_GB2312" w:eastAsia="仿宋_GB2312"/>
                      <w:sz w:val="24"/>
                      <w:color w:val="000000"/>
                    </w:rPr>
                    <w:t>4.支持给课件内所有的元素对象创建超链接，可链接到对象所在课件的相关页面、网页。</w:t>
                  </w:r>
                </w:p>
                <w:p>
                  <w:pPr>
                    <w:pStyle w:val="null3"/>
                    <w:jc w:val="left"/>
                  </w:pPr>
                  <w:r>
                    <w:rPr>
                      <w:rFonts w:ascii="仿宋_GB2312" w:hAnsi="仿宋_GB2312" w:cs="仿宋_GB2312" w:eastAsia="仿宋_GB2312"/>
                      <w:sz w:val="24"/>
                      <w:color w:val="000000"/>
                    </w:rPr>
                    <w:t>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p>
                <w:p>
                  <w:pPr>
                    <w:pStyle w:val="null3"/>
                    <w:jc w:val="left"/>
                  </w:pPr>
                  <w:r>
                    <w:rPr>
                      <w:rFonts w:ascii="仿宋_GB2312" w:hAnsi="仿宋_GB2312" w:cs="仿宋_GB2312" w:eastAsia="仿宋_GB2312"/>
                      <w:sz w:val="24"/>
                      <w:color w:val="000000"/>
                    </w:rPr>
                    <w:t>6.支持将互动课件导出为pptx、pdf、H5或web链接。导出的课件支持在多终端(包含windows、Macos、iOS、安卓、麒麟桌面操作系统)进行二次编辑。</w:t>
                  </w:r>
                </w:p>
                <w:p>
                  <w:pPr>
                    <w:pStyle w:val="null3"/>
                    <w:jc w:val="left"/>
                  </w:pPr>
                  <w:r>
                    <w:rPr>
                      <w:rFonts w:ascii="仿宋_GB2312" w:hAnsi="仿宋_GB2312" w:cs="仿宋_GB2312" w:eastAsia="仿宋_GB2312"/>
                      <w:sz w:val="24"/>
                      <w:color w:val="000000"/>
                    </w:rPr>
                    <w:t>7.支持创建智能选词填空游戏，填空选项支持并列选项，并列选项支持答案互换，教师可编辑填空题、题干以及相应的答案选项，将选项拖到对应题干空白处，系统自动判断答案正误。系统提供不少于10种游戏模板，且模板样式支持自定义修改。</w:t>
                  </w:r>
                </w:p>
                <w:p>
                  <w:pPr>
                    <w:pStyle w:val="null3"/>
                    <w:jc w:val="left"/>
                  </w:pPr>
                  <w:r>
                    <w:rPr>
                      <w:rFonts w:ascii="仿宋_GB2312" w:hAnsi="仿宋_GB2312" w:cs="仿宋_GB2312" w:eastAsia="仿宋_GB2312"/>
                      <w:sz w:val="24"/>
                      <w:color w:val="000000"/>
                    </w:rPr>
                    <w:t>8.内置不少于70个课件主题模板供教师选用，且教师可自定义课件背景。</w:t>
                  </w:r>
                </w:p>
                <w:p>
                  <w:pPr>
                    <w:pStyle w:val="null3"/>
                    <w:jc w:val="left"/>
                  </w:pPr>
                  <w:r>
                    <w:rPr>
                      <w:rFonts w:ascii="仿宋_GB2312" w:hAnsi="仿宋_GB2312" w:cs="仿宋_GB2312" w:eastAsia="仿宋_GB2312"/>
                      <w:sz w:val="24"/>
                      <w:color w:val="000000"/>
                    </w:rPr>
                    <w:t>9.支持插入文本框输入文本。支持文本样式设置：字体、字号、颜色、加粗、倾斜、下划线、上下角标、项目符号。支持段落样式设置：顶部对齐、垂直居中对齐、底端对齐、行高、文本缩进等进行设置。文本、段落的样式支持格式刷复制。预置不少于15种艺术字效果，用来调用美化课件。</w:t>
                  </w:r>
                </w:p>
                <w:p>
                  <w:pPr>
                    <w:pStyle w:val="null3"/>
                    <w:jc w:val="left"/>
                  </w:pPr>
                  <w:r>
                    <w:rPr>
                      <w:rFonts w:ascii="仿宋_GB2312" w:hAnsi="仿宋_GB2312" w:cs="仿宋_GB2312" w:eastAsia="仿宋_GB2312"/>
                      <w:sz w:val="24"/>
                      <w:color w:val="000000"/>
                    </w:rPr>
                    <w:t>10.支持PPT的原生解析，教师可将pptx课件转化为互动课件。支持单份导入的导入方式，保留pptx原文件中的文字、图片、表格等对象及动画的可编辑性，并可为课件增加互动教学元素。</w:t>
                  </w:r>
                </w:p>
                <w:p>
                  <w:pPr>
                    <w:pStyle w:val="null3"/>
                    <w:jc w:val="left"/>
                  </w:pPr>
                  <w:r>
                    <w:rPr>
                      <w:rFonts w:ascii="仿宋_GB2312" w:hAnsi="仿宋_GB2312" w:cs="仿宋_GB2312" w:eastAsia="仿宋_GB2312"/>
                      <w:sz w:val="24"/>
                      <w:color w:val="000000"/>
                    </w:rPr>
                    <w:t>11.内置图片处理功能，无需借助图片处理软件，可对课件内的图片进行抠图，图片主体处理后边缘无明显毛边。内置图片裁切功能，无需调用截图工具，可直接对课件内的图片进行裁切，裁切面积可自由调整。</w:t>
                  </w:r>
                </w:p>
                <w:p>
                  <w:pPr>
                    <w:pStyle w:val="null3"/>
                    <w:jc w:val="left"/>
                  </w:pPr>
                  <w:r>
                    <w:rPr>
                      <w:rFonts w:ascii="仿宋_GB2312" w:hAnsi="仿宋_GB2312" w:cs="仿宋_GB2312" w:eastAsia="仿宋_GB2312"/>
                      <w:sz w:val="24"/>
                      <w:color w:val="000000"/>
                    </w:rPr>
                    <w:t>12.提供至少30种应用于文本、形状、图片等课件元素的触发动画。可对动画的设置触发条件、动画声效、动画时长、动画延迟和动画方向进行自定义设置。</w:t>
                  </w:r>
                </w:p>
                <w:p>
                  <w:pPr>
                    <w:pStyle w:val="null3"/>
                    <w:jc w:val="left"/>
                  </w:pPr>
                  <w:r>
                    <w:rPr>
                      <w:rFonts w:ascii="仿宋_GB2312" w:hAnsi="仿宋_GB2312" w:cs="仿宋_GB2312" w:eastAsia="仿宋_GB2312"/>
                      <w:sz w:val="24"/>
                      <w:color w:val="000000"/>
                    </w:rPr>
                    <w:t>13.能够为教师提供1TB的云存储空间，教师可在个人云空间中上传存储互动课件、云教案。</w:t>
                  </w:r>
                </w:p>
                <w:p>
                  <w:pPr>
                    <w:pStyle w:val="null3"/>
                    <w:jc w:val="left"/>
                  </w:pPr>
                  <w:r>
                    <w:rPr>
                      <w:rFonts w:ascii="仿宋_GB2312" w:hAnsi="仿宋_GB2312" w:cs="仿宋_GB2312" w:eastAsia="仿宋_GB2312"/>
                      <w:sz w:val="24"/>
                      <w:color w:val="000000"/>
                    </w:rPr>
                    <w:t>14.为使用方全体教师配备个人账号，形成一体的信息化教学账号体系；根据教师账号信息将教师个人云空间匹配至对应学校、学科校本资源库。</w:t>
                  </w:r>
                </w:p>
              </w:tc>
              <w:tc>
                <w:tcPr>
                  <w:tcW w:type="dxa" w:w="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视频展台</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1.整机采用圆弧式设计，同时托板采用磁吸吸附式机构，防止托板打落，方便打开及固定，避免机械式锁具故障率高的问题。</w:t>
                  </w:r>
                  <w:r>
                    <w:br/>
                  </w:r>
                  <w:r>
                    <w:rPr>
                      <w:rFonts w:ascii="仿宋_GB2312" w:hAnsi="仿宋_GB2312" w:cs="仿宋_GB2312" w:eastAsia="仿宋_GB2312"/>
                      <w:sz w:val="24"/>
                      <w:color w:val="000000"/>
                    </w:rPr>
                    <w:t>2.采用≥800万像素摄像头，采用USB五伏电源直接供电，无需额外配置电源适配器，环保无辐射。</w:t>
                  </w:r>
                  <w:r>
                    <w:br/>
                  </w:r>
                  <w:r>
                    <w:rPr>
                      <w:rFonts w:ascii="仿宋_GB2312" w:hAnsi="仿宋_GB2312" w:cs="仿宋_GB2312" w:eastAsia="仿宋_GB2312"/>
                      <w:sz w:val="24"/>
                      <w:color w:val="000000"/>
                    </w:rPr>
                    <w:t>3.A4大小拍摄幅面，1080P动态视频预览不低于30帧/秒。</w:t>
                  </w:r>
                  <w:r>
                    <w:br/>
                  </w:r>
                  <w:r>
                    <w:rPr>
                      <w:rFonts w:ascii="仿宋_GB2312" w:hAnsi="仿宋_GB2312" w:cs="仿宋_GB2312" w:eastAsia="仿宋_GB2312"/>
                      <w:sz w:val="24"/>
                      <w:color w:val="000000"/>
                    </w:rPr>
                    <w:t>4.支持对展台画面进行放大、缩小、旋转、自适应、冻结画面等操作。</w:t>
                  </w:r>
                  <w:r>
                    <w:br/>
                  </w:r>
                  <w:r>
                    <w:rPr>
                      <w:rFonts w:ascii="仿宋_GB2312" w:hAnsi="仿宋_GB2312" w:cs="仿宋_GB2312" w:eastAsia="仿宋_GB2312"/>
                      <w:sz w:val="24"/>
                      <w:color w:val="000000"/>
                    </w:rPr>
                    <w:t>5.支持展台画面实时批注，预设多种笔划粗细及颜色供选择，且支持对展台画面联同批注内容进行同步缩放、移动。</w:t>
                  </w:r>
                  <w:r>
                    <w:br/>
                  </w:r>
                  <w:r>
                    <w:rPr>
                      <w:rFonts w:ascii="仿宋_GB2312" w:hAnsi="仿宋_GB2312" w:cs="仿宋_GB2312" w:eastAsia="仿宋_GB2312"/>
                      <w:sz w:val="24"/>
                      <w:color w:val="000000"/>
                    </w:rPr>
                    <w:t>6.支持将书本上的二维码放入扫描框内即可自动扫描，并进入系统浏览器获取二维码的链接内容，帮助老师快速获取电子教学资源。</w:t>
                  </w:r>
                  <w:r>
                    <w:br/>
                  </w:r>
                  <w:r>
                    <w:rPr>
                      <w:rFonts w:ascii="仿宋_GB2312" w:hAnsi="仿宋_GB2312" w:cs="仿宋_GB2312" w:eastAsia="仿宋_GB2312"/>
                      <w:sz w:val="24"/>
                      <w:color w:val="000000"/>
                    </w:rPr>
                    <w:t>7.外壳在摄像头部分带保护镜片密封，防止灰尘沾染摄像头，防护等级达到IP4X级别。</w:t>
                  </w:r>
                  <w:r>
                    <w:br/>
                  </w:r>
                  <w:r>
                    <w:rPr>
                      <w:rFonts w:ascii="仿宋_GB2312" w:hAnsi="仿宋_GB2312" w:cs="仿宋_GB2312" w:eastAsia="仿宋_GB2312"/>
                      <w:sz w:val="24"/>
                      <w:color w:val="000000"/>
                    </w:rPr>
                    <w:t>8.支持故障自动检测，在调用展台却无法出现镜头采集画面信号时，可自动出现检测链接，并给出导致性原因。</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多媒体讲台</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1.参考尺寸：长宽高1100* 712* 977。</w:t>
                  </w:r>
                  <w:r>
                    <w:br/>
                  </w:r>
                  <w:r>
                    <w:rPr>
                      <w:rFonts w:ascii="仿宋_GB2312" w:hAnsi="仿宋_GB2312" w:cs="仿宋_GB2312" w:eastAsia="仿宋_GB2312"/>
                      <w:sz w:val="24"/>
                      <w:color w:val="000000"/>
                    </w:rPr>
                    <w:t>2.材料：钢木结合。桌面采用优质三聚氰胺面板，讲台两侧安装实木扶手。桌面的面板以及扶手的颜色跟学生的桌椅色彩相近，整体效果比较协调。讲台其余部分采用冷轧钢板喷塑。</w:t>
                  </w:r>
                  <w:r>
                    <w:br/>
                  </w:r>
                  <w:r>
                    <w:rPr>
                      <w:rFonts w:ascii="仿宋_GB2312" w:hAnsi="仿宋_GB2312" w:cs="仿宋_GB2312" w:eastAsia="仿宋_GB2312"/>
                      <w:sz w:val="24"/>
                      <w:color w:val="000000"/>
                    </w:rPr>
                    <w:t>3.讲桌上部分弯角采用圆弧一次冲压成型设计，跟传统的直边直角相比，更安全更美观。</w:t>
                  </w:r>
                  <w:r>
                    <w:br/>
                  </w:r>
                  <w:r>
                    <w:rPr>
                      <w:rFonts w:ascii="仿宋_GB2312" w:hAnsi="仿宋_GB2312" w:cs="仿宋_GB2312" w:eastAsia="仿宋_GB2312"/>
                      <w:sz w:val="24"/>
                      <w:color w:val="000000"/>
                    </w:rPr>
                    <w:t>4.显示器采用翻转式设计，翻转板采用两边轴设计，这样翻转板翻开后的高度几乎跟讲桌最高处相平，不会挡住老师学生的视线。轴承采用笔记本电脑翻转原理，坚固耐用。</w:t>
                  </w:r>
                  <w:r>
                    <w:br/>
                  </w:r>
                  <w:r>
                    <w:rPr>
                      <w:rFonts w:ascii="仿宋_GB2312" w:hAnsi="仿宋_GB2312" w:cs="仿宋_GB2312" w:eastAsia="仿宋_GB2312"/>
                      <w:sz w:val="24"/>
                      <w:color w:val="000000"/>
                    </w:rPr>
                    <w:t>5.右边展示台抽屉的关闭不受翻转板的限制，即便是盖上显示器翻板，展示台抽屉照样可以关闭。这种设计使操作者更轻松、更安全。</w:t>
                  </w:r>
                  <w:r>
                    <w:br/>
                  </w:r>
                  <w:r>
                    <w:rPr>
                      <w:rFonts w:ascii="仿宋_GB2312" w:hAnsi="仿宋_GB2312" w:cs="仿宋_GB2312" w:eastAsia="仿宋_GB2312"/>
                      <w:sz w:val="24"/>
                      <w:color w:val="000000"/>
                    </w:rPr>
                    <w:t>6.讲桌的配件，包括机械锁、拉手、导轨、键盘翻转合页都采用高品质的产品，坚固、耐用。</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音箱</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1.集功放音箱一体的有源音箱，采用双声道高保真全频带功率放大系统；                            </w:t>
                  </w:r>
                  <w:r>
                    <w:br/>
                  </w:r>
                  <w:r>
                    <w:rPr>
                      <w:rFonts w:ascii="仿宋_GB2312" w:hAnsi="仿宋_GB2312" w:cs="仿宋_GB2312" w:eastAsia="仿宋_GB2312"/>
                      <w:sz w:val="24"/>
                      <w:color w:val="000000"/>
                    </w:rPr>
                    <w:t xml:space="preserve">2.一组立体声音源输入，一路有线话筒输入（插口带DC+6V极相电源），一路USB数字无线话筒输入，一组副箱功率输出；                                                </w:t>
                  </w:r>
                  <w:r>
                    <w:br/>
                  </w:r>
                  <w:r>
                    <w:rPr>
                      <w:rFonts w:ascii="仿宋_GB2312" w:hAnsi="仿宋_GB2312" w:cs="仿宋_GB2312" w:eastAsia="仿宋_GB2312"/>
                      <w:sz w:val="24"/>
                      <w:color w:val="000000"/>
                    </w:rPr>
                    <w:t>3.设置话筒的音调、音量，音乐音量独立调节； PCB采用FR4双面贴片工艺性能更稳定可靠；标准支架安装模式（配置万能安装支架，方便安装调试）；                                                                                                                        4.驱动器:5寸全频 驱动器 频率响应:线路输入20Hz-20KHz;话筒60Hz-18KHz话筒音调控制:高音 3KHz±12dB  低音 100Hz±12dB额定输入电平:话筒,20mV（非平衡） 线路:300mV失真度:≤0.5%信噪比: ≥76dB(A计权)输出功率: 2×40W 喇叭:5寸同轴全频单元最大消耗功率:100W电源:交流220V±10％ /50Hz。</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机箱</w:t>
                  </w:r>
                  <w:r>
                    <w:rPr>
                      <w:rFonts w:ascii="仿宋_GB2312" w:hAnsi="仿宋_GB2312" w:cs="仿宋_GB2312" w:eastAsia="仿宋_GB2312"/>
                      <w:sz w:val="24"/>
                      <w:color w:val="000000"/>
                    </w:rPr>
                    <w:t>：机箱</w:t>
                  </w:r>
                  <w:r>
                    <w:rPr>
                      <w:rFonts w:ascii="仿宋_GB2312" w:hAnsi="仿宋_GB2312" w:cs="仿宋_GB2312" w:eastAsia="仿宋_GB2312"/>
                      <w:sz w:val="24"/>
                      <w:color w:val="000000"/>
                    </w:rPr>
                    <w:t>≥13.6L，支持侧板挂环锁。</w:t>
                  </w:r>
                  <w:r>
                    <w:br/>
                  </w:r>
                  <w:r>
                    <w:rPr>
                      <w:rFonts w:ascii="仿宋_GB2312" w:hAnsi="仿宋_GB2312" w:cs="仿宋_GB2312" w:eastAsia="仿宋_GB2312"/>
                      <w:sz w:val="24"/>
                      <w:color w:val="000000"/>
                    </w:rPr>
                    <w:t>处理器：配置</w:t>
                  </w:r>
                  <w:r>
                    <w:rPr>
                      <w:rFonts w:ascii="仿宋_GB2312" w:hAnsi="仿宋_GB2312" w:cs="仿宋_GB2312" w:eastAsia="仿宋_GB2312"/>
                      <w:sz w:val="24"/>
                      <w:color w:val="000000"/>
                    </w:rPr>
                    <w:t>1颗国产X86架构CPU，每颗CPU物理核心数≥8核，每颗CPU主频≥2.8GHz，三级缓存≥16MB，支持超线程技术；</w:t>
                  </w:r>
                  <w:r>
                    <w:br/>
                  </w:r>
                  <w:r>
                    <w:rPr>
                      <w:rFonts w:ascii="仿宋_GB2312" w:hAnsi="仿宋_GB2312" w:cs="仿宋_GB2312" w:eastAsia="仿宋_GB2312"/>
                      <w:sz w:val="24"/>
                      <w:color w:val="000000"/>
                    </w:rPr>
                    <w:t>内存：配置</w:t>
                  </w:r>
                  <w:r>
                    <w:rPr>
                      <w:rFonts w:ascii="仿宋_GB2312" w:hAnsi="仿宋_GB2312" w:cs="仿宋_GB2312" w:eastAsia="仿宋_GB2312"/>
                      <w:sz w:val="24"/>
                      <w:color w:val="000000"/>
                    </w:rPr>
                    <w:t>≥8GB DDR4 UDIMM内存，配置≥4个内存插槽</w:t>
                  </w:r>
                  <w:r>
                    <w:br/>
                  </w:r>
                  <w:r>
                    <w:rPr>
                      <w:rFonts w:ascii="仿宋_GB2312" w:hAnsi="仿宋_GB2312" w:cs="仿宋_GB2312" w:eastAsia="仿宋_GB2312"/>
                      <w:sz w:val="24"/>
                      <w:color w:val="000000"/>
                    </w:rPr>
                    <w:t>显卡：标配</w:t>
                  </w:r>
                  <w:r>
                    <w:rPr>
                      <w:rFonts w:ascii="仿宋_GB2312" w:hAnsi="仿宋_GB2312" w:cs="仿宋_GB2312" w:eastAsia="仿宋_GB2312"/>
                      <w:sz w:val="24"/>
                      <w:color w:val="000000"/>
                    </w:rPr>
                    <w:t>2G独立显卡，支持VGA+HDMI视频输出显示；</w:t>
                  </w:r>
                  <w:r>
                    <w:br/>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 M.2接口NVME协议SSD；</w:t>
                  </w:r>
                  <w:r>
                    <w:br/>
                  </w:r>
                  <w:r>
                    <w:rPr>
                      <w:rFonts w:ascii="仿宋_GB2312" w:hAnsi="仿宋_GB2312" w:cs="仿宋_GB2312" w:eastAsia="仿宋_GB2312"/>
                      <w:sz w:val="24"/>
                      <w:color w:val="000000"/>
                    </w:rPr>
                    <w:t>电源：电源功率</w:t>
                  </w:r>
                  <w:r>
                    <w:rPr>
                      <w:rFonts w:ascii="仿宋_GB2312" w:hAnsi="仿宋_GB2312" w:cs="仿宋_GB2312" w:eastAsia="仿宋_GB2312"/>
                      <w:sz w:val="24"/>
                      <w:color w:val="000000"/>
                    </w:rPr>
                    <w:t xml:space="preserve">180W；电源通过80PLUS认证； </w:t>
                  </w:r>
                  <w:r>
                    <w:br/>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 xml:space="preserve">1个RJ45 10/100/1000自适应以太网口； </w:t>
                  </w:r>
                  <w:r>
                    <w:br/>
                  </w:r>
                  <w:r>
                    <w:rPr>
                      <w:rFonts w:ascii="仿宋_GB2312" w:hAnsi="仿宋_GB2312" w:cs="仿宋_GB2312" w:eastAsia="仿宋_GB2312"/>
                      <w:sz w:val="24"/>
                      <w:color w:val="000000"/>
                    </w:rPr>
                    <w:t>接口扩展：</w:t>
                  </w:r>
                  <w:r>
                    <w:rPr>
                      <w:rFonts w:ascii="仿宋_GB2312" w:hAnsi="仿宋_GB2312" w:cs="仿宋_GB2312" w:eastAsia="仿宋_GB2312"/>
                      <w:sz w:val="24"/>
                      <w:color w:val="000000"/>
                    </w:rPr>
                    <w:t>PCIE插槽数量≥3个；</w:t>
                  </w:r>
                  <w:r>
                    <w:br/>
                  </w:r>
                  <w:r>
                    <w:rPr>
                      <w:rFonts w:ascii="仿宋_GB2312" w:hAnsi="仿宋_GB2312" w:cs="仿宋_GB2312" w:eastAsia="仿宋_GB2312"/>
                      <w:sz w:val="24"/>
                      <w:color w:val="000000"/>
                    </w:rPr>
                    <w:t>接口：前置</w:t>
                  </w:r>
                  <w:r>
                    <w:rPr>
                      <w:rFonts w:ascii="仿宋_GB2312" w:hAnsi="仿宋_GB2312" w:cs="仿宋_GB2312" w:eastAsia="仿宋_GB2312"/>
                      <w:sz w:val="24"/>
                      <w:color w:val="000000"/>
                    </w:rPr>
                    <w:t>USB3.0接口≥4个；后置USB3.0接口≥2个，USB2.0接口≥2个；音频接口：麦克风1个，耳机1个；后端3个Audio音频接口；</w:t>
                  </w:r>
                  <w:r>
                    <w:br/>
                  </w:r>
                  <w:r>
                    <w:rPr>
                      <w:rFonts w:ascii="仿宋_GB2312" w:hAnsi="仿宋_GB2312" w:cs="仿宋_GB2312" w:eastAsia="仿宋_GB2312"/>
                      <w:sz w:val="24"/>
                      <w:color w:val="000000"/>
                    </w:rPr>
                    <w:t>易用性：产品可使用</w:t>
                  </w:r>
                  <w:r>
                    <w:rPr>
                      <w:rFonts w:ascii="仿宋_GB2312" w:hAnsi="仿宋_GB2312" w:cs="仿宋_GB2312" w:eastAsia="仿宋_GB2312"/>
                      <w:sz w:val="24"/>
                      <w:color w:val="000000"/>
                    </w:rPr>
                    <w:t>USB键盘组合键开机，产品接口有功能标识。机箱配置防尘罩，支持通过防尘棉阻隔灰尘。</w:t>
                  </w:r>
                  <w:r>
                    <w:br/>
                  </w:r>
                  <w:r>
                    <w:rPr>
                      <w:rFonts w:ascii="仿宋_GB2312" w:hAnsi="仿宋_GB2312" w:cs="仿宋_GB2312" w:eastAsia="仿宋_GB2312"/>
                      <w:sz w:val="24"/>
                      <w:color w:val="000000"/>
                    </w:rPr>
                    <w:t>数据安全：</w:t>
                  </w:r>
                  <w:r>
                    <w:rPr>
                      <w:rFonts w:ascii="仿宋_GB2312" w:hAnsi="仿宋_GB2312" w:cs="仿宋_GB2312" w:eastAsia="仿宋_GB2312"/>
                      <w:sz w:val="24"/>
                      <w:color w:val="000000"/>
                    </w:rPr>
                    <w:t>1、BIOS级USB屏蔽及智能USB数据保护：USB支持BIOS下接口开关，针对存储设备支持USB接口切换禁止访问模式/只读模式。</w:t>
                  </w:r>
                  <w:r>
                    <w:br/>
                  </w:r>
                  <w:r>
                    <w:rPr>
                      <w:rFonts w:ascii="仿宋_GB2312" w:hAnsi="仿宋_GB2312" w:cs="仿宋_GB2312" w:eastAsia="仿宋_GB2312"/>
                      <w:sz w:val="24"/>
                      <w:color w:val="000000"/>
                    </w:rPr>
                    <w:t>显示器：显示器：配置</w:t>
                  </w:r>
                  <w:r>
                    <w:rPr>
                      <w:rFonts w:ascii="仿宋_GB2312" w:hAnsi="仿宋_GB2312" w:cs="仿宋_GB2312" w:eastAsia="仿宋_GB2312"/>
                      <w:sz w:val="24"/>
                      <w:color w:val="000000"/>
                    </w:rPr>
                    <w:t>≥23.8寸LED显示器，与主机同品牌，分辨率≥1920*1080，刷新频率≥100Hz，对比度≥3000:1，视频接口VGA+HDMI；</w:t>
                  </w:r>
                  <w:r>
                    <w:br/>
                  </w:r>
                  <w:r>
                    <w:rPr>
                      <w:rFonts w:ascii="仿宋_GB2312" w:hAnsi="仿宋_GB2312" w:cs="仿宋_GB2312" w:eastAsia="仿宋_GB2312"/>
                      <w:sz w:val="24"/>
                      <w:color w:val="000000"/>
                    </w:rPr>
                    <w:t>服务：针对产品提供原厂三年质保，提供专业的</w:t>
                  </w:r>
                  <w:r>
                    <w:rPr>
                      <w:rFonts w:ascii="仿宋_GB2312" w:hAnsi="仿宋_GB2312" w:cs="仿宋_GB2312" w:eastAsia="仿宋_GB2312"/>
                      <w:sz w:val="24"/>
                      <w:color w:val="000000"/>
                    </w:rPr>
                    <w:t>7*24h远程服务支持。</w:t>
                  </w:r>
                </w:p>
                <w:p>
                  <w:pPr>
                    <w:pStyle w:val="null3"/>
                    <w:jc w:val="left"/>
                  </w:pPr>
                  <w:r>
                    <w:rPr>
                      <w:rFonts w:ascii="仿宋_GB2312" w:hAnsi="仿宋_GB2312" w:cs="仿宋_GB2312" w:eastAsia="仿宋_GB2312"/>
                      <w:sz w:val="24"/>
                      <w:color w:val="000000"/>
                    </w:rPr>
                    <w:t>所投设备需要具备国家强制性</w:t>
                  </w:r>
                  <w:r>
                    <w:rPr>
                      <w:rFonts w:ascii="仿宋_GB2312" w:hAnsi="仿宋_GB2312" w:cs="仿宋_GB2312" w:eastAsia="仿宋_GB2312"/>
                      <w:sz w:val="24"/>
                      <w:color w:val="000000"/>
                    </w:rPr>
                    <w:t>CCC认证并提供证书复印件</w:t>
                  </w:r>
                  <w:r>
                    <w:br/>
                  </w:r>
                  <w:r>
                    <w:rPr>
                      <w:rFonts w:ascii="仿宋_GB2312" w:hAnsi="仿宋_GB2312" w:cs="仿宋_GB2312" w:eastAsia="仿宋_GB2312"/>
                      <w:sz w:val="24"/>
                      <w:color w:val="000000"/>
                    </w:rPr>
                    <w:t>▲1、静音舒适性：考虑工作环境的静音舒适，要求设备的空闲状态声功率级≤3.01Bel，空闲状态声压级≤21.12dB；提供证书证明文件</w:t>
                  </w:r>
                  <w:r>
                    <w:br/>
                  </w:r>
                  <w:r>
                    <w:rPr>
                      <w:rFonts w:ascii="仿宋_GB2312" w:hAnsi="仿宋_GB2312" w:cs="仿宋_GB2312" w:eastAsia="仿宋_GB2312"/>
                      <w:sz w:val="24"/>
                      <w:color w:val="000000"/>
                    </w:rPr>
                    <w:t>▲2、MTBF≥1000000小时；并提供证书扫描件；</w:t>
                  </w:r>
                  <w:r>
                    <w:br/>
                  </w:r>
                  <w:r>
                    <w:rPr>
                      <w:rFonts w:ascii="仿宋_GB2312" w:hAnsi="仿宋_GB2312" w:cs="仿宋_GB2312" w:eastAsia="仿宋_GB2312"/>
                      <w:sz w:val="24"/>
                      <w:color w:val="000000"/>
                    </w:rPr>
                    <w:t>国产化率：整机</w:t>
                  </w:r>
                  <w:r>
                    <w:rPr>
                      <w:rFonts w:ascii="仿宋_GB2312" w:hAnsi="仿宋_GB2312" w:cs="仿宋_GB2312" w:eastAsia="仿宋_GB2312"/>
                      <w:sz w:val="24"/>
                      <w:color w:val="000000"/>
                    </w:rPr>
                    <w:t>IC器件及电子元器件国产化率≥99%。</w:t>
                  </w:r>
                </w:p>
              </w:tc>
              <w:tc>
                <w:tcPr>
                  <w:tcW w:type="dxa" w:w="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bl>
          <w:p>
            <w:pPr>
              <w:pStyle w:val="null3"/>
            </w:pPr>
            <w:r>
              <w:rPr>
                <w:rFonts w:ascii="仿宋_GB2312" w:hAnsi="仿宋_GB2312" w:cs="仿宋_GB2312" w:eastAsia="仿宋_GB2312"/>
                <w:sz w:val="24"/>
                <w:u w:val="single"/>
              </w:rPr>
              <w:t>本项目核心产品为：</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云计算管理平台、云终端</w:t>
            </w:r>
            <w:r>
              <w:rPr>
                <w:rFonts w:ascii="仿宋_GB2312" w:hAnsi="仿宋_GB2312" w:cs="仿宋_GB2312" w:eastAsia="仿宋_GB2312"/>
                <w:sz w:val="24"/>
                <w:u w:val="single"/>
              </w:rPr>
              <w:t xml:space="preserve">   </w:t>
            </w:r>
          </w:p>
          <w:p>
            <w:pPr>
              <w:pStyle w:val="null3"/>
            </w:pPr>
            <w:r>
              <w:rPr>
                <w:rFonts w:ascii="仿宋_GB2312" w:hAnsi="仿宋_GB2312" w:cs="仿宋_GB2312" w:eastAsia="仿宋_GB2312"/>
                <w:sz w:val="24"/>
              </w:rPr>
              <w:t>注</w:t>
            </w:r>
            <w:r>
              <w:rPr>
                <w:rFonts w:ascii="仿宋_GB2312" w:hAnsi="仿宋_GB2312" w:cs="仿宋_GB2312" w:eastAsia="仿宋_GB2312"/>
                <w:sz w:val="24"/>
              </w:rPr>
              <w:t>:采购标的</w:t>
            </w:r>
            <w:r>
              <w:rPr>
                <w:rFonts w:ascii="仿宋_GB2312" w:hAnsi="仿宋_GB2312" w:cs="仿宋_GB2312" w:eastAsia="仿宋_GB2312"/>
                <w:sz w:val="24"/>
              </w:rPr>
              <w:t>第</w:t>
            </w:r>
            <w:r>
              <w:rPr>
                <w:rFonts w:ascii="仿宋_GB2312" w:hAnsi="仿宋_GB2312" w:cs="仿宋_GB2312" w:eastAsia="仿宋_GB2312"/>
                <w:sz w:val="24"/>
              </w:rPr>
              <w:t>19项安装、</w:t>
            </w:r>
            <w:r>
              <w:rPr>
                <w:rFonts w:ascii="仿宋_GB2312" w:hAnsi="仿宋_GB2312" w:cs="仿宋_GB2312" w:eastAsia="仿宋_GB2312"/>
                <w:sz w:val="24"/>
              </w:rPr>
              <w:t>第</w:t>
            </w:r>
            <w:r>
              <w:rPr>
                <w:rFonts w:ascii="仿宋_GB2312" w:hAnsi="仿宋_GB2312" w:cs="仿宋_GB2312" w:eastAsia="仿宋_GB2312"/>
                <w:sz w:val="24"/>
                <w:color w:val="000000"/>
              </w:rPr>
              <w:t>20</w:t>
            </w:r>
            <w:r>
              <w:rPr>
                <w:rFonts w:ascii="仿宋_GB2312" w:hAnsi="仿宋_GB2312" w:cs="仿宋_GB2312" w:eastAsia="仿宋_GB2312"/>
                <w:sz w:val="24"/>
                <w:color w:val="000000"/>
              </w:rPr>
              <w:t>项</w:t>
            </w:r>
            <w:r>
              <w:rPr>
                <w:rFonts w:ascii="仿宋_GB2312" w:hAnsi="仿宋_GB2312" w:cs="仿宋_GB2312" w:eastAsia="仿宋_GB2312"/>
                <w:sz w:val="24"/>
                <w:color w:val="000000"/>
              </w:rPr>
              <w:t>综合布线材料</w:t>
            </w:r>
            <w:r>
              <w:rPr>
                <w:rFonts w:ascii="仿宋_GB2312" w:hAnsi="仿宋_GB2312" w:cs="仿宋_GB2312" w:eastAsia="仿宋_GB2312"/>
                <w:sz w:val="24"/>
                <w:color w:val="000000"/>
              </w:rPr>
              <w:t>非主要标的产品中小企业声明函可不填写。</w:t>
            </w:r>
          </w:p>
          <w:p>
            <w:pPr>
              <w:pStyle w:val="null3"/>
              <w:jc w:val="both"/>
            </w:pPr>
            <w:r>
              <w:rPr>
                <w:rFonts w:ascii="仿宋_GB2312" w:hAnsi="仿宋_GB2312" w:cs="仿宋_GB2312" w:eastAsia="仿宋_GB2312"/>
                <w:sz w:val="24"/>
                <w:color w:val="000000"/>
              </w:rPr>
              <w:t xml:space="preserve">   若为国家强制认证产品，须提供相关强制认证证明材料。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西安高新区第十三小学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进度款，到货、安装完成，验收合格后，达到付款条件起30个工作日内，支付合同总金额的100.0%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符合国家及相关行业验收“合格”标准。 1、硬件设备到达甲方指定地点后，组织现场开箱请点验货。所到设备的型号和数量必须与合同一致，甲方和乙方共同签署到货验收单。未签收到货验收单的货物不得擅自开箱安装。2、乙方保证合同所有设备是全新的(包括零部件)，其规格参数及配件不低于(符合)磋商文件及响应文件的要求。采购标的物若为国家强制认证产品验收时须提供强制认证证书。3、安装完成，乙方进行自测并形成自测报告(软硬件)，出现的问题限期整改。自检最终通过后，乙方提出验收申请，甲方组织相关人员进行最终验收。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1、乙方对其所提供软硬件设备、材料等负责备品配件的供应，长期提供维修服务，并提供技术咨询等服务。质保期内应无偿负责的维修和替换等工作。超出质保期只收取维修所需原设备、材料成本费用。 2、服务响应时限:7*24小时服务，提供售后服务电话(应具有:固定电话、移动电话、传真)。 3、派专人对学校提供售后服务，并每月定期对所提供的软硬件设备、材料等进行巡检，做好巡检记录。 4、维修工作时间不大于24小时，更换工作时间不大于72小时。 5、乙方应无偿对学校指定人员在现场进行维护、使用说明的培训，使用甲方够完成现场日常操作，技术人员能完成系统维护工作，并制作维护使用手册。 6、在保修期内更换系统中部件(包括软件和硬件)，其保修期应相应延长。 7、质保期:3年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或提供《基本资格条件承诺函》； 3、磋商响应文件递交截止时间前一年内已缴纳的至少一个月的纳税证明或完税证明（依法免税的单位应提供相关证明材料）或提供《基本资格条件承诺函》； 4、磋商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投标供应商企业关系关联承诺书.docx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 xml:space="preserve"> 磋商响应文件内容齐全、无遗漏</w:t>
            </w:r>
          </w:p>
        </w:tc>
        <w:tc>
          <w:tcPr>
            <w:tcW w:type="dxa" w:w="1661"/>
          </w:tcPr>
          <w:p>
            <w:pPr>
              <w:pStyle w:val="null3"/>
            </w:pPr>
            <w:r>
              <w:rPr>
                <w:rFonts w:ascii="仿宋_GB2312" w:hAnsi="仿宋_GB2312" w:cs="仿宋_GB2312" w:eastAsia="仿宋_GB2312"/>
              </w:rPr>
              <w:t>技术方案.docx 业绩一览表.docx 中小企业声明函 报价表 资格证明文件.docx 中国境内生产的组件成本核算基本规则.docx 响应文件封面 规格、技术参数偏离表.docx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业绩一览表.docx 中小企业声明函 报价表 资格证明文件.docx 中国境内生产的组件成本核算基本规则.docx 响应文件封面 规格、技术参数偏离表.docx 分项报价表.docx 残疾人福利性单位声明函 拒绝政府采购领域商业贿赂承诺书.docx 投标供应商企业关系关联承诺书.docx 标的清单 关于符合本国产品标准的声明函 拟投入本项目的人员.docx 货物简要说明一览表.docx 响应函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规格、技术参数偏离表.docx 标的清单 报价表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规格、技术参数偏离表.docx 标的清单 报价表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但不限于①总体实施方案；②项目团队方案；③项目实施安全方案；④系统安装调试方案；⑤项目验收方案等进行综合评审；二、评审标准：方案各部分内容齐全，对评审内容中的各部分要求均有详细、清晰的阐述、符合本项目招标内容及实际需求得2分，每缺一项内容扣1分，评审内容有瑕疵的，每存在一处瑕疵扣0.5分，扣完为止。 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结合本项目实际情况，提供质量保证方案，方案包括①产品性能②使用寿命及产品保养③使用效果。二、评审标准 1、完整性：方案必须全面，对评审内容中的各项要求有详细描述产品性能介绍完善；2、针对性：切合本项目实际情况，提出步骤清晰、合理的方案包含如何延长使用寿命及如何保养。3、可实施性：切合本标段实际情况，提出步骤清晰、合理的方案达到产品设计使用标准等。 三、赋分标准 ①产品性能：每完全满足一个评审标准得1分，方案每有一处缺陷扣0.1分，满分3 分；②使用寿命:每完全满足一个评审标准得1分，方案每有一处缺陷扣0.1分，满分3 分；③使用效果：每完全满足一个评审标准得1分，方案每有一处缺陷扣0.1分，满分3 分。未提供方案得0分 。（缺陷是指：内容粗略、逻辑混乱、描述过于简单、与项目特点不匹配、凭空编造、逻辑漏洞、出现常识性错误、存在不适用项目实际情况的情形或只有标题没有实质性内容、不符合厂家实际设计目标不满足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（除强制节能产品控制计算机、显示器、计算机外）每提供一个产品的中国节能产品认证证书或中国环境标志产品认证证书得0.5分，满分1分。（备注：以加盖供应商公章的证明材料复印件为计分依据）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投标供应商提供承诺：承诺到场维修工作时间≤12小时，到场更换工作时间≤36小时得2分；承诺到场维修工作时间≤24小时，到场更换工作时间≤72小时得1分，未提供不得分。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投标供应商提供所投产品的合法来源渠道证明或情况说明等相关证明材料复印件加盖公章，每提供一个产品的来源渠道证明材料得0.25分，最高得4.5分；未提供不得分。 备注：投标供应商可根据自身情况提供以下相关证明材料: 1、如投标供应商为所投产品代理商:提供货物的合法来源渠道证明文件(例如:产品制造商授权、销售协议、代理协议、购买发票等证明文件) 2、如投标供应商为所投产品的制造商:需提供情况说明(说明某一项产品为制造商自己生产)。备注:以加盖投标人公章的证明材料复印件为计分依据，未提供不得分。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技术参数中带“▲ ”条款为重要产品技术指标、参数要求，其它为一般技术指标、参数要求。 1、所供产品技术指标明确，完全满足要求得37.5分，标“▲”项每有1 项负偏离或缺陷的扣0.5分，最多扣15分； 其他参数（除标“▲”项及标“★”项）每有1项负偏离或缺陷的扣0.1分，最多扣22.5分。 （磋商文件技术参数要求中需要提供证明材料，第三方检测报告，产品彩页，官网截图，证明性文件的佐证材料等必须提供，否则由投标人自行承担被视为负偏离的风险）及响应产品技术参数偏离表等：</w:t>
            </w:r>
          </w:p>
        </w:tc>
        <w:tc>
          <w:tcPr>
            <w:tcW w:type="dxa" w:w="831"/>
          </w:tcPr>
          <w:p>
            <w:pPr>
              <w:pStyle w:val="null3"/>
              <w:jc w:val="right"/>
            </w:pPr>
            <w:r>
              <w:rPr>
                <w:rFonts w:ascii="仿宋_GB2312" w:hAnsi="仿宋_GB2312" w:cs="仿宋_GB2312" w:eastAsia="仿宋_GB2312"/>
              </w:rPr>
              <w:t>37.5000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投标供应商提供2023年8月1日至今（以合同签订日期为准）同类（合同中需包含本次采购标的物至少一项）项目业绩（以合同和发票复印件或扫描件加盖公章为准）每个有效业绩得1分，满分共计6分。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p>
            <w:pPr>
              <w:pStyle w:val="null3"/>
            </w:pPr>
            <w:r>
              <w:rPr>
                <w:rFonts w:ascii="仿宋_GB2312" w:hAnsi="仿宋_GB2312" w:cs="仿宋_GB2312" w:eastAsia="仿宋_GB2312"/>
              </w:rPr>
              <w:t>中国境内生产的组件成本核算基本规则.docx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详见附件：投标供应商企业关系关联承诺书.docx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