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94CD7F">
      <w:pPr>
        <w:pStyle w:val="2"/>
        <w:jc w:val="center"/>
        <w:rPr>
          <w:rFonts w:hAnsi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  <w:t>分项报价表</w:t>
      </w:r>
    </w:p>
    <w:p w14:paraId="7E1DFDB3">
      <w:pPr>
        <w:kinsoku w:val="0"/>
        <w:spacing w:line="500" w:lineRule="exac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项目名称：                                                </w:t>
      </w:r>
    </w:p>
    <w:p w14:paraId="3640A9C4">
      <w:pPr>
        <w:kinsoku w:val="0"/>
        <w:spacing w:line="500" w:lineRule="exac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                                    共   页，第   页</w:t>
      </w:r>
    </w:p>
    <w:tbl>
      <w:tblPr>
        <w:tblStyle w:val="4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534"/>
        <w:gridCol w:w="884"/>
        <w:gridCol w:w="1150"/>
        <w:gridCol w:w="938"/>
        <w:gridCol w:w="938"/>
        <w:gridCol w:w="938"/>
        <w:gridCol w:w="724"/>
        <w:gridCol w:w="953"/>
      </w:tblGrid>
      <w:tr w14:paraId="57713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268" w:type="pct"/>
            <w:vAlign w:val="center"/>
          </w:tcPr>
          <w:p w14:paraId="32E67269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901" w:type="pct"/>
            <w:vAlign w:val="center"/>
          </w:tcPr>
          <w:p w14:paraId="3CBB511F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产品名称</w:t>
            </w:r>
          </w:p>
        </w:tc>
        <w:tc>
          <w:tcPr>
            <w:tcW w:w="519" w:type="pct"/>
            <w:vAlign w:val="center"/>
          </w:tcPr>
          <w:p w14:paraId="3D873A2F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品牌</w:t>
            </w:r>
          </w:p>
        </w:tc>
        <w:tc>
          <w:tcPr>
            <w:tcW w:w="675" w:type="pct"/>
            <w:vAlign w:val="center"/>
          </w:tcPr>
          <w:p w14:paraId="19D07A3C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规格型号</w:t>
            </w:r>
          </w:p>
        </w:tc>
        <w:tc>
          <w:tcPr>
            <w:tcW w:w="551" w:type="pct"/>
            <w:vAlign w:val="center"/>
          </w:tcPr>
          <w:p w14:paraId="0855E922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产地</w:t>
            </w:r>
          </w:p>
        </w:tc>
        <w:tc>
          <w:tcPr>
            <w:tcW w:w="551" w:type="pct"/>
            <w:vAlign w:val="center"/>
          </w:tcPr>
          <w:p w14:paraId="004EF801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551" w:type="pct"/>
            <w:vAlign w:val="center"/>
          </w:tcPr>
          <w:p w14:paraId="62E3E832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425" w:type="pct"/>
            <w:vAlign w:val="center"/>
          </w:tcPr>
          <w:p w14:paraId="0217BED9"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单价</w:t>
            </w:r>
          </w:p>
        </w:tc>
        <w:tc>
          <w:tcPr>
            <w:tcW w:w="554" w:type="pct"/>
            <w:vAlign w:val="center"/>
          </w:tcPr>
          <w:p w14:paraId="0A4B04A2">
            <w:pPr>
              <w:jc w:val="center"/>
              <w:rPr>
                <w:rFonts w:hint="eastAsia" w:eastAsia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总价</w:t>
            </w:r>
          </w:p>
        </w:tc>
      </w:tr>
      <w:tr w14:paraId="51626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68" w:type="pct"/>
            <w:vAlign w:val="center"/>
          </w:tcPr>
          <w:p w14:paraId="76F61E75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01" w:type="pct"/>
            <w:vAlign w:val="center"/>
          </w:tcPr>
          <w:p w14:paraId="2ABD7158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Align w:val="center"/>
          </w:tcPr>
          <w:p w14:paraId="174D597B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pct"/>
            <w:vAlign w:val="center"/>
          </w:tcPr>
          <w:p w14:paraId="7FE4F472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pct"/>
            <w:vAlign w:val="center"/>
          </w:tcPr>
          <w:p w14:paraId="4C74120F">
            <w:pPr>
              <w:pStyle w:val="2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pct"/>
            <w:vAlign w:val="center"/>
          </w:tcPr>
          <w:p w14:paraId="49B9C47A">
            <w:pPr>
              <w:pStyle w:val="2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pct"/>
            <w:vAlign w:val="center"/>
          </w:tcPr>
          <w:p w14:paraId="38EC5E19">
            <w:pPr>
              <w:pStyle w:val="2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pct"/>
            <w:vAlign w:val="center"/>
          </w:tcPr>
          <w:p w14:paraId="0C68940C">
            <w:pPr>
              <w:pStyle w:val="2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pct"/>
            <w:vAlign w:val="center"/>
          </w:tcPr>
          <w:p w14:paraId="0A785BC3">
            <w:pPr>
              <w:pStyle w:val="2"/>
              <w:rPr>
                <w:rFonts w:hAnsi="宋体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070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68" w:type="pct"/>
            <w:vAlign w:val="center"/>
          </w:tcPr>
          <w:p w14:paraId="02DE2549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01" w:type="pct"/>
            <w:vAlign w:val="center"/>
          </w:tcPr>
          <w:p w14:paraId="1F0C9896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Align w:val="center"/>
          </w:tcPr>
          <w:p w14:paraId="5CE8D8C2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pct"/>
            <w:vAlign w:val="center"/>
          </w:tcPr>
          <w:p w14:paraId="00B5AFBA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pct"/>
            <w:vAlign w:val="center"/>
          </w:tcPr>
          <w:p w14:paraId="558B4E44">
            <w:pPr>
              <w:pStyle w:val="2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pct"/>
            <w:vAlign w:val="center"/>
          </w:tcPr>
          <w:p w14:paraId="10FF29C1">
            <w:pPr>
              <w:pStyle w:val="2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pct"/>
            <w:vAlign w:val="center"/>
          </w:tcPr>
          <w:p w14:paraId="072ABFD6">
            <w:pPr>
              <w:pStyle w:val="2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pct"/>
            <w:vAlign w:val="center"/>
          </w:tcPr>
          <w:p w14:paraId="70106DF0">
            <w:pPr>
              <w:pStyle w:val="2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pct"/>
            <w:vAlign w:val="center"/>
          </w:tcPr>
          <w:p w14:paraId="043E0D5F">
            <w:pPr>
              <w:pStyle w:val="2"/>
              <w:rPr>
                <w:rFonts w:hAnsi="宋体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CDA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68" w:type="pct"/>
            <w:vAlign w:val="center"/>
          </w:tcPr>
          <w:p w14:paraId="7EBA9A8E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01" w:type="pct"/>
            <w:vAlign w:val="center"/>
          </w:tcPr>
          <w:p w14:paraId="790F3E08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Align w:val="center"/>
          </w:tcPr>
          <w:p w14:paraId="47D44F62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pct"/>
            <w:vAlign w:val="center"/>
          </w:tcPr>
          <w:p w14:paraId="71767DD8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pct"/>
            <w:vAlign w:val="center"/>
          </w:tcPr>
          <w:p w14:paraId="36D5A1DD">
            <w:pPr>
              <w:pStyle w:val="2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pct"/>
            <w:vAlign w:val="center"/>
          </w:tcPr>
          <w:p w14:paraId="750B1264">
            <w:pPr>
              <w:pStyle w:val="2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pct"/>
            <w:vAlign w:val="center"/>
          </w:tcPr>
          <w:p w14:paraId="0C65CA0C">
            <w:pPr>
              <w:pStyle w:val="2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pct"/>
            <w:vAlign w:val="center"/>
          </w:tcPr>
          <w:p w14:paraId="3963F46C">
            <w:pPr>
              <w:pStyle w:val="2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pct"/>
            <w:vAlign w:val="center"/>
          </w:tcPr>
          <w:p w14:paraId="107EFF80">
            <w:pPr>
              <w:pStyle w:val="2"/>
              <w:rPr>
                <w:rFonts w:hAnsi="宋体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9CE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68" w:type="pct"/>
            <w:vAlign w:val="center"/>
          </w:tcPr>
          <w:p w14:paraId="40A8EB14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901" w:type="pct"/>
            <w:vAlign w:val="center"/>
          </w:tcPr>
          <w:p w14:paraId="5A41C4B6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Align w:val="center"/>
          </w:tcPr>
          <w:p w14:paraId="2548F864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pct"/>
            <w:vAlign w:val="center"/>
          </w:tcPr>
          <w:p w14:paraId="513FF321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pct"/>
            <w:vAlign w:val="center"/>
          </w:tcPr>
          <w:p w14:paraId="11EE02EC">
            <w:pPr>
              <w:pStyle w:val="2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pct"/>
            <w:vAlign w:val="center"/>
          </w:tcPr>
          <w:p w14:paraId="065C4DAB">
            <w:pPr>
              <w:pStyle w:val="2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pct"/>
            <w:vAlign w:val="center"/>
          </w:tcPr>
          <w:p w14:paraId="1141E620">
            <w:pPr>
              <w:pStyle w:val="2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pct"/>
            <w:vAlign w:val="center"/>
          </w:tcPr>
          <w:p w14:paraId="5961DFC9">
            <w:pPr>
              <w:pStyle w:val="2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pct"/>
            <w:vAlign w:val="center"/>
          </w:tcPr>
          <w:p w14:paraId="504D0BBC">
            <w:pPr>
              <w:pStyle w:val="2"/>
              <w:rPr>
                <w:rFonts w:hAnsi="宋体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438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68" w:type="pct"/>
            <w:vAlign w:val="center"/>
          </w:tcPr>
          <w:p w14:paraId="6E2C72ED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901" w:type="pct"/>
            <w:vAlign w:val="center"/>
          </w:tcPr>
          <w:p w14:paraId="12D3FDC4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Align w:val="center"/>
          </w:tcPr>
          <w:p w14:paraId="0829C575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pct"/>
            <w:vAlign w:val="center"/>
          </w:tcPr>
          <w:p w14:paraId="072C097F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pct"/>
            <w:vAlign w:val="center"/>
          </w:tcPr>
          <w:p w14:paraId="749CCAF4">
            <w:pPr>
              <w:pStyle w:val="2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pct"/>
            <w:vAlign w:val="center"/>
          </w:tcPr>
          <w:p w14:paraId="01D0D6A2">
            <w:pPr>
              <w:pStyle w:val="2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pct"/>
            <w:vAlign w:val="center"/>
          </w:tcPr>
          <w:p w14:paraId="741C82DF">
            <w:pPr>
              <w:pStyle w:val="2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pct"/>
            <w:vAlign w:val="center"/>
          </w:tcPr>
          <w:p w14:paraId="6F47322E">
            <w:pPr>
              <w:pStyle w:val="2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pct"/>
            <w:vAlign w:val="center"/>
          </w:tcPr>
          <w:p w14:paraId="488B670E">
            <w:pPr>
              <w:pStyle w:val="2"/>
              <w:rPr>
                <w:rFonts w:hAnsi="宋体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6F1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68" w:type="pct"/>
            <w:vAlign w:val="center"/>
          </w:tcPr>
          <w:p w14:paraId="206BE7CA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901" w:type="pct"/>
            <w:vAlign w:val="center"/>
          </w:tcPr>
          <w:p w14:paraId="1FF8A0C3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Align w:val="center"/>
          </w:tcPr>
          <w:p w14:paraId="0642B414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pct"/>
            <w:vAlign w:val="center"/>
          </w:tcPr>
          <w:p w14:paraId="67553EA5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pct"/>
            <w:vAlign w:val="center"/>
          </w:tcPr>
          <w:p w14:paraId="27682BD8">
            <w:pPr>
              <w:pStyle w:val="2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pct"/>
            <w:vAlign w:val="center"/>
          </w:tcPr>
          <w:p w14:paraId="6F66FB00">
            <w:pPr>
              <w:pStyle w:val="2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pct"/>
            <w:vAlign w:val="center"/>
          </w:tcPr>
          <w:p w14:paraId="7D5F8D77">
            <w:pPr>
              <w:pStyle w:val="2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pct"/>
            <w:vAlign w:val="center"/>
          </w:tcPr>
          <w:p w14:paraId="3B7A9030">
            <w:pPr>
              <w:pStyle w:val="2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pct"/>
            <w:vAlign w:val="center"/>
          </w:tcPr>
          <w:p w14:paraId="5FCA7CD9">
            <w:pPr>
              <w:pStyle w:val="2"/>
              <w:rPr>
                <w:rFonts w:hAnsi="宋体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6ED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68" w:type="pct"/>
            <w:vAlign w:val="center"/>
          </w:tcPr>
          <w:p w14:paraId="13860AEA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901" w:type="pct"/>
            <w:vAlign w:val="center"/>
          </w:tcPr>
          <w:p w14:paraId="3427FBDA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Align w:val="center"/>
          </w:tcPr>
          <w:p w14:paraId="6C0D320A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pct"/>
            <w:vAlign w:val="center"/>
          </w:tcPr>
          <w:p w14:paraId="7960CB66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pct"/>
            <w:vAlign w:val="center"/>
          </w:tcPr>
          <w:p w14:paraId="308748AF">
            <w:pPr>
              <w:pStyle w:val="2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pct"/>
            <w:vAlign w:val="center"/>
          </w:tcPr>
          <w:p w14:paraId="1D90D63C">
            <w:pPr>
              <w:pStyle w:val="2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pct"/>
            <w:vAlign w:val="center"/>
          </w:tcPr>
          <w:p w14:paraId="153BB801">
            <w:pPr>
              <w:pStyle w:val="2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pct"/>
            <w:vAlign w:val="center"/>
          </w:tcPr>
          <w:p w14:paraId="1EB66E30">
            <w:pPr>
              <w:pStyle w:val="2"/>
              <w:rPr>
                <w:rFonts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pct"/>
            <w:vAlign w:val="center"/>
          </w:tcPr>
          <w:p w14:paraId="0732E73E">
            <w:pPr>
              <w:pStyle w:val="2"/>
              <w:rPr>
                <w:rFonts w:hAnsi="宋体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B16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0" w:type="pct"/>
            <w:gridSpan w:val="9"/>
            <w:vAlign w:val="center"/>
          </w:tcPr>
          <w:p w14:paraId="5487054C">
            <w:pPr>
              <w:pStyle w:val="2"/>
              <w:rPr>
                <w:rFonts w:hAnsi="宋体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总报价（人民币大写）：                                 （￥                元）</w:t>
            </w:r>
          </w:p>
        </w:tc>
      </w:tr>
      <w:tr w14:paraId="0F7B0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BAA24">
            <w:pPr>
              <w:pStyle w:val="2"/>
              <w:rPr>
                <w:rFonts w:hAnsi="宋体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备注：表内总报价内容以元为单位，保留小数点后两位。</w:t>
            </w:r>
          </w:p>
        </w:tc>
      </w:tr>
    </w:tbl>
    <w:p w14:paraId="412BDB04">
      <w:pPr>
        <w:kinsoku w:val="0"/>
        <w:spacing w:line="500" w:lineRule="exac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注：本表中的“总价”与“响应报价表”中的</w:t>
      </w:r>
      <w:r>
        <w:rPr>
          <w:rFonts w:hint="eastAsia" w:ascii="宋体" w:hAnsi="宋体" w:cs="Courier New"/>
          <w:color w:val="000000" w:themeColor="text1"/>
          <w:spacing w:val="-6"/>
          <w:sz w:val="24"/>
          <w14:textFill>
            <w14:solidFill>
              <w14:schemeClr w14:val="tx1"/>
            </w14:solidFill>
          </w14:textFill>
        </w:rPr>
        <w:t>“产品总价”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一致。各子项分别报价。</w:t>
      </w:r>
    </w:p>
    <w:p w14:paraId="4293E161">
      <w:pPr>
        <w:ind w:right="420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61781177">
      <w:pPr>
        <w:pStyle w:val="2"/>
        <w:rPr>
          <w:rFonts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37FFCAE">
      <w:pPr>
        <w:pStyle w:val="2"/>
        <w:rPr>
          <w:rFonts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B62CC20"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投标单位名称（公章）：            </w:t>
      </w:r>
      <w:bookmarkStart w:id="0" w:name="_GoBack"/>
      <w:bookmarkEnd w:id="0"/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法定代表人或被授权人（签字</w:t>
      </w:r>
      <w:r>
        <w:rPr>
          <w:rFonts w:hint="eastAsia" w:ascii="宋体" w:hAnsi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或盖章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）：</w:t>
      </w:r>
    </w:p>
    <w:p w14:paraId="694513E6">
      <w:pPr>
        <w:snapToGrid/>
        <w:spacing w:before="0" w:beforeAutospacing="0" w:after="0" w:afterAutospacing="0" w:line="360" w:lineRule="auto"/>
        <w:jc w:val="both"/>
        <w:textAlignment w:val="baseline"/>
        <w:rPr>
          <w:rFonts w:hint="default"/>
          <w:b/>
          <w:bCs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BA0252"/>
    <w:rsid w:val="520132A3"/>
    <w:rsid w:val="76813066"/>
    <w:rsid w:val="78BA0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rFonts w:ascii="Times New Roman"/>
      <w:kern w:val="2"/>
      <w:sz w:val="18"/>
      <w:szCs w:val="18"/>
      <w:lang w:val="en-US" w:eastAsia="zh-CN" w:bidi="ar-SA"/>
    </w:rPr>
  </w:style>
  <w:style w:type="character" w:customStyle="1" w:styleId="6">
    <w:name w:val="NormalCharacter"/>
    <w:link w:val="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7">
    <w:name w:val="BodyText"/>
    <w:basedOn w:val="1"/>
    <w:next w:val="1"/>
    <w:autoRedefine/>
    <w:qFormat/>
    <w:uiPriority w:val="0"/>
    <w:pPr>
      <w:spacing w:after="120"/>
      <w:jc w:val="both"/>
      <w:textAlignment w:val="baseline"/>
    </w:pPr>
    <w:rPr>
      <w:rFonts w:ascii="Times New Roman"/>
      <w:kern w:val="2"/>
      <w:sz w:val="21"/>
      <w:lang w:val="en-US" w:eastAsia="zh-CN" w:bidi="ar-SA"/>
    </w:rPr>
  </w:style>
  <w:style w:type="paragraph" w:customStyle="1" w:styleId="8">
    <w:name w:val="BodyText1I"/>
    <w:basedOn w:val="7"/>
    <w:next w:val="9"/>
    <w:autoRedefine/>
    <w:qFormat/>
    <w:uiPriority w:val="0"/>
    <w:pPr>
      <w:spacing w:after="120" w:line="240" w:lineRule="auto"/>
      <w:ind w:firstLine="420" w:firstLineChars="100"/>
      <w:jc w:val="both"/>
      <w:textAlignment w:val="baseline"/>
    </w:pPr>
    <w:rPr>
      <w:rFonts w:ascii="Times New Roman" w:hAnsi="Times New Roman"/>
      <w:color w:val="000000"/>
      <w:kern w:val="2"/>
      <w:sz w:val="18"/>
      <w:szCs w:val="18"/>
      <w:lang w:val="en-US" w:eastAsia="zh-CN" w:bidi="ar-SA"/>
    </w:rPr>
  </w:style>
  <w:style w:type="paragraph" w:customStyle="1" w:styleId="9">
    <w:name w:val="BodyText1I2"/>
    <w:basedOn w:val="10"/>
    <w:autoRedefine/>
    <w:qFormat/>
    <w:uiPriority w:val="0"/>
    <w:pPr>
      <w:widowControl/>
      <w:spacing w:after="120" w:line="240" w:lineRule="auto"/>
      <w:ind w:left="420" w:leftChars="200" w:firstLine="420" w:firstLineChars="200"/>
      <w:jc w:val="both"/>
      <w:textAlignment w:val="baseline"/>
    </w:pPr>
  </w:style>
  <w:style w:type="paragraph" w:customStyle="1" w:styleId="10">
    <w:name w:val="BodyTextIndent"/>
    <w:basedOn w:val="1"/>
    <w:autoRedefine/>
    <w:qFormat/>
    <w:uiPriority w:val="0"/>
    <w:pPr>
      <w:widowControl/>
      <w:ind w:firstLine="652" w:firstLineChars="233"/>
      <w:jc w:val="both"/>
      <w:textAlignment w:val="baseline"/>
    </w:pPr>
    <w:rPr>
      <w:rFonts w:ascii="Times New Roman"/>
      <w:sz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147</Characters>
  <Lines>0</Lines>
  <Paragraphs>0</Paragraphs>
  <TotalTime>0</TotalTime>
  <ScaleCrop>false</ScaleCrop>
  <LinksUpToDate>false</LinksUpToDate>
  <CharactersWithSpaces>327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2026-08-06T02:49:00Z</dcterms:created>
  <dc:creator>¬_¬~EmiKo:D</dc:creator>
  <cp:lastModifiedBy>¬_¬~EmiKo:D</cp:lastModifiedBy>
  <dcterms:modified xsi:type="dcterms:W3CDTF">2026-08-06T08:47:53Z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83F5538D0F1C4E3D868F1E92B435BE90_11</vt:lpwstr>
  </property>
  <property fmtid="{D5CDD505-2E9C-101B-9397-08002B2CF9AE}" pid="4" name="KSOTemplateDocerSaveRecord">
    <vt:lpwstr>eyJoZGlkIjoiMmE3MGMzNTNmNTRhOWZkYzA5MzJiY2RhMDdlODIxYjIiLCJ1c2VySWQiOiIyMzMzMTIxNDkifQ==</vt:lpwstr>
  </property>
</Properties>
</file>