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27DD24"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质量管理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sz w:val="28"/>
          <w:szCs w:val="28"/>
        </w:rPr>
        <w:t>（格式自拟）</w:t>
      </w:r>
    </w:p>
    <w:p w14:paraId="2B2AB56C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F95B36"/>
    <w:rsid w:val="17B13096"/>
    <w:rsid w:val="1C365595"/>
    <w:rsid w:val="3C2E2C6F"/>
    <w:rsid w:val="4F325532"/>
    <w:rsid w:val="5C6A38F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0</TotalTime>
  <ScaleCrop>false</ScaleCrop>
  <LinksUpToDate>false</LinksUpToDate>
  <CharactersWithSpaces>15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2025-06-05T01:36:00Z</dcterms:created>
  <dc:creator>Administrator</dc:creator>
  <cp:lastModifiedBy>ronin</cp:lastModifiedBy>
  <dcterms:modified xsi:type="dcterms:W3CDTF">2026-05-28T03:47:21Z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eyJoZGlkIjoiZTBmYmVmNzBmYjNjMTlmYjEzYmI3NGM4MjIwNmMwYTIiLCJ1c2VySWQiOiI0ODY4NDA5ODAifQ==</vt:lpwstr>
  </property>
  <property fmtid="{D5CDD505-2E9C-101B-9397-08002B2CF9AE}" pid="4" name="ICV">
    <vt:lpwstr>438083140A954BAB9F05827ED3661668_13</vt:lpwstr>
  </property>
</Properties>
</file>