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09950">
      <w:pPr>
        <w:jc w:val="center"/>
        <w:rPr>
          <w:rFonts w:hint="eastAsia"/>
          <w:b/>
          <w:bCs/>
          <w:sz w:val="30"/>
          <w:szCs w:val="30"/>
        </w:rPr>
      </w:pPr>
      <w:r>
        <w:rPr>
          <w:rFonts w:hint="eastAsia"/>
          <w:b/>
          <w:bCs/>
          <w:sz w:val="30"/>
          <w:szCs w:val="30"/>
        </w:rPr>
        <w:t>供应商应提交的相关资格证明材料</w:t>
      </w:r>
    </w:p>
    <w:p w14:paraId="77534C64">
      <w:pPr>
        <w:spacing w:line="360" w:lineRule="auto"/>
        <w:ind w:firstLine="420" w:firstLineChars="0"/>
        <w:jc w:val="both"/>
        <w:rPr>
          <w:rFonts w:hint="eastAsia"/>
          <w:b w:val="0"/>
          <w:bCs w:val="0"/>
          <w:sz w:val="24"/>
          <w:szCs w:val="24"/>
        </w:rPr>
      </w:pPr>
      <w:r>
        <w:rPr>
          <w:rFonts w:hint="eastAsia"/>
          <w:b w:val="0"/>
          <w:bCs w:val="0"/>
          <w:sz w:val="24"/>
          <w:szCs w:val="24"/>
        </w:rPr>
        <w:t>（一）满足《中华人民共和国政府采购法》第二十二条规定；</w:t>
      </w:r>
    </w:p>
    <w:p w14:paraId="089702FC">
      <w:pPr>
        <w:spacing w:line="360" w:lineRule="auto"/>
        <w:ind w:firstLine="420" w:firstLineChars="0"/>
        <w:jc w:val="both"/>
        <w:rPr>
          <w:rFonts w:hint="eastAsia"/>
          <w:b w:val="0"/>
          <w:bCs w:val="0"/>
          <w:sz w:val="24"/>
          <w:szCs w:val="24"/>
        </w:rPr>
      </w:pPr>
      <w:r>
        <w:rPr>
          <w:rFonts w:hint="eastAsia"/>
          <w:b w:val="0"/>
          <w:bCs w:val="0"/>
          <w:sz w:val="24"/>
          <w:szCs w:val="24"/>
        </w:rPr>
        <w:t>（二）落实政府采购政策需满足的资格要求：</w:t>
      </w:r>
    </w:p>
    <w:p w14:paraId="18D6DAEE">
      <w:pPr>
        <w:spacing w:line="360" w:lineRule="auto"/>
        <w:ind w:firstLine="420" w:firstLineChars="0"/>
        <w:jc w:val="both"/>
        <w:rPr>
          <w:rFonts w:hint="eastAsia"/>
          <w:b w:val="0"/>
          <w:bCs w:val="0"/>
          <w:sz w:val="24"/>
          <w:szCs w:val="24"/>
        </w:rPr>
      </w:pPr>
      <w:r>
        <w:rPr>
          <w:rFonts w:hint="eastAsia"/>
          <w:b w:val="0"/>
          <w:bCs w:val="0"/>
          <w:sz w:val="24"/>
          <w:szCs w:val="24"/>
        </w:rPr>
        <w:t>落实政府采购促进中小企业发展的相关政策：</w:t>
      </w:r>
    </w:p>
    <w:p w14:paraId="6AB779D2">
      <w:pPr>
        <w:spacing w:line="360" w:lineRule="auto"/>
        <w:ind w:firstLine="420" w:firstLineChars="0"/>
        <w:jc w:val="both"/>
        <w:rPr>
          <w:rFonts w:hint="eastAsia"/>
          <w:b w:val="0"/>
          <w:bCs w:val="0"/>
          <w:sz w:val="24"/>
          <w:szCs w:val="24"/>
        </w:rPr>
      </w:pPr>
      <w:r>
        <w:rPr>
          <w:rFonts w:hint="eastAsia"/>
          <w:b w:val="0"/>
          <w:bCs w:val="0"/>
          <w:sz w:val="24"/>
          <w:szCs w:val="24"/>
        </w:rPr>
        <w:t>采购包1（三原县零工市场运营服务项目）：属于专门面向中小企业采购。</w:t>
      </w:r>
    </w:p>
    <w:p w14:paraId="2B4552C8">
      <w:pPr>
        <w:spacing w:line="360" w:lineRule="auto"/>
        <w:ind w:firstLine="420" w:firstLineChars="0"/>
        <w:jc w:val="both"/>
        <w:rPr>
          <w:rFonts w:hint="eastAsia"/>
          <w:b w:val="0"/>
          <w:bCs w:val="0"/>
          <w:sz w:val="24"/>
          <w:szCs w:val="24"/>
        </w:rPr>
      </w:pPr>
      <w:r>
        <w:rPr>
          <w:rFonts w:hint="eastAsia"/>
          <w:b w:val="0"/>
          <w:bCs w:val="0"/>
          <w:sz w:val="24"/>
          <w:szCs w:val="24"/>
        </w:rPr>
        <w:t>（三）本项目的特定资格要求：</w:t>
      </w:r>
    </w:p>
    <w:p w14:paraId="1FB0A342">
      <w:pPr>
        <w:spacing w:line="360" w:lineRule="auto"/>
        <w:ind w:firstLine="420" w:firstLineChars="0"/>
        <w:jc w:val="both"/>
        <w:rPr>
          <w:rFonts w:hint="eastAsia"/>
          <w:b w:val="0"/>
          <w:bCs w:val="0"/>
          <w:sz w:val="24"/>
          <w:szCs w:val="24"/>
        </w:rPr>
      </w:pPr>
      <w:r>
        <w:rPr>
          <w:rFonts w:hint="eastAsia"/>
          <w:b w:val="0"/>
          <w:bCs w:val="0"/>
          <w:sz w:val="24"/>
          <w:szCs w:val="24"/>
        </w:rPr>
        <w:t>采购包1：</w:t>
      </w:r>
    </w:p>
    <w:p w14:paraId="37591110">
      <w:pPr>
        <w:spacing w:line="360" w:lineRule="auto"/>
        <w:ind w:firstLine="420" w:firstLineChars="0"/>
        <w:jc w:val="both"/>
        <w:rPr>
          <w:rFonts w:hint="eastAsia"/>
          <w:b w:val="0"/>
          <w:bCs w:val="0"/>
          <w:sz w:val="24"/>
          <w:szCs w:val="24"/>
        </w:rPr>
      </w:pPr>
      <w:r>
        <w:rPr>
          <w:rFonts w:hint="eastAsia"/>
          <w:b w:val="0"/>
          <w:bCs w:val="0"/>
          <w:sz w:val="24"/>
          <w:szCs w:val="24"/>
        </w:rPr>
        <w:t>1、营业执照等主体资格证明文件：供应商应为具备独立承担民事责任能力的法人、其他组织或自然人，须提供合法有效的营业执照或事业单位法人证书或自然人身份证等合法有效的证明资料；</w:t>
      </w:r>
    </w:p>
    <w:p w14:paraId="0C439774">
      <w:pPr>
        <w:spacing w:line="360" w:lineRule="auto"/>
        <w:ind w:firstLine="420" w:firstLineChars="0"/>
        <w:jc w:val="both"/>
        <w:rPr>
          <w:rFonts w:hint="eastAsia"/>
          <w:b w:val="0"/>
          <w:bCs w:val="0"/>
          <w:sz w:val="24"/>
          <w:szCs w:val="24"/>
        </w:rPr>
      </w:pPr>
      <w:r>
        <w:rPr>
          <w:rFonts w:hint="eastAsia"/>
          <w:b w:val="0"/>
          <w:bCs w:val="0"/>
          <w:sz w:val="24"/>
          <w:szCs w:val="24"/>
        </w:rPr>
        <w:t>2、供应商具备健全的财务会计制度的证明材料：供应商须提供2024或2025年度经审计的财务审计报告，或提供在提交首次响应文件截止时间前6个月内其基本存款账户出具的资信证明及其基本存款账户开户许可证（无基本存款账户开户许可证可提供其基本存款账户信息证明）；（以上两种形式的资料提供任何一种即可）；</w:t>
      </w:r>
    </w:p>
    <w:p w14:paraId="4F3BA1BE">
      <w:pPr>
        <w:spacing w:line="360" w:lineRule="auto"/>
        <w:ind w:firstLine="420" w:firstLineChars="0"/>
        <w:jc w:val="both"/>
        <w:rPr>
          <w:rFonts w:hint="eastAsia"/>
          <w:b w:val="0"/>
          <w:bCs w:val="0"/>
          <w:sz w:val="24"/>
          <w:szCs w:val="24"/>
        </w:rPr>
      </w:pPr>
      <w:r>
        <w:rPr>
          <w:rFonts w:hint="eastAsia"/>
          <w:b w:val="0"/>
          <w:bCs w:val="0"/>
          <w:sz w:val="24"/>
          <w:szCs w:val="24"/>
        </w:rPr>
        <w:t>3、税收缴纳证明：供应商须提供磋商截止时间前一年内，已缴纳的任意一个月的纳税证明或完税证明，依法免税的供应商应提供相关文件证明；</w:t>
      </w:r>
    </w:p>
    <w:p w14:paraId="6FA00C6E">
      <w:pPr>
        <w:spacing w:line="360" w:lineRule="auto"/>
        <w:ind w:firstLine="420" w:firstLineChars="0"/>
        <w:jc w:val="both"/>
        <w:rPr>
          <w:rFonts w:hint="eastAsia"/>
          <w:b w:val="0"/>
          <w:bCs w:val="0"/>
          <w:sz w:val="24"/>
          <w:szCs w:val="24"/>
        </w:rPr>
      </w:pPr>
      <w:r>
        <w:rPr>
          <w:rFonts w:hint="eastAsia"/>
          <w:b w:val="0"/>
          <w:bCs w:val="0"/>
          <w:sz w:val="24"/>
          <w:szCs w:val="24"/>
        </w:rPr>
        <w:t>4、社会保障资金缴纳证明：供应商须提供磋商截止时间前一年内，已缴存的任意一个月的社会保障资金缴存单据或社保机构开具的社会保险参保缴费情况证明，依法不需要缴纳社会保障资金的供应商应提供相关文件证明；</w:t>
      </w:r>
    </w:p>
    <w:p w14:paraId="78AD135D">
      <w:pPr>
        <w:spacing w:line="360" w:lineRule="auto"/>
        <w:ind w:firstLine="420" w:firstLineChars="0"/>
        <w:jc w:val="both"/>
        <w:rPr>
          <w:rFonts w:hint="eastAsia"/>
          <w:b w:val="0"/>
          <w:bCs w:val="0"/>
          <w:sz w:val="24"/>
          <w:szCs w:val="24"/>
        </w:rPr>
      </w:pPr>
      <w:r>
        <w:rPr>
          <w:rFonts w:hint="eastAsia"/>
          <w:b w:val="0"/>
          <w:bCs w:val="0"/>
          <w:sz w:val="24"/>
          <w:szCs w:val="24"/>
        </w:rPr>
        <w:t>5、必需的设备和专业技术能力：供应商具有履行合同所必需的设备和专业技术能力；</w:t>
      </w:r>
    </w:p>
    <w:p w14:paraId="0835A076">
      <w:pPr>
        <w:spacing w:line="360" w:lineRule="auto"/>
        <w:ind w:firstLine="420" w:firstLineChars="0"/>
        <w:jc w:val="both"/>
        <w:rPr>
          <w:rFonts w:hint="eastAsia"/>
          <w:b w:val="0"/>
          <w:bCs w:val="0"/>
          <w:sz w:val="24"/>
          <w:szCs w:val="24"/>
        </w:rPr>
      </w:pPr>
      <w:r>
        <w:rPr>
          <w:rFonts w:hint="eastAsia"/>
          <w:b w:val="0"/>
          <w:bCs w:val="0"/>
          <w:sz w:val="24"/>
          <w:szCs w:val="24"/>
        </w:rPr>
        <w:t>6、没有重大违法记录：供应商参加政府采购活动前三年内，在经营活动中没有重大违法记录；</w:t>
      </w:r>
    </w:p>
    <w:p w14:paraId="1C06852A">
      <w:pPr>
        <w:spacing w:line="360" w:lineRule="auto"/>
        <w:ind w:firstLine="420" w:firstLineChars="0"/>
        <w:jc w:val="both"/>
        <w:rPr>
          <w:rFonts w:hint="eastAsia"/>
          <w:b w:val="0"/>
          <w:bCs w:val="0"/>
          <w:sz w:val="24"/>
          <w:szCs w:val="24"/>
        </w:rPr>
      </w:pPr>
      <w:r>
        <w:rPr>
          <w:rFonts w:hint="eastAsia"/>
          <w:b w:val="0"/>
          <w:bCs w:val="0"/>
          <w:sz w:val="24"/>
          <w:szCs w:val="24"/>
        </w:rPr>
        <w:t>7、关联关系：单位负责人为同一人或者存在直接控股、管理关系的不同供应商，不得参加同一合同项下的政府采购活动；</w:t>
      </w:r>
    </w:p>
    <w:p w14:paraId="75A3CACE">
      <w:pPr>
        <w:spacing w:line="360" w:lineRule="auto"/>
        <w:ind w:firstLine="420" w:firstLineChars="0"/>
        <w:jc w:val="both"/>
        <w:rPr>
          <w:rFonts w:hint="eastAsia"/>
          <w:b w:val="0"/>
          <w:bCs w:val="0"/>
          <w:sz w:val="24"/>
          <w:szCs w:val="24"/>
        </w:rPr>
      </w:pPr>
      <w:r>
        <w:rPr>
          <w:rFonts w:hint="eastAsia"/>
          <w:b w:val="0"/>
          <w:bCs w:val="0"/>
          <w:sz w:val="24"/>
          <w:szCs w:val="24"/>
        </w:rPr>
        <w:t>8、法定代表人授权委托书或法定代表人身份证明书：供应商提供法定代表人授权委托书（附法定代表人、被授权人身份证扫描件）并加盖公章。法定代表人参加磋商的提供法定代表人身份证明书及本人身份证扫描件；</w:t>
      </w:r>
    </w:p>
    <w:p w14:paraId="5EF0B1BA">
      <w:pPr>
        <w:spacing w:line="360" w:lineRule="auto"/>
        <w:ind w:firstLine="420" w:firstLineChars="0"/>
        <w:jc w:val="both"/>
        <w:rPr>
          <w:rFonts w:hint="eastAsia"/>
          <w:b w:val="0"/>
          <w:bCs w:val="0"/>
          <w:sz w:val="24"/>
          <w:szCs w:val="24"/>
        </w:rPr>
      </w:pPr>
      <w:r>
        <w:rPr>
          <w:rFonts w:hint="eastAsia"/>
          <w:b w:val="0"/>
          <w:bCs w:val="0"/>
          <w:sz w:val="24"/>
          <w:szCs w:val="24"/>
        </w:rPr>
        <w:t>9、信用信息：供应商不得为“信用中国”网站（https://www.creditchina.gov.cn）列入重大税收违法失信主体的供应商；不得为“中国执行信息公开网”（https://zxgk.court.gov.cn/shixin/）列入“失信被执行人”的供应商；不处于中国政府采购网（https://www.ccgp.gov.cn/index.shtml）“政府采购严重违法失信行为信息记录”中的禁止参加政府采购活动期间；</w:t>
      </w:r>
    </w:p>
    <w:p w14:paraId="58B6AA5E">
      <w:pPr>
        <w:spacing w:line="360" w:lineRule="auto"/>
        <w:ind w:firstLine="420" w:firstLineChars="0"/>
        <w:jc w:val="both"/>
        <w:rPr>
          <w:rFonts w:hint="eastAsia"/>
          <w:b w:val="0"/>
          <w:bCs w:val="0"/>
          <w:sz w:val="24"/>
          <w:szCs w:val="24"/>
        </w:rPr>
      </w:pPr>
      <w:r>
        <w:rPr>
          <w:rFonts w:hint="eastAsia"/>
          <w:b w:val="0"/>
          <w:bCs w:val="0"/>
          <w:sz w:val="24"/>
          <w:szCs w:val="24"/>
        </w:rPr>
        <w:t>10、是否专门面向中小企业：本项目专门面向中小企业采购，须符合《政府采购促进中小企业发展管理办法》(财库〔2020〕46号)规定的中小企业参加。</w:t>
      </w:r>
    </w:p>
    <w:p w14:paraId="1AE1DB08">
      <w:pPr>
        <w:spacing w:line="360" w:lineRule="auto"/>
        <w:ind w:firstLine="420" w:firstLineChars="0"/>
        <w:jc w:val="both"/>
        <w:rPr>
          <w:rFonts w:hint="eastAsia"/>
          <w:b w:val="0"/>
          <w:bCs w:val="0"/>
          <w:sz w:val="24"/>
          <w:szCs w:val="24"/>
        </w:rPr>
      </w:pPr>
      <w:r>
        <w:rPr>
          <w:rFonts w:hint="eastAsia"/>
          <w:b w:val="0"/>
          <w:bCs w:val="0"/>
          <w:sz w:val="24"/>
          <w:szCs w:val="24"/>
        </w:rPr>
        <w:t>11、联合体要求：本项目不接受联合体磋商。</w:t>
      </w:r>
    </w:p>
    <w:p w14:paraId="130A6C10">
      <w:pPr>
        <w:rPr>
          <w:rFonts w:hint="eastAsia"/>
          <w:b/>
          <w:bCs/>
          <w:sz w:val="30"/>
          <w:szCs w:val="30"/>
        </w:rPr>
      </w:pPr>
      <w:r>
        <w:rPr>
          <w:rFonts w:hint="eastAsia"/>
          <w:b/>
          <w:bCs/>
          <w:sz w:val="30"/>
          <w:szCs w:val="30"/>
        </w:rPr>
        <w:br w:type="page"/>
      </w:r>
    </w:p>
    <w:p w14:paraId="1211DF3B">
      <w:pPr>
        <w:spacing w:line="360" w:lineRule="auto"/>
        <w:jc w:val="left"/>
        <w:rPr>
          <w:rFonts w:hint="eastAsia" w:asciiTheme="minorAscii" w:hAnsiTheme="minorAscii"/>
          <w:sz w:val="24"/>
          <w:lang w:val="en-US" w:eastAsia="zh-CN"/>
        </w:rPr>
      </w:pPr>
      <w:r>
        <w:rPr>
          <w:rFonts w:hint="eastAsia" w:asciiTheme="minorAscii" w:hAnsiTheme="minorAscii"/>
          <w:sz w:val="24"/>
          <w:lang w:val="en-US" w:eastAsia="zh-CN"/>
        </w:rPr>
        <w:t>附件一：</w:t>
      </w:r>
    </w:p>
    <w:p w14:paraId="1CA6D1EB">
      <w:pPr>
        <w:spacing w:line="500" w:lineRule="exact"/>
        <w:jc w:val="center"/>
        <w:rPr>
          <w:rFonts w:hint="eastAsia" w:ascii="宋体" w:hAnsi="宋体" w:eastAsia="宋体" w:cs="宋体"/>
          <w:b/>
          <w:bCs/>
          <w:sz w:val="24"/>
          <w:szCs w:val="24"/>
        </w:rPr>
      </w:pPr>
      <w:r>
        <w:rPr>
          <w:rFonts w:hint="eastAsia" w:ascii="宋体" w:hAnsi="宋体" w:eastAsia="宋体" w:cs="宋体"/>
          <w:b/>
          <w:bCs/>
          <w:kern w:val="0"/>
          <w:sz w:val="24"/>
          <w:szCs w:val="24"/>
        </w:rPr>
        <w:t>具有履行合同所必需的设备和专业技术能力</w:t>
      </w:r>
      <w:r>
        <w:rPr>
          <w:rFonts w:hint="eastAsia" w:ascii="宋体" w:hAnsi="宋体" w:eastAsia="宋体" w:cs="宋体"/>
          <w:b/>
          <w:bCs/>
          <w:kern w:val="0"/>
          <w:sz w:val="24"/>
          <w:szCs w:val="24"/>
          <w:lang w:val="en-US" w:eastAsia="zh-CN"/>
        </w:rPr>
        <w:t>的</w:t>
      </w:r>
      <w:r>
        <w:rPr>
          <w:rFonts w:hint="eastAsia" w:ascii="宋体" w:hAnsi="宋体" w:eastAsia="宋体" w:cs="宋体"/>
          <w:b/>
          <w:bCs/>
          <w:kern w:val="0"/>
          <w:sz w:val="24"/>
          <w:szCs w:val="24"/>
        </w:rPr>
        <w:t>书面声明</w:t>
      </w:r>
    </w:p>
    <w:p w14:paraId="227A0B8A">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0A515D4D">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p>
    <w:p w14:paraId="3C3AB482">
      <w:pPr>
        <w:widowControl w:val="0"/>
        <w:spacing w:after="120" w:line="360" w:lineRule="auto"/>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我单位具有履行本合同所必需的设备和专业技术能力。</w:t>
      </w:r>
    </w:p>
    <w:p w14:paraId="3ED2850F">
      <w:pPr>
        <w:widowControl w:val="0"/>
        <w:spacing w:after="120" w:line="360" w:lineRule="auto"/>
        <w:jc w:val="both"/>
        <w:rPr>
          <w:rFonts w:hint="eastAsia" w:ascii="宋体" w:hAnsi="宋体" w:eastAsia="宋体" w:cs="宋体"/>
          <w:kern w:val="2"/>
          <w:sz w:val="24"/>
          <w:szCs w:val="24"/>
          <w:lang w:val="en-US" w:eastAsia="zh-CN" w:bidi="ar-SA"/>
        </w:rPr>
      </w:pPr>
    </w:p>
    <w:p w14:paraId="0D4FF5C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特此声明！</w:t>
      </w:r>
    </w:p>
    <w:p w14:paraId="109032E8">
      <w:pPr>
        <w:spacing w:line="360" w:lineRule="auto"/>
        <w:ind w:firstLine="480" w:firstLineChars="200"/>
        <w:jc w:val="left"/>
        <w:rPr>
          <w:rFonts w:hint="eastAsia" w:ascii="宋体" w:hAnsi="宋体" w:eastAsia="宋体" w:cs="宋体"/>
          <w:sz w:val="24"/>
          <w:szCs w:val="24"/>
        </w:rPr>
      </w:pPr>
    </w:p>
    <w:p w14:paraId="7AC3CCF9">
      <w:pPr>
        <w:spacing w:line="480" w:lineRule="auto"/>
        <w:ind w:firstLine="480" w:firstLineChars="200"/>
        <w:jc w:val="left"/>
        <w:rPr>
          <w:rFonts w:hint="eastAsia" w:ascii="宋体" w:hAnsi="宋体" w:eastAsia="宋体" w:cs="宋体"/>
          <w:sz w:val="24"/>
          <w:szCs w:val="24"/>
        </w:rPr>
      </w:pPr>
    </w:p>
    <w:p w14:paraId="2528FC8A">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485672F4">
      <w:pPr>
        <w:spacing w:line="440" w:lineRule="exact"/>
        <w:ind w:firstLine="561"/>
        <w:jc w:val="right"/>
        <w:rPr>
          <w:rFonts w:hint="eastAsia" w:ascii="宋体" w:hAnsi="宋体" w:eastAsia="宋体" w:cs="宋体"/>
          <w:color w:val="auto"/>
          <w:sz w:val="24"/>
          <w:szCs w:val="24"/>
          <w:highlight w:val="none"/>
        </w:rPr>
      </w:pPr>
    </w:p>
    <w:p w14:paraId="13BC8D73">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3E6892F">
      <w:pPr>
        <w:rPr>
          <w:rFonts w:hint="eastAsia" w:asciiTheme="minorEastAsia" w:hAnsiTheme="minorEastAsia" w:eastAsiaTheme="minorEastAsia" w:cstheme="minorEastAsia"/>
          <w:b/>
          <w:bCs/>
          <w:sz w:val="24"/>
          <w:szCs w:val="24"/>
        </w:rPr>
      </w:pPr>
    </w:p>
    <w:p w14:paraId="440FB82E">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br w:type="page"/>
      </w:r>
    </w:p>
    <w:p w14:paraId="155501F5">
      <w:pPr>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附件二：</w:t>
      </w:r>
    </w:p>
    <w:p w14:paraId="73DE4FBC">
      <w:pPr>
        <w:widowControl/>
        <w:spacing w:after="120" w:line="360" w:lineRule="auto"/>
        <w:ind w:firstLine="482" w:firstLineChars="200"/>
        <w:jc w:val="cente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近三年无重大违法记录的书面声明</w:t>
      </w:r>
    </w:p>
    <w:p w14:paraId="0F020845">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7571C8E0">
      <w:pPr>
        <w:spacing w:line="360" w:lineRule="auto"/>
        <w:ind w:firstLine="480" w:firstLineChars="200"/>
        <w:jc w:val="left"/>
        <w:rPr>
          <w:rFonts w:hint="eastAsia" w:ascii="宋体" w:hAnsi="宋体" w:eastAsia="宋体" w:cs="宋体"/>
          <w:b/>
          <w:sz w:val="24"/>
          <w:szCs w:val="24"/>
        </w:rPr>
      </w:pPr>
      <w:r>
        <w:rPr>
          <w:rFonts w:hint="eastAsia" w:ascii="宋体" w:hAnsi="宋体" w:eastAsia="宋体" w:cs="宋体"/>
          <w:sz w:val="24"/>
          <w:szCs w:val="24"/>
        </w:rPr>
        <w:t>我单位声明参加本次政府采购活动前三年内，在经营活动中没有重大违法</w:t>
      </w:r>
      <w:r>
        <w:rPr>
          <w:rFonts w:hint="eastAsia" w:ascii="宋体" w:hAnsi="宋体" w:eastAsia="宋体" w:cs="宋体"/>
          <w:sz w:val="24"/>
          <w:szCs w:val="24"/>
          <w:lang w:val="en-US" w:eastAsia="zh-CN"/>
        </w:rPr>
        <w:t>记录</w:t>
      </w:r>
      <w:r>
        <w:rPr>
          <w:rFonts w:hint="eastAsia" w:ascii="宋体" w:hAnsi="宋体" w:eastAsia="宋体" w:cs="宋体"/>
          <w:sz w:val="24"/>
          <w:szCs w:val="24"/>
        </w:rPr>
        <w:t>，以及未被列入失信被执行人、未在重大税收违法失信主体及政府采购严重违法失信行为记录名单中。</w:t>
      </w:r>
    </w:p>
    <w:p w14:paraId="71064CEF">
      <w:pPr>
        <w:spacing w:line="360" w:lineRule="auto"/>
        <w:ind w:firstLine="424" w:firstLineChars="177"/>
        <w:jc w:val="left"/>
        <w:rPr>
          <w:rFonts w:hint="eastAsia" w:ascii="宋体" w:hAnsi="宋体" w:eastAsia="宋体" w:cs="宋体"/>
          <w:b/>
          <w:sz w:val="24"/>
          <w:szCs w:val="24"/>
        </w:rPr>
      </w:pPr>
      <w:r>
        <w:rPr>
          <w:rFonts w:hint="eastAsia" w:ascii="宋体" w:hAnsi="宋体" w:eastAsia="宋体" w:cs="宋体"/>
          <w:sz w:val="24"/>
          <w:szCs w:val="24"/>
        </w:rPr>
        <w:t>以上如构成虚假，自愿承担相关法律责任。</w:t>
      </w:r>
    </w:p>
    <w:p w14:paraId="1BCF1E9A">
      <w:pPr>
        <w:spacing w:line="360" w:lineRule="auto"/>
        <w:jc w:val="left"/>
        <w:rPr>
          <w:rFonts w:hint="eastAsia" w:ascii="宋体" w:hAnsi="宋体" w:eastAsia="宋体" w:cs="宋体"/>
          <w:b/>
          <w:sz w:val="24"/>
          <w:szCs w:val="24"/>
        </w:rPr>
      </w:pPr>
    </w:p>
    <w:p w14:paraId="12CB8B5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特此声明！</w:t>
      </w:r>
    </w:p>
    <w:p w14:paraId="3BC05819">
      <w:pPr>
        <w:spacing w:line="360" w:lineRule="auto"/>
        <w:ind w:firstLine="480" w:firstLineChars="200"/>
        <w:jc w:val="left"/>
        <w:rPr>
          <w:rFonts w:hint="eastAsia" w:ascii="宋体" w:hAnsi="宋体" w:eastAsia="宋体" w:cs="宋体"/>
          <w:sz w:val="24"/>
          <w:szCs w:val="24"/>
        </w:rPr>
      </w:pPr>
    </w:p>
    <w:p w14:paraId="5A9E5B18">
      <w:pPr>
        <w:spacing w:line="480" w:lineRule="auto"/>
        <w:ind w:firstLine="480" w:firstLineChars="200"/>
        <w:jc w:val="left"/>
        <w:rPr>
          <w:rFonts w:hint="eastAsia" w:ascii="宋体" w:hAnsi="宋体" w:eastAsia="宋体" w:cs="宋体"/>
          <w:sz w:val="24"/>
          <w:szCs w:val="24"/>
        </w:rPr>
      </w:pPr>
    </w:p>
    <w:p w14:paraId="558F0036">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63625E3C">
      <w:pPr>
        <w:spacing w:line="440" w:lineRule="exact"/>
        <w:ind w:firstLine="561"/>
        <w:jc w:val="right"/>
        <w:rPr>
          <w:rFonts w:hint="eastAsia" w:ascii="宋体" w:hAnsi="宋体" w:eastAsia="宋体" w:cs="宋体"/>
          <w:color w:val="auto"/>
          <w:sz w:val="24"/>
          <w:szCs w:val="24"/>
          <w:highlight w:val="none"/>
        </w:rPr>
      </w:pPr>
    </w:p>
    <w:p w14:paraId="7090A4B0">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BF57E6C">
      <w:pPr>
        <w:rPr>
          <w:rFonts w:hint="eastAsia" w:asciiTheme="minorEastAsia" w:hAnsiTheme="minorEastAsia" w:eastAsiaTheme="minorEastAsia" w:cstheme="minorEastAsia"/>
          <w:b/>
          <w:bCs/>
          <w:sz w:val="24"/>
          <w:szCs w:val="24"/>
        </w:rPr>
      </w:pPr>
    </w:p>
    <w:p w14:paraId="77D353CD">
      <w:pPr>
        <w:rPr>
          <w:rFonts w:hint="eastAsia" w:asciiTheme="minorEastAsia" w:hAnsiTheme="minorEastAsia" w:eastAsiaTheme="minorEastAsia" w:cstheme="minorEastAsia"/>
          <w:b/>
          <w:bCs/>
          <w:sz w:val="24"/>
          <w:szCs w:val="24"/>
        </w:rPr>
      </w:pPr>
    </w:p>
    <w:p w14:paraId="551A171B">
      <w:pPr>
        <w:rPr>
          <w:rFonts w:hint="eastAsia" w:asciiTheme="minorEastAsia" w:hAnsiTheme="minorEastAsia" w:eastAsiaTheme="minorEastAsia" w:cstheme="minorEastAsia"/>
          <w:b/>
          <w:bCs/>
          <w:sz w:val="24"/>
          <w:szCs w:val="24"/>
        </w:rPr>
      </w:pPr>
    </w:p>
    <w:p w14:paraId="1D9C3DF5">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br w:type="page"/>
      </w:r>
    </w:p>
    <w:p w14:paraId="62C8C4D3">
      <w:pPr>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附件三：</w:t>
      </w:r>
    </w:p>
    <w:p w14:paraId="47499AAC">
      <w:pPr>
        <w:spacing w:line="360" w:lineRule="auto"/>
        <w:jc w:val="center"/>
        <w:rPr>
          <w:rFonts w:hint="default" w:ascii="宋体" w:hAnsi="宋体" w:eastAsia="宋体" w:cs="宋体"/>
          <w:b/>
          <w:bCs/>
          <w:color w:val="auto"/>
          <w:sz w:val="24"/>
          <w:szCs w:val="24"/>
          <w:highlight w:val="none"/>
          <w:lang w:val="en-US" w:eastAsia="zh-CN"/>
        </w:rPr>
      </w:pPr>
      <w:r>
        <w:rPr>
          <w:rFonts w:hint="default" w:ascii="宋体" w:hAnsi="宋体" w:eastAsia="宋体" w:cs="宋体"/>
          <w:b/>
          <w:bCs/>
          <w:color w:val="auto"/>
          <w:sz w:val="24"/>
          <w:szCs w:val="24"/>
          <w:highlight w:val="none"/>
          <w:lang w:val="en-US" w:eastAsia="zh-CN"/>
        </w:rPr>
        <w:t>企业关联关系声明</w:t>
      </w:r>
    </w:p>
    <w:p w14:paraId="75251576">
      <w:pPr>
        <w:spacing w:line="360" w:lineRule="auto"/>
        <w:jc w:val="left"/>
        <w:rPr>
          <w:rFonts w:hint="eastAsia" w:ascii="宋体" w:hAnsi="宋体" w:eastAsia="宋体" w:cs="宋体"/>
          <w:sz w:val="24"/>
          <w:szCs w:val="24"/>
          <w:u w:val="single"/>
          <w:lang w:eastAsia="zh-CN"/>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采购人名称</w:t>
      </w:r>
      <w:r>
        <w:rPr>
          <w:rFonts w:hint="eastAsia" w:ascii="宋体" w:hAnsi="宋体" w:eastAsia="宋体" w:cs="宋体"/>
          <w:kern w:val="0"/>
          <w:sz w:val="24"/>
          <w:szCs w:val="24"/>
          <w:u w:val="single"/>
          <w:lang w:eastAsia="zh-CN"/>
        </w:rPr>
        <w:t>）</w:t>
      </w:r>
    </w:p>
    <w:p w14:paraId="4CB2A26A">
      <w:pPr>
        <w:spacing w:line="360" w:lineRule="auto"/>
        <w:ind w:firstLine="420" w:firstLineChars="0"/>
        <w:jc w:val="left"/>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本单位郑重声明，参加</w:t>
      </w:r>
      <w:r>
        <w:rPr>
          <w:rFonts w:hint="eastAsia" w:ascii="宋体" w:hAnsi="宋体" w:eastAsia="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val="en-US" w:eastAsia="zh-CN"/>
        </w:rPr>
        <w:t>）</w:t>
      </w:r>
      <w:r>
        <w:rPr>
          <w:rFonts w:hint="default" w:ascii="宋体" w:hAnsi="宋体" w:eastAsia="宋体" w:cs="宋体"/>
          <w:color w:val="auto"/>
          <w:sz w:val="24"/>
          <w:szCs w:val="24"/>
          <w:highlight w:val="none"/>
          <w:lang w:val="en-US" w:eastAsia="zh-CN"/>
        </w:rPr>
        <w:t>（项目编号：</w:t>
      </w:r>
      <w:r>
        <w:rPr>
          <w:rFonts w:hint="default" w:ascii="宋体" w:hAnsi="宋体" w:eastAsia="宋体" w:cs="宋体"/>
          <w:color w:val="auto"/>
          <w:sz w:val="24"/>
          <w:szCs w:val="24"/>
          <w:highlight w:val="none"/>
          <w:u w:val="single"/>
          <w:lang w:val="en-US" w:eastAsia="zh-CN"/>
        </w:rPr>
        <w:t xml:space="preserve">    </w:t>
      </w:r>
      <w:r>
        <w:rPr>
          <w:rFonts w:hint="default" w:ascii="宋体" w:hAnsi="宋体" w:eastAsia="宋体" w:cs="宋体"/>
          <w:color w:val="auto"/>
          <w:sz w:val="24"/>
          <w:szCs w:val="24"/>
          <w:highlight w:val="none"/>
          <w:lang w:val="en-US" w:eastAsia="zh-CN"/>
        </w:rPr>
        <w:t>）采购活动，不存在单位负责人为同一人或者存在直接控股、管理关系的不同供应商，参加同一合同项下政府采购活动的情形。</w:t>
      </w:r>
    </w:p>
    <w:p w14:paraId="0D54635F">
      <w:pPr>
        <w:spacing w:line="360" w:lineRule="auto"/>
        <w:ind w:firstLine="420" w:firstLineChars="0"/>
        <w:jc w:val="left"/>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本单位对上述声明的真实性负责。如有虚假，将依法承担相应责任。</w:t>
      </w:r>
    </w:p>
    <w:p w14:paraId="0C179FCB">
      <w:pPr>
        <w:spacing w:line="360" w:lineRule="auto"/>
        <w:jc w:val="left"/>
        <w:rPr>
          <w:rFonts w:hint="default" w:ascii="宋体" w:hAnsi="宋体" w:eastAsia="宋体" w:cs="宋体"/>
          <w:color w:val="auto"/>
          <w:sz w:val="24"/>
          <w:szCs w:val="24"/>
          <w:highlight w:val="none"/>
          <w:lang w:val="en-US" w:eastAsia="zh-CN"/>
        </w:rPr>
      </w:pPr>
    </w:p>
    <w:p w14:paraId="3A0357ED">
      <w:pPr>
        <w:spacing w:line="360" w:lineRule="auto"/>
        <w:jc w:val="left"/>
        <w:rPr>
          <w:rFonts w:hint="default" w:ascii="宋体" w:hAnsi="宋体" w:eastAsia="宋体" w:cs="宋体"/>
          <w:color w:val="auto"/>
          <w:sz w:val="24"/>
          <w:szCs w:val="24"/>
          <w:highlight w:val="none"/>
          <w:lang w:val="en-US" w:eastAsia="zh-CN"/>
        </w:rPr>
      </w:pPr>
    </w:p>
    <w:p w14:paraId="597AD847">
      <w:pPr>
        <w:spacing w:line="440" w:lineRule="exact"/>
        <w:ind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声明</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0972E64E">
      <w:pPr>
        <w:spacing w:line="440" w:lineRule="exact"/>
        <w:ind w:firstLine="561"/>
        <w:jc w:val="right"/>
        <w:rPr>
          <w:rFonts w:hint="eastAsia" w:ascii="宋体" w:hAnsi="宋体" w:eastAsia="宋体" w:cs="宋体"/>
          <w:color w:val="auto"/>
          <w:sz w:val="24"/>
          <w:szCs w:val="24"/>
          <w:highlight w:val="none"/>
        </w:rPr>
      </w:pPr>
    </w:p>
    <w:p w14:paraId="3B31C2AD">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EDB07E5">
      <w:pPr>
        <w:rPr>
          <w:rFonts w:hint="eastAsia" w:asciiTheme="minorEastAsia" w:hAnsiTheme="minorEastAsia" w:cstheme="minorEastAsia"/>
          <w:b/>
          <w:bCs/>
          <w:sz w:val="24"/>
          <w:szCs w:val="24"/>
          <w:lang w:val="en-US" w:eastAsia="zh-CN"/>
        </w:rPr>
      </w:pPr>
    </w:p>
    <w:p w14:paraId="1A51906B">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br w:type="page"/>
      </w:r>
    </w:p>
    <w:p w14:paraId="500BEF28">
      <w:pPr>
        <w:spacing w:after="120" w:line="240" w:lineRule="auto"/>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附件四：</w:t>
      </w:r>
    </w:p>
    <w:p w14:paraId="3FBC83F0">
      <w:pPr>
        <w:spacing w:after="120" w:line="240" w:lineRule="auto"/>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rPr>
        <w:t>法定代表人身份证明</w:t>
      </w:r>
      <w:r>
        <w:rPr>
          <w:rFonts w:hint="eastAsia" w:asciiTheme="minorEastAsia" w:hAnsiTheme="minorEastAsia" w:cstheme="minorEastAsia"/>
          <w:b/>
          <w:bCs/>
          <w:sz w:val="24"/>
          <w:szCs w:val="24"/>
          <w:lang w:val="en-US" w:eastAsia="zh-CN"/>
        </w:rPr>
        <w:t>书</w:t>
      </w:r>
    </w:p>
    <w:p w14:paraId="3E1E5F69">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供应商名称：</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w:t>
      </w:r>
    </w:p>
    <w:p w14:paraId="2E3F1517">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统一社会信用代码：</w:t>
      </w:r>
      <w:r>
        <w:rPr>
          <w:rFonts w:hint="eastAsia" w:asciiTheme="minorEastAsia" w:hAnsiTheme="minorEastAsia" w:eastAsiaTheme="minorEastAsia" w:cstheme="minorEastAsia"/>
          <w:kern w:val="0"/>
          <w:sz w:val="24"/>
          <w:szCs w:val="24"/>
          <w:u w:val="single"/>
        </w:rPr>
        <w:t xml:space="preserve">                </w:t>
      </w:r>
    </w:p>
    <w:p w14:paraId="4518D3F2">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注册地址：</w:t>
      </w:r>
      <w:r>
        <w:rPr>
          <w:rFonts w:hint="eastAsia" w:asciiTheme="minorEastAsia" w:hAnsiTheme="minorEastAsia" w:eastAsiaTheme="minorEastAsia" w:cstheme="minorEastAsia"/>
          <w:kern w:val="0"/>
          <w:sz w:val="24"/>
          <w:szCs w:val="24"/>
          <w:u w:val="single"/>
        </w:rPr>
        <w:t xml:space="preserve">                        </w:t>
      </w:r>
    </w:p>
    <w:p w14:paraId="6487B46B">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成立时间：</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年 </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月</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日</w:t>
      </w:r>
    </w:p>
    <w:p w14:paraId="45214DFA">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经营期限：</w:t>
      </w:r>
      <w:r>
        <w:rPr>
          <w:rFonts w:hint="eastAsia" w:asciiTheme="minorEastAsia" w:hAnsiTheme="minorEastAsia" w:eastAsiaTheme="minorEastAsia" w:cstheme="minorEastAsia"/>
          <w:kern w:val="0"/>
          <w:sz w:val="24"/>
          <w:szCs w:val="24"/>
          <w:u w:val="single"/>
        </w:rPr>
        <w:t xml:space="preserve">                  </w:t>
      </w:r>
    </w:p>
    <w:p w14:paraId="29B9593F">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姓名：</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性别：</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年龄：</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系</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（供应商名称）的法定代表人。</w:t>
      </w:r>
    </w:p>
    <w:p w14:paraId="46A18F2B">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特此证明。</w:t>
      </w:r>
    </w:p>
    <w:p w14:paraId="3EFE30D3">
      <w:pPr>
        <w:autoSpaceDE w:val="0"/>
        <w:autoSpaceDN w:val="0"/>
        <w:adjustRightInd w:val="0"/>
        <w:snapToGrid w:val="0"/>
        <w:spacing w:before="156" w:beforeLines="50" w:line="440" w:lineRule="exact"/>
        <w:jc w:val="left"/>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附：法定代表人身份证</w:t>
      </w:r>
      <w:r>
        <w:rPr>
          <w:rFonts w:hint="eastAsia" w:asciiTheme="minorEastAsia" w:hAnsiTheme="minorEastAsia" w:cstheme="minorEastAsia"/>
          <w:kern w:val="0"/>
          <w:sz w:val="24"/>
          <w:szCs w:val="24"/>
          <w:lang w:val="en-US" w:eastAsia="zh-CN"/>
        </w:rPr>
        <w:t>扫描件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6021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8A3DE14">
            <w:pPr>
              <w:snapToGrid w:val="0"/>
              <w:spacing w:line="480" w:lineRule="auto"/>
              <w:jc w:val="center"/>
              <w:rPr>
                <w:rFonts w:hint="eastAsia" w:asciiTheme="minorEastAsia" w:hAnsiTheme="minorEastAsia" w:eastAsiaTheme="minorEastAsia" w:cstheme="minorEastAsia"/>
                <w:kern w:val="0"/>
                <w:sz w:val="24"/>
                <w:szCs w:val="24"/>
              </w:rPr>
            </w:pPr>
          </w:p>
          <w:p w14:paraId="018B6D6D">
            <w:pPr>
              <w:snapToGrid w:val="0"/>
              <w:spacing w:line="480" w:lineRule="auto"/>
              <w:jc w:val="center"/>
              <w:rPr>
                <w:rFonts w:hint="eastAsia" w:asciiTheme="minorEastAsia" w:hAnsiTheme="minorEastAsia" w:eastAsiaTheme="minorEastAsia" w:cstheme="minorEastAsia"/>
                <w:kern w:val="0"/>
                <w:sz w:val="24"/>
                <w:szCs w:val="24"/>
              </w:rPr>
            </w:pPr>
          </w:p>
          <w:p w14:paraId="5CF19F00">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法定代表人身份证</w:t>
            </w:r>
            <w:r>
              <w:rPr>
                <w:rFonts w:hint="eastAsia" w:asciiTheme="minorEastAsia" w:hAnsiTheme="minorEastAsia" w:cstheme="minorEastAsia"/>
                <w:kern w:val="0"/>
                <w:sz w:val="24"/>
                <w:szCs w:val="24"/>
                <w:lang w:val="en-US" w:eastAsia="zh-CN"/>
              </w:rPr>
              <w:t>扫描件</w:t>
            </w:r>
            <w:r>
              <w:rPr>
                <w:rFonts w:hint="eastAsia" w:asciiTheme="minorEastAsia" w:hAnsiTheme="minorEastAsia" w:eastAsiaTheme="minorEastAsia" w:cstheme="minorEastAsia"/>
                <w:kern w:val="0"/>
                <w:sz w:val="24"/>
                <w:szCs w:val="24"/>
              </w:rPr>
              <w:t>粘贴处</w:t>
            </w:r>
          </w:p>
          <w:p w14:paraId="3C6DA9E1">
            <w:pPr>
              <w:spacing w:after="120" w:line="24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p w14:paraId="561AEABD">
            <w:pPr>
              <w:snapToGrid w:val="0"/>
              <w:spacing w:line="480" w:lineRule="auto"/>
              <w:jc w:val="center"/>
              <w:rPr>
                <w:rFonts w:hint="eastAsia" w:asciiTheme="minorEastAsia" w:hAnsiTheme="minorEastAsia" w:eastAsiaTheme="minorEastAsia" w:cstheme="minorEastAsia"/>
                <w:kern w:val="0"/>
                <w:sz w:val="24"/>
                <w:szCs w:val="24"/>
              </w:rPr>
            </w:pPr>
          </w:p>
          <w:p w14:paraId="61AC31DF">
            <w:pPr>
              <w:snapToGrid w:val="0"/>
              <w:spacing w:line="480" w:lineRule="auto"/>
              <w:jc w:val="center"/>
              <w:rPr>
                <w:rFonts w:hint="eastAsia" w:asciiTheme="minorEastAsia" w:hAnsiTheme="minorEastAsia" w:eastAsiaTheme="minorEastAsia" w:cstheme="minorEastAsia"/>
                <w:kern w:val="0"/>
                <w:sz w:val="24"/>
                <w:szCs w:val="24"/>
              </w:rPr>
            </w:pPr>
          </w:p>
        </w:tc>
      </w:tr>
    </w:tbl>
    <w:p w14:paraId="383A2C74">
      <w:pPr>
        <w:snapToGrid w:val="0"/>
        <w:spacing w:line="480" w:lineRule="auto"/>
        <w:rPr>
          <w:rFonts w:hint="eastAsia" w:asciiTheme="minorEastAsia" w:hAnsiTheme="minorEastAsia" w:eastAsiaTheme="minorEastAsia" w:cstheme="minorEastAsia"/>
          <w:kern w:val="0"/>
          <w:sz w:val="24"/>
          <w:szCs w:val="24"/>
        </w:rPr>
      </w:pPr>
    </w:p>
    <w:p w14:paraId="2AC83D3A">
      <w:pPr>
        <w:snapToGrid w:val="0"/>
        <w:spacing w:line="240" w:lineRule="auto"/>
        <w:rPr>
          <w:rFonts w:hint="eastAsia" w:asciiTheme="minorEastAsia" w:hAnsiTheme="minorEastAsia" w:eastAsiaTheme="minorEastAsia" w:cstheme="minorEastAsia"/>
          <w:kern w:val="0"/>
          <w:sz w:val="24"/>
          <w:szCs w:val="24"/>
        </w:rPr>
      </w:pPr>
    </w:p>
    <w:p w14:paraId="5EE1A0CD">
      <w:pPr>
        <w:snapToGrid w:val="0"/>
        <w:spacing w:line="240" w:lineRule="auto"/>
        <w:rPr>
          <w:rFonts w:hint="eastAsia" w:asciiTheme="minorEastAsia" w:hAnsiTheme="minorEastAsia" w:eastAsiaTheme="minorEastAsia" w:cstheme="minorEastAsia"/>
          <w:kern w:val="0"/>
          <w:sz w:val="24"/>
          <w:szCs w:val="24"/>
        </w:rPr>
      </w:pPr>
    </w:p>
    <w:p w14:paraId="10E2C44C">
      <w:pPr>
        <w:snapToGrid w:val="0"/>
        <w:spacing w:line="240" w:lineRule="auto"/>
        <w:rPr>
          <w:rFonts w:hint="eastAsia" w:asciiTheme="minorEastAsia" w:hAnsiTheme="minorEastAsia" w:eastAsiaTheme="minorEastAsia" w:cstheme="minorEastAsia"/>
          <w:kern w:val="0"/>
          <w:sz w:val="24"/>
          <w:szCs w:val="24"/>
        </w:rPr>
      </w:pPr>
    </w:p>
    <w:p w14:paraId="669159B2">
      <w:pPr>
        <w:snapToGrid w:val="0"/>
        <w:spacing w:line="240" w:lineRule="auto"/>
        <w:rPr>
          <w:rFonts w:hint="eastAsia" w:asciiTheme="minorEastAsia" w:hAnsiTheme="minorEastAsia" w:eastAsiaTheme="minorEastAsia" w:cstheme="minorEastAsia"/>
          <w:kern w:val="0"/>
          <w:sz w:val="24"/>
          <w:szCs w:val="24"/>
        </w:rPr>
      </w:pPr>
    </w:p>
    <w:p w14:paraId="712AE371">
      <w:pPr>
        <w:adjustRightInd w:val="0"/>
        <w:snapToGrid w:val="0"/>
        <w:spacing w:line="360" w:lineRule="auto"/>
        <w:rPr>
          <w:rFonts w:hint="eastAsia" w:asciiTheme="minorEastAsia" w:hAnsiTheme="minorEastAsia" w:eastAsiaTheme="minorEastAsia" w:cstheme="minorEastAsia"/>
          <w:kern w:val="0"/>
          <w:sz w:val="24"/>
          <w:szCs w:val="24"/>
        </w:rPr>
      </w:pPr>
    </w:p>
    <w:p w14:paraId="156467D4">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47EFFA92">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5C6C829D">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49DB9721">
      <w:pPr>
        <w:adjustRightInd w:val="0"/>
        <w:snapToGrid w:val="0"/>
        <w:spacing w:line="360" w:lineRule="auto"/>
        <w:ind w:right="420"/>
        <w:rPr>
          <w:rFonts w:hint="eastAsia" w:asciiTheme="minorEastAsia" w:hAnsiTheme="minorEastAsia" w:eastAsiaTheme="minorEastAsia" w:cstheme="minorEastAsia"/>
          <w:kern w:val="0"/>
          <w:sz w:val="24"/>
          <w:szCs w:val="24"/>
        </w:rPr>
      </w:pPr>
    </w:p>
    <w:p w14:paraId="08419B84">
      <w:pPr>
        <w:adjustRightInd w:val="0"/>
        <w:snapToGrid w:val="0"/>
        <w:spacing w:line="360" w:lineRule="auto"/>
        <w:ind w:right="420" w:firstLine="4320" w:firstLineChars="18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供应商名称：</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（公章）</w:t>
      </w:r>
    </w:p>
    <w:p w14:paraId="57F7D837">
      <w:pPr>
        <w:adjustRightInd w:val="0"/>
        <w:snapToGrid w:val="0"/>
        <w:spacing w:line="360" w:lineRule="auto"/>
        <w:ind w:right="420" w:firstLine="4320" w:firstLineChars="1800"/>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日期：    年  月  日</w:t>
      </w:r>
    </w:p>
    <w:p w14:paraId="5A2E97D6">
      <w:pPr>
        <w:spacing w:line="500" w:lineRule="exact"/>
        <w:ind w:firstLine="482" w:firstLineChars="200"/>
        <w:rPr>
          <w:rFonts w:hint="eastAsia" w:asciiTheme="minorEastAsia" w:hAnsiTheme="minorEastAsia" w:eastAsiaTheme="minorEastAsia" w:cstheme="minorEastAsia"/>
          <w:b/>
          <w:bCs/>
          <w:kern w:val="0"/>
          <w:sz w:val="24"/>
          <w:szCs w:val="24"/>
        </w:rPr>
      </w:pPr>
    </w:p>
    <w:p w14:paraId="4883CF1F">
      <w:pPr>
        <w:spacing w:after="120" w:line="240" w:lineRule="auto"/>
        <w:jc w:val="left"/>
        <w:rPr>
          <w:rFonts w:hint="eastAsia" w:asciiTheme="minorEastAsia" w:hAnsiTheme="minorEastAsia" w:eastAsiaTheme="minorEastAsia" w:cstheme="minorEastAsia"/>
          <w:b/>
          <w:bCs/>
          <w:sz w:val="24"/>
          <w:szCs w:val="24"/>
          <w:lang w:val="zh-CN"/>
        </w:rPr>
      </w:pPr>
      <w:r>
        <w:rPr>
          <w:rFonts w:hint="eastAsia" w:asciiTheme="minorEastAsia" w:hAnsiTheme="minorEastAsia" w:eastAsiaTheme="minorEastAsia" w:cstheme="minorEastAsia"/>
          <w:b/>
          <w:bCs/>
          <w:sz w:val="24"/>
          <w:szCs w:val="24"/>
          <w:lang w:val="zh-CN"/>
        </w:rPr>
        <w:t>说明：仅限法定代表人参加时提供。</w:t>
      </w:r>
    </w:p>
    <w:p w14:paraId="03ADC510">
      <w:pPr>
        <w:spacing w:line="500" w:lineRule="exact"/>
        <w:ind w:firstLine="561"/>
        <w:rPr>
          <w:rFonts w:hint="eastAsia" w:asciiTheme="minorEastAsia" w:hAnsiTheme="minorEastAsia" w:eastAsiaTheme="minorEastAsia" w:cstheme="minorEastAsia"/>
          <w:b/>
          <w:bCs/>
          <w:sz w:val="24"/>
          <w:szCs w:val="24"/>
        </w:rPr>
      </w:pPr>
    </w:p>
    <w:p w14:paraId="7315F5EA">
      <w:pPr>
        <w:spacing w:line="360" w:lineRule="auto"/>
        <w:rPr>
          <w:rFonts w:hint="eastAsia" w:asciiTheme="minorEastAsia" w:hAnsiTheme="minorEastAsia" w:eastAsiaTheme="minorEastAsia" w:cstheme="minorEastAsia"/>
          <w:b/>
          <w:bCs/>
          <w:kern w:val="2"/>
          <w:sz w:val="24"/>
          <w:szCs w:val="24"/>
          <w:lang w:val="en-US" w:eastAsia="zh-CN" w:bidi="ar-SA"/>
        </w:rPr>
      </w:pPr>
      <w:bookmarkStart w:id="0" w:name="_Toc12905"/>
      <w:bookmarkStart w:id="1" w:name="_Toc14081"/>
      <w:bookmarkStart w:id="2" w:name="_Toc483349441"/>
      <w:bookmarkStart w:id="3" w:name="_Toc22198"/>
      <w:bookmarkStart w:id="4" w:name="_Toc23557"/>
      <w:bookmarkStart w:id="5" w:name="_Toc29800"/>
      <w:bookmarkStart w:id="6" w:name="_Toc29613"/>
      <w:bookmarkStart w:id="7" w:name="_Toc31865"/>
      <w:bookmarkStart w:id="8" w:name="_Toc22704"/>
      <w:bookmarkStart w:id="9" w:name="_Toc6945"/>
      <w:bookmarkStart w:id="10" w:name="_Toc26738"/>
      <w:bookmarkStart w:id="11" w:name="_Toc13597"/>
      <w:bookmarkStart w:id="12" w:name="_Toc17482"/>
      <w:bookmarkStart w:id="13" w:name="_Toc12408"/>
      <w:bookmarkStart w:id="14" w:name="_Toc17265"/>
      <w:bookmarkStart w:id="15" w:name="_Toc31501"/>
      <w:bookmarkStart w:id="16" w:name="_Toc18044"/>
      <w:bookmarkStart w:id="17" w:name="_Toc13312"/>
      <w:bookmarkStart w:id="18" w:name="_Toc15591"/>
      <w:bookmarkStart w:id="19" w:name="_Toc21050"/>
      <w:bookmarkStart w:id="20" w:name="_Toc9004"/>
      <w:bookmarkStart w:id="21" w:name="_Toc19326"/>
      <w:r>
        <w:rPr>
          <w:rFonts w:hint="eastAsia" w:asciiTheme="minorEastAsia" w:hAnsiTheme="minorEastAsia" w:eastAsiaTheme="minorEastAsia" w:cstheme="minorEastAsia"/>
          <w:b/>
          <w:bCs/>
          <w:kern w:val="2"/>
          <w:sz w:val="24"/>
          <w:szCs w:val="24"/>
          <w:lang w:val="en-US" w:eastAsia="zh-CN" w:bidi="ar-SA"/>
        </w:rPr>
        <w:br w:type="page"/>
      </w:r>
    </w:p>
    <w:p w14:paraId="618F4968">
      <w:pPr>
        <w:widowControl/>
        <w:spacing w:after="120" w:line="360" w:lineRule="auto"/>
        <w:ind w:firstLine="482" w:firstLineChars="200"/>
        <w:jc w:val="center"/>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法定代表人授权书</w:t>
      </w:r>
      <w:bookmarkEnd w:id="0"/>
      <w:bookmarkEnd w:id="1"/>
      <w:bookmarkEnd w:id="2"/>
      <w:bookmarkEnd w:id="3"/>
      <w:bookmarkEnd w:id="4"/>
      <w:bookmarkEnd w:id="5"/>
      <w:bookmarkEnd w:id="6"/>
      <w:bookmarkEnd w:id="7"/>
      <w:bookmarkEnd w:id="8"/>
      <w:bookmarkEnd w:id="9"/>
      <w:bookmarkEnd w:id="10"/>
      <w:bookmarkEnd w:id="11"/>
    </w:p>
    <w:p w14:paraId="51000448">
      <w:pPr>
        <w:spacing w:line="360" w:lineRule="auto"/>
        <w:rPr>
          <w:rFonts w:hint="eastAsia" w:asciiTheme="minorEastAsia" w:hAnsiTheme="minorEastAsia" w:eastAsiaTheme="minorEastAsia" w:cstheme="minorEastAsia"/>
          <w:b/>
          <w:bCs/>
          <w:sz w:val="24"/>
          <w:szCs w:val="24"/>
          <w:u w:val="single"/>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（采购人名称）</w:t>
      </w:r>
    </w:p>
    <w:p w14:paraId="08B10E68">
      <w:pPr>
        <w:widowControl w:val="0"/>
        <w:spacing w:line="500" w:lineRule="exact"/>
        <w:ind w:left="-120" w:leftChars="-57" w:firstLine="600" w:firstLineChars="25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本授权书声明：注册于（</w:t>
      </w:r>
      <w:r>
        <w:rPr>
          <w:rFonts w:hint="eastAsia" w:asciiTheme="minorEastAsia" w:hAnsiTheme="minorEastAsia" w:eastAsiaTheme="minorEastAsia" w:cstheme="minorEastAsia"/>
          <w:kern w:val="2"/>
          <w:sz w:val="24"/>
          <w:szCs w:val="24"/>
          <w:u w:val="single"/>
          <w:lang w:val="en-US" w:eastAsia="zh-CN" w:bidi="ar-SA"/>
        </w:rPr>
        <w:t xml:space="preserve"> 工商行政管理局名称）之（委托单位全称） </w:t>
      </w:r>
      <w:r>
        <w:rPr>
          <w:rFonts w:hint="eastAsia" w:asciiTheme="minorEastAsia" w:hAnsiTheme="minorEastAsia" w:eastAsiaTheme="minorEastAsia" w:cstheme="minorEastAsia"/>
          <w:kern w:val="2"/>
          <w:sz w:val="24"/>
          <w:szCs w:val="24"/>
          <w:lang w:val="en-US" w:eastAsia="zh-CN" w:bidi="ar-SA"/>
        </w:rPr>
        <w:t>的法定代表人</w:t>
      </w:r>
      <w:r>
        <w:rPr>
          <w:rFonts w:hint="eastAsia" w:asciiTheme="minorEastAsia" w:hAnsiTheme="minorEastAsia" w:eastAsiaTheme="minorEastAsia" w:cstheme="minorEastAsia"/>
          <w:kern w:val="2"/>
          <w:sz w:val="24"/>
          <w:szCs w:val="24"/>
          <w:u w:val="single"/>
          <w:lang w:val="en-US" w:eastAsia="zh-CN" w:bidi="ar-SA"/>
        </w:rPr>
        <w:t>（姓名、性别）</w:t>
      </w:r>
      <w:r>
        <w:rPr>
          <w:rFonts w:hint="eastAsia" w:asciiTheme="minorEastAsia" w:hAnsiTheme="minorEastAsia" w:eastAsiaTheme="minorEastAsia" w:cstheme="minorEastAsia"/>
          <w:kern w:val="2"/>
          <w:sz w:val="24"/>
          <w:szCs w:val="24"/>
          <w:lang w:val="en-US" w:eastAsia="zh-CN" w:bidi="ar-SA"/>
        </w:rPr>
        <w:t>授权本公司的</w:t>
      </w:r>
      <w:r>
        <w:rPr>
          <w:rFonts w:hint="eastAsia" w:asciiTheme="minorEastAsia" w:hAnsiTheme="minorEastAsia" w:eastAsiaTheme="minorEastAsia" w:cstheme="minorEastAsia"/>
          <w:kern w:val="2"/>
          <w:sz w:val="24"/>
          <w:szCs w:val="24"/>
          <w:u w:val="single"/>
          <w:lang w:val="en-US" w:eastAsia="zh-CN" w:bidi="ar-SA"/>
        </w:rPr>
        <w:t>（被授权人姓名、性别、职务）</w:t>
      </w:r>
      <w:r>
        <w:rPr>
          <w:rFonts w:hint="eastAsia" w:asciiTheme="minorEastAsia" w:hAnsiTheme="minorEastAsia" w:eastAsiaTheme="minorEastAsia" w:cstheme="minorEastAsia"/>
          <w:kern w:val="2"/>
          <w:sz w:val="24"/>
          <w:szCs w:val="24"/>
          <w:lang w:val="en-US" w:eastAsia="zh-CN" w:bidi="ar-SA"/>
        </w:rPr>
        <w:t>为合法代理人，就贵方组织的有关</w:t>
      </w:r>
      <w:r>
        <w:rPr>
          <w:rFonts w:hint="eastAsia" w:asciiTheme="minorEastAsia" w:hAnsiTheme="minorEastAsia" w:eastAsiaTheme="minorEastAsia" w:cstheme="minorEastAsia"/>
          <w:kern w:val="2"/>
          <w:sz w:val="24"/>
          <w:szCs w:val="24"/>
          <w:u w:val="single"/>
          <w:lang w:val="en-US" w:eastAsia="zh-CN" w:bidi="ar-SA"/>
        </w:rPr>
        <w:t>（采购项目名称）</w:t>
      </w:r>
      <w:r>
        <w:rPr>
          <w:rFonts w:hint="eastAsia" w:asciiTheme="minorEastAsia" w:hAnsiTheme="minorEastAsia" w:eastAsiaTheme="minorEastAsia" w:cstheme="minorEastAsia"/>
          <w:kern w:val="2"/>
          <w:sz w:val="24"/>
          <w:szCs w:val="24"/>
          <w:lang w:val="en-US" w:eastAsia="zh-CN" w:bidi="ar-SA"/>
        </w:rPr>
        <w:t>（项目编号：</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）的响应、洽谈、执行等具体事务，签署全部有关响应文件、文书、协议、合同，本公司对被授权人在本项目中的签名承担全部法律责任。本授权书自磋商会议之日起计算有效期为</w:t>
      </w:r>
      <w:r>
        <w:rPr>
          <w:rFonts w:hint="eastAsia" w:asciiTheme="minorEastAsia" w:hAnsiTheme="minorEastAsia" w:eastAsiaTheme="minorEastAsia" w:cstheme="minorEastAsia"/>
          <w:kern w:val="2"/>
          <w:sz w:val="24"/>
          <w:szCs w:val="24"/>
          <w:u w:val="single"/>
          <w:lang w:val="en-US" w:eastAsia="zh-CN" w:bidi="ar-SA"/>
        </w:rPr>
        <w:t>90</w:t>
      </w:r>
      <w:r>
        <w:rPr>
          <w:rFonts w:hint="eastAsia" w:asciiTheme="minorEastAsia" w:hAnsiTheme="minorEastAsia" w:eastAsiaTheme="minorEastAsia" w:cstheme="minorEastAsia"/>
          <w:kern w:val="2"/>
          <w:sz w:val="24"/>
          <w:szCs w:val="24"/>
          <w:lang w:val="en-US" w:eastAsia="zh-CN" w:bidi="ar-SA"/>
        </w:rPr>
        <w:t>天。</w:t>
      </w:r>
    </w:p>
    <w:p w14:paraId="0B8273DE">
      <w:pPr>
        <w:widowControl w:val="0"/>
        <w:spacing w:line="500" w:lineRule="exact"/>
        <w:ind w:firstLine="480" w:firstLineChars="2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委托单位：</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（公章）                  法定代表人（签字或盖章）：</w:t>
      </w:r>
      <w:r>
        <w:rPr>
          <w:rFonts w:hint="eastAsia" w:asciiTheme="minorEastAsia" w:hAnsiTheme="minorEastAsia" w:eastAsiaTheme="minorEastAsia" w:cstheme="minorEastAsia"/>
          <w:kern w:val="2"/>
          <w:sz w:val="24"/>
          <w:szCs w:val="24"/>
          <w:u w:val="single"/>
          <w:lang w:val="en-US" w:eastAsia="zh-CN" w:bidi="ar-SA"/>
        </w:rPr>
        <w:t xml:space="preserve">        </w:t>
      </w:r>
    </w:p>
    <w:p w14:paraId="26A3B516">
      <w:pPr>
        <w:widowControl w:val="0"/>
        <w:spacing w:line="500" w:lineRule="exact"/>
        <w:ind w:firstLine="480" w:firstLineChars="2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签发日期：</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年</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月</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日</w:t>
      </w:r>
    </w:p>
    <w:p w14:paraId="7166D1A0">
      <w:pPr>
        <w:widowControl w:val="0"/>
        <w:spacing w:line="500" w:lineRule="exact"/>
        <w:ind w:firstLine="480" w:firstLineChars="20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附：被授权人姓名（签字或盖章）：</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性别：</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职务：</w:t>
      </w:r>
      <w:r>
        <w:rPr>
          <w:rFonts w:hint="eastAsia" w:asciiTheme="minorEastAsia" w:hAnsiTheme="minorEastAsia" w:eastAsiaTheme="minorEastAsia" w:cstheme="minorEastAsia"/>
          <w:kern w:val="2"/>
          <w:sz w:val="24"/>
          <w:szCs w:val="24"/>
          <w:u w:val="single"/>
          <w:lang w:val="en-US" w:eastAsia="zh-CN" w:bidi="ar-SA"/>
        </w:rPr>
        <w:t xml:space="preserve">             </w:t>
      </w:r>
    </w:p>
    <w:p w14:paraId="1084CFA7">
      <w:pPr>
        <w:widowControl w:val="0"/>
        <w:spacing w:line="500" w:lineRule="exact"/>
        <w:ind w:firstLine="960" w:firstLineChars="4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 xml:space="preserve">联系地址：  </w:t>
      </w:r>
      <w:r>
        <w:rPr>
          <w:rFonts w:hint="eastAsia" w:asciiTheme="minorEastAsia" w:hAnsiTheme="minorEastAsia" w:eastAsiaTheme="minorEastAsia" w:cstheme="minorEastAsia"/>
          <w:kern w:val="2"/>
          <w:sz w:val="24"/>
          <w:szCs w:val="24"/>
          <w:u w:val="single"/>
          <w:lang w:val="en-US" w:eastAsia="zh-CN" w:bidi="ar-SA"/>
        </w:rPr>
        <w:t xml:space="preserve">                                                </w:t>
      </w:r>
    </w:p>
    <w:p w14:paraId="521EFC21">
      <w:pPr>
        <w:widowControl w:val="0"/>
        <w:spacing w:line="500" w:lineRule="exact"/>
        <w:ind w:firstLine="960" w:firstLineChars="400"/>
        <w:jc w:val="both"/>
        <w:rPr>
          <w:rFonts w:hint="eastAsia" w:asciiTheme="minorEastAsia" w:hAnsiTheme="minorEastAsia" w:eastAsiaTheme="minorEastAsia" w:cstheme="minorEastAsia"/>
          <w:kern w:val="2"/>
          <w:sz w:val="24"/>
          <w:szCs w:val="24"/>
          <w:u w:val="single"/>
          <w:lang w:val="en-US" w:eastAsia="zh-CN" w:bidi="ar-SA"/>
        </w:rPr>
      </w:pPr>
      <w:r>
        <w:rPr>
          <w:rFonts w:hint="eastAsia" w:asciiTheme="minorEastAsia" w:hAnsiTheme="minorEastAsia" w:eastAsiaTheme="minorEastAsia" w:cstheme="minorEastAsia"/>
          <w:kern w:val="2"/>
          <w:sz w:val="24"/>
          <w:szCs w:val="24"/>
          <w:lang w:val="en-US" w:eastAsia="zh-CN" w:bidi="ar-SA"/>
        </w:rPr>
        <w:t>联系电话：</w:t>
      </w:r>
      <w:r>
        <w:rPr>
          <w:rFonts w:hint="eastAsia" w:asciiTheme="minorEastAsia" w:hAnsiTheme="minorEastAsia" w:eastAsiaTheme="minorEastAsia" w:cstheme="minorEastAsia"/>
          <w:kern w:val="2"/>
          <w:sz w:val="24"/>
          <w:szCs w:val="24"/>
          <w:u w:val="single"/>
          <w:lang w:val="en-US" w:eastAsia="zh-CN" w:bidi="ar-SA"/>
        </w:rPr>
        <w:t xml:space="preserve">                  </w:t>
      </w:r>
      <w:r>
        <w:rPr>
          <w:rFonts w:hint="eastAsia" w:asciiTheme="minorEastAsia" w:hAnsiTheme="minorEastAsia" w:eastAsiaTheme="minorEastAsia" w:cstheme="minorEastAsia"/>
          <w:kern w:val="2"/>
          <w:sz w:val="24"/>
          <w:szCs w:val="24"/>
          <w:lang w:val="en-US" w:eastAsia="zh-CN" w:bidi="ar-SA"/>
        </w:rPr>
        <w:t>传真：</w:t>
      </w:r>
      <w:r>
        <w:rPr>
          <w:rFonts w:hint="eastAsia" w:asciiTheme="minorEastAsia" w:hAnsiTheme="minorEastAsia" w:eastAsiaTheme="minorEastAsia" w:cstheme="minorEastAsia"/>
          <w:kern w:val="2"/>
          <w:sz w:val="24"/>
          <w:szCs w:val="24"/>
          <w:u w:val="single"/>
          <w:lang w:val="en-US" w:eastAsia="zh-CN" w:bidi="ar-SA"/>
        </w:rPr>
        <w:t xml:space="preserve">                          </w:t>
      </w:r>
    </w:p>
    <w:p w14:paraId="73CECA0E">
      <w:pPr>
        <w:widowControl w:val="0"/>
        <w:spacing w:line="500" w:lineRule="exact"/>
        <w:ind w:firstLine="2760" w:firstLineChars="1150"/>
        <w:jc w:val="both"/>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法定代表人/被授权人身份证</w:t>
      </w:r>
      <w:r>
        <w:rPr>
          <w:rFonts w:hint="eastAsia" w:asciiTheme="minorEastAsia" w:hAnsiTheme="minorEastAsia" w:cstheme="minorEastAsia"/>
          <w:kern w:val="2"/>
          <w:sz w:val="24"/>
          <w:szCs w:val="24"/>
          <w:lang w:val="en-US" w:eastAsia="zh-CN" w:bidi="ar-SA"/>
        </w:rPr>
        <w:t>扫描件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3E2E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3" w:hRule="atLeast"/>
          <w:jc w:val="center"/>
        </w:trPr>
        <w:tc>
          <w:tcPr>
            <w:tcW w:w="4213" w:type="dxa"/>
            <w:tcBorders>
              <w:top w:val="single" w:color="auto" w:sz="4" w:space="0"/>
              <w:left w:val="single" w:color="auto" w:sz="4" w:space="0"/>
              <w:bottom w:val="single" w:color="auto" w:sz="4" w:space="0"/>
              <w:right w:val="single" w:color="auto" w:sz="4" w:space="0"/>
              <w:tl2br w:val="nil"/>
            </w:tcBorders>
            <w:shd w:val="clear" w:color="auto" w:fill="FFFFFF"/>
            <w:vAlign w:val="center"/>
          </w:tcPr>
          <w:p w14:paraId="5F2A6DE0">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法定代表人身份证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（国徽面）</w:t>
            </w:r>
          </w:p>
        </w:tc>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79C60EB3">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被授权人身份证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（国徽面）</w:t>
            </w:r>
          </w:p>
        </w:tc>
      </w:tr>
      <w:tr w14:paraId="7D927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5" w:hRule="atLeast"/>
          <w:jc w:val="center"/>
        </w:trPr>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29F55FE7">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法定代表人身份证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（人像面）</w:t>
            </w:r>
          </w:p>
        </w:tc>
        <w:tc>
          <w:tcPr>
            <w:tcW w:w="4213" w:type="dxa"/>
            <w:tcBorders>
              <w:top w:val="single" w:color="auto" w:sz="4" w:space="0"/>
              <w:left w:val="single" w:color="auto" w:sz="4" w:space="0"/>
              <w:bottom w:val="single" w:color="auto" w:sz="4" w:space="0"/>
              <w:right w:val="single" w:color="auto" w:sz="4" w:space="0"/>
            </w:tcBorders>
            <w:shd w:val="clear" w:color="auto" w:fill="FFFFFF"/>
            <w:vAlign w:val="center"/>
          </w:tcPr>
          <w:p w14:paraId="456CE4CE">
            <w:pPr>
              <w:widowControl w:val="0"/>
              <w:snapToGrid w:val="0"/>
              <w:spacing w:line="500" w:lineRule="exact"/>
              <w:jc w:val="center"/>
              <w:rPr>
                <w:rFonts w:hint="eastAsia" w:asciiTheme="minorEastAsia" w:hAnsiTheme="minorEastAsia" w:eastAsiaTheme="minorEastAsia" w:cstheme="minorEastAsia"/>
                <w:b w:val="0"/>
                <w:color w:val="000000"/>
                <w:kern w:val="2"/>
                <w:sz w:val="24"/>
                <w:szCs w:val="24"/>
                <w:shd w:val="pct10" w:color="auto" w:fill="FFFFFF"/>
                <w:lang w:val="en-US" w:eastAsia="zh-CN" w:bidi="ar-SA"/>
              </w:rPr>
            </w:pPr>
            <w:r>
              <w:rPr>
                <w:rFonts w:hint="eastAsia" w:asciiTheme="minorEastAsia" w:hAnsiTheme="minorEastAsia" w:eastAsiaTheme="minorEastAsia" w:cstheme="minorEastAsia"/>
                <w:b w:val="0"/>
                <w:color w:val="000000"/>
                <w:kern w:val="2"/>
                <w:sz w:val="24"/>
                <w:szCs w:val="24"/>
                <w:shd w:val="pct10" w:color="auto" w:fill="FFFFFF"/>
                <w:lang w:val="en-US" w:eastAsia="zh-CN" w:bidi="ar-SA"/>
              </w:rPr>
              <w:t>被授权人身份证</w:t>
            </w:r>
            <w:r>
              <w:rPr>
                <w:rFonts w:hint="eastAsia" w:asciiTheme="minorEastAsia" w:hAnsiTheme="minorEastAsia" w:cstheme="minorEastAsia"/>
                <w:b w:val="0"/>
                <w:color w:val="000000"/>
                <w:kern w:val="2"/>
                <w:sz w:val="24"/>
                <w:szCs w:val="24"/>
                <w:shd w:val="pct10" w:color="auto" w:fill="FFFFFF"/>
                <w:lang w:val="en-US" w:eastAsia="zh-CN" w:bidi="ar-SA"/>
              </w:rPr>
              <w:t>扫描件</w:t>
            </w:r>
            <w:r>
              <w:rPr>
                <w:rFonts w:hint="eastAsia" w:asciiTheme="minorEastAsia" w:hAnsiTheme="minorEastAsia" w:eastAsiaTheme="minorEastAsia" w:cstheme="minorEastAsia"/>
                <w:b w:val="0"/>
                <w:color w:val="000000"/>
                <w:kern w:val="2"/>
                <w:sz w:val="24"/>
                <w:szCs w:val="24"/>
                <w:shd w:val="pct10" w:color="auto" w:fill="FFFFFF"/>
                <w:lang w:val="en-US" w:eastAsia="zh-CN" w:bidi="ar-SA"/>
              </w:rPr>
              <w:t>（人像面）</w:t>
            </w:r>
          </w:p>
        </w:tc>
      </w:tr>
    </w:tbl>
    <w:p w14:paraId="77AD773A">
      <w:pPr>
        <w:spacing w:line="360" w:lineRule="auto"/>
        <w:jc w:val="center"/>
        <w:rPr>
          <w:rFonts w:hint="eastAsia" w:asciiTheme="minorEastAsia" w:hAnsiTheme="minorEastAsia" w:eastAsiaTheme="minorEastAsia" w:cstheme="minorEastAsia"/>
          <w:sz w:val="24"/>
          <w:szCs w:val="24"/>
        </w:rPr>
      </w:pPr>
    </w:p>
    <w:bookmarkEnd w:id="12"/>
    <w:bookmarkEnd w:id="13"/>
    <w:bookmarkEnd w:id="14"/>
    <w:bookmarkEnd w:id="15"/>
    <w:bookmarkEnd w:id="16"/>
    <w:bookmarkEnd w:id="17"/>
    <w:bookmarkEnd w:id="18"/>
    <w:bookmarkEnd w:id="19"/>
    <w:bookmarkEnd w:id="20"/>
    <w:bookmarkEnd w:id="21"/>
    <w:p w14:paraId="54C3E5FA">
      <w:pPr>
        <w:widowControl/>
        <w:spacing w:line="360" w:lineRule="exact"/>
        <w:ind w:firstLine="480" w:firstLineChars="20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sz w:val="24"/>
          <w:szCs w:val="24"/>
        </w:rPr>
        <w:t>备注：</w:t>
      </w:r>
      <w:r>
        <w:rPr>
          <w:rFonts w:hint="eastAsia" w:asciiTheme="minorEastAsia" w:hAnsiTheme="minorEastAsia" w:eastAsiaTheme="minorEastAsia" w:cstheme="minorEastAsia"/>
          <w:b/>
          <w:bCs/>
          <w:sz w:val="24"/>
          <w:szCs w:val="24"/>
        </w:rPr>
        <w:t>1、法定代表人亲自参加磋商的，无需提供该委托授权书。</w:t>
      </w:r>
    </w:p>
    <w:p w14:paraId="7A5A9609">
      <w:pPr>
        <w:widowControl/>
        <w:numPr>
          <w:ilvl w:val="0"/>
          <w:numId w:val="1"/>
        </w:numPr>
        <w:spacing w:line="36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法人的分支机构参与磋商时，除提供《法定代表人授权委托书》外，还须同时提供法人给分支机构出具的授权书。</w:t>
      </w:r>
    </w:p>
    <w:p w14:paraId="0B0E428A">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5996A933">
      <w:pPr>
        <w:spacing w:line="360" w:lineRule="auto"/>
        <w:jc w:val="left"/>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附件</w:t>
      </w:r>
      <w:r>
        <w:rPr>
          <w:rFonts w:hint="eastAsia" w:ascii="宋体" w:hAnsi="宋体" w:eastAsia="宋体" w:cs="宋体"/>
          <w:color w:val="auto"/>
          <w:sz w:val="24"/>
          <w:szCs w:val="24"/>
          <w:highlight w:val="none"/>
          <w:lang w:val="en-US" w:eastAsia="zh-CN"/>
        </w:rPr>
        <w:t>五</w:t>
      </w:r>
      <w:bookmarkStart w:id="22" w:name="_GoBack"/>
      <w:bookmarkEnd w:id="22"/>
      <w:r>
        <w:rPr>
          <w:rFonts w:hint="default"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本项目不接受联合体磋商。</w:t>
      </w:r>
    </w:p>
    <w:p w14:paraId="76B49378">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格式自拟。</w:t>
      </w:r>
    </w:p>
    <w:p w14:paraId="671795DE">
      <w:pPr>
        <w:jc w:val="both"/>
        <w:rPr>
          <w:rFonts w:hint="eastAsia"/>
          <w:b/>
          <w:bCs/>
          <w:sz w:val="30"/>
          <w:szCs w:val="30"/>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4CBA1E"/>
    <w:multiLevelType w:val="singleLevel"/>
    <w:tmpl w:val="C54CBA1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3C304C"/>
    <w:rsid w:val="054A0E90"/>
    <w:rsid w:val="0C831895"/>
    <w:rsid w:val="2CE744BF"/>
    <w:rsid w:val="40C105E3"/>
    <w:rsid w:val="43B24361"/>
    <w:rsid w:val="5D850361"/>
    <w:rsid w:val="6A3C304C"/>
    <w:rsid w:val="6EE75201"/>
    <w:rsid w:val="6F472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1897</Words>
  <Characters>2005</Characters>
  <Lines>0</Lines>
  <Paragraphs>0</Paragraphs>
  <TotalTime>4</TotalTime>
  <ScaleCrop>false</ScaleCrop>
  <LinksUpToDate>false</LinksUpToDate>
  <CharactersWithSpaces>2556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2026-07-06T09:17:00Z</dcterms:created>
  <dc:creator>Z</dc:creator>
  <cp:lastModifiedBy>Z</cp:lastModifiedBy>
  <dcterms:modified xsi:type="dcterms:W3CDTF">2026-07-06T11:09:35Z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D8EFB1502C1947EFA7CD1AFBEC10F09C_11</vt:lpwstr>
  </property>
  <property fmtid="{D5CDD505-2E9C-101B-9397-08002B2CF9AE}" pid="4" name="KSOTemplateDocerSaveRecord">
    <vt:lpwstr>eyJoZGlkIjoiY2QzZTFkNzYyMTY4YWQ5NTY2NmEwZDQyZmEwZTE4YmUiLCJ1c2VySWQiOiI1MjA5ODY0ODgifQ==</vt:lpwstr>
  </property>
</Properties>
</file>