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版本号：FHGJ-ZC-2026-052920260603001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西安文理学院化工专业工程认证实验条件建设项目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FHGJ-ZC-2026-0529</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西安文理学院化工专业工程认证实验条件建设项目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FHGJ-ZC-2026-0529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西安文理学院化工专业工程认证实验条件建设项目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西安文理学院化工专业工程认证实验条件建设项目。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2、信用信息：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0913-2930456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向丰汇国际项目管理有限公司交纳招标代理服务费。代理服务费参照国家计委2002年颁发的《招标代理服务收费管理暂行办法》(计价格〔2002〕1980号)的标准收取。代理服务费账户 ：户名：丰汇国际项目管理有限公司城北分公司 开户银行：中国建设银行股份有限公司西安西门支行 账 号：610 5017 155 0000000 709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地址：陕西省西安市碑林区长安北路113号大话南门壹中心14楼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西安文理学院化工专业工程认证实验条件建设项目。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2,430,000.00</w:t>
      </w:r>
    </w:p>
    <w:p>
      <w:pPr>
        <w:pStyle w:val="null3"/>
      </w:pPr>
      <w:r>
        <w:rPr>
          <w:rFonts w:ascii="仿宋_GB2312" w:hAnsi="仿宋_GB2312" w:cs="仿宋_GB2312" w:eastAsia="仿宋_GB2312"/>
        </w:rPr>
        <w:t>采购包最高限价（元）: 2,430,000.00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西安文理学院化工专业工程认证实验条件建设项目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标的名称：西安文理学院化工专业工程认证实验条件建设项目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50"/>
              <w:jc w:val="both"/>
            </w:pPr>
            <w:r>
              <w:rPr>
                <w:rFonts w:ascii="仿宋_GB2312" w:hAnsi="仿宋_GB2312" w:cs="仿宋_GB2312" w:eastAsia="仿宋_GB2312"/>
                <w:sz w:val="21"/>
              </w:rPr>
              <w:t>★</w:t>
            </w:r>
            <w:r>
              <w:rPr>
                <w:rFonts w:ascii="仿宋_GB2312" w:hAnsi="仿宋_GB2312" w:cs="仿宋_GB2312" w:eastAsia="仿宋_GB2312"/>
                <w:sz w:val="21"/>
                <w:b/>
              </w:rPr>
              <w:t>清单：</w:t>
            </w:r>
          </w:p>
          <w:tbl>
            <w:tblPr>
              <w:tblBorders>
                <w:top w:val="none" w:color="000000" w:sz="4"/>
                <w:left w:val="none" w:color="000000" w:sz="4"/>
                <w:bottom w:val="none" w:color="000000" w:sz="4"/>
                <w:right w:val="none" w:color="000000" w:sz="4"/>
                <w:insideH w:val="none"/>
                <w:insideV w:val="none"/>
              </w:tblBorders>
            </w:tblPr>
            <w:tblGrid>
              <w:gridCol w:w="236"/>
              <w:gridCol w:w="5"/>
              <w:gridCol w:w="1297"/>
              <w:gridCol w:w="1015"/>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w:t>
                  </w:r>
                  <w:r>
                    <w:rPr>
                      <w:rFonts w:ascii="仿宋_GB2312" w:hAnsi="仿宋_GB2312" w:cs="仿宋_GB2312" w:eastAsia="仿宋_GB2312"/>
                      <w:sz w:val="21"/>
                      <w:b/>
                    </w:rPr>
                    <w:t>购</w:t>
                  </w:r>
                  <w:r>
                    <w:rPr>
                      <w:rFonts w:ascii="仿宋_GB2312" w:hAnsi="仿宋_GB2312" w:cs="仿宋_GB2312" w:eastAsia="仿宋_GB2312"/>
                      <w:sz w:val="21"/>
                      <w:b/>
                    </w:rPr>
                    <w:t>清</w:t>
                  </w:r>
                  <w:r>
                    <w:rPr>
                      <w:rFonts w:ascii="仿宋_GB2312" w:hAnsi="仿宋_GB2312" w:cs="仿宋_GB2312" w:eastAsia="仿宋_GB2312"/>
                      <w:sz w:val="21"/>
                      <w:b/>
                    </w:rPr>
                    <w:t>单</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w:t>
                  </w:r>
                  <w:r>
                    <w:rPr>
                      <w:rFonts w:ascii="仿宋_GB2312" w:hAnsi="仿宋_GB2312" w:cs="仿宋_GB2312" w:eastAsia="仿宋_GB2312"/>
                      <w:sz w:val="21"/>
                    </w:rPr>
                    <w:t>称</w:t>
                  </w:r>
                </w:p>
              </w:tc>
              <w:tc>
                <w:tcPr>
                  <w:tcW w:type="dxa" w:w="1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综合流体力学实验装置</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筛板精馏实验装置</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综合传热实验装置</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吸收与解吸实验装置</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洞道干燥实验装置</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化工仪表与控制实验装置</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恒压过滤实验装置</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复合高分子新材料成型</w:t>
                  </w:r>
                </w:p>
                <w:p>
                  <w:pPr>
                    <w:pStyle w:val="null3"/>
                    <w:jc w:val="center"/>
                  </w:pPr>
                  <w:r>
                    <w:rPr>
                      <w:rFonts w:ascii="仿宋_GB2312" w:hAnsi="仿宋_GB2312" w:cs="仿宋_GB2312" w:eastAsia="仿宋_GB2312"/>
                      <w:sz w:val="21"/>
                    </w:rPr>
                    <w:t>生产实验装置（订制）</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电子分析天平</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10台</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电化学测试平台</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化工总控工技能水平培训</w:t>
                  </w:r>
                </w:p>
                <w:p>
                  <w:pPr>
                    <w:pStyle w:val="null3"/>
                    <w:jc w:val="center"/>
                  </w:pPr>
                  <w:r>
                    <w:rPr>
                      <w:rFonts w:ascii="仿宋_GB2312" w:hAnsi="仿宋_GB2312" w:cs="仿宋_GB2312" w:eastAsia="仿宋_GB2312"/>
                      <w:sz w:val="21"/>
                    </w:rPr>
                    <w:t>虚拟仿真系统</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26台（套）</w:t>
                  </w:r>
                </w:p>
              </w:tc>
            </w:tr>
          </w:tbl>
          <w:p>
            <w:pPr>
              <w:pStyle w:val="null3"/>
              <w:ind w:firstLine="5250"/>
              <w:jc w:val="both"/>
            </w:pPr>
            <w:r>
              <w:rPr>
                <w:rFonts w:ascii="仿宋_GB2312" w:hAnsi="仿宋_GB2312" w:cs="仿宋_GB2312" w:eastAsia="仿宋_GB2312"/>
                <w:sz w:val="21"/>
              </w:rPr>
              <w:t>标注</w:t>
            </w:r>
            <w:r>
              <w:rPr>
                <w:rFonts w:ascii="仿宋_GB2312" w:hAnsi="仿宋_GB2312" w:cs="仿宋_GB2312" w:eastAsia="仿宋_GB2312"/>
                <w:sz w:val="21"/>
              </w:rPr>
              <w:t>*为核心产品</w:t>
            </w:r>
          </w:p>
          <w:p>
            <w:pPr>
              <w:pStyle w:val="null3"/>
              <w:jc w:val="both"/>
            </w:pPr>
            <w:r>
              <w:rPr>
                <w:rFonts w:ascii="仿宋_GB2312" w:hAnsi="仿宋_GB2312" w:cs="仿宋_GB2312" w:eastAsia="仿宋_GB2312"/>
                <w:sz w:val="21"/>
                <w:b/>
              </w:rPr>
              <w:t>具体参数：</w:t>
            </w:r>
          </w:p>
          <w:p>
            <w:pPr>
              <w:pStyle w:val="null3"/>
              <w:numPr>
                <w:ilvl w:val="0"/>
                <w:numId w:val="1"/>
              </w:numPr>
            </w:pPr>
            <w:r>
              <w:rPr>
                <w:rFonts w:ascii="仿宋_GB2312" w:hAnsi="仿宋_GB2312" w:cs="仿宋_GB2312" w:eastAsia="仿宋_GB2312"/>
                <w:sz w:val="21"/>
                <w:b/>
              </w:rPr>
              <w:t>综合流体力学实验装置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主体由管路、离心泵、循环水箱、计量元件等组成，要求提供模块全貌照片一张并标注上述组成部分具体位置。</w:t>
            </w:r>
            <w:r>
              <w:rPr>
                <w:rFonts w:ascii="仿宋_GB2312" w:hAnsi="仿宋_GB2312" w:cs="仿宋_GB2312" w:eastAsia="仿宋_GB2312"/>
                <w:sz w:val="21"/>
              </w:rPr>
              <w:t>能完成离心泵性能曲线测定、流体阻力、流量计标定</w:t>
            </w:r>
            <w:r>
              <w:rPr>
                <w:rFonts w:ascii="仿宋_GB2312" w:hAnsi="仿宋_GB2312" w:cs="仿宋_GB2312" w:eastAsia="仿宋_GB2312"/>
                <w:sz w:val="21"/>
              </w:rPr>
              <w:t>3台设备实验。</w:t>
            </w:r>
          </w:p>
          <w:p>
            <w:pPr>
              <w:pStyle w:val="null3"/>
              <w:jc w:val="both"/>
            </w:pPr>
            <w:r>
              <w:rPr>
                <w:rFonts w:ascii="仿宋_GB2312" w:hAnsi="仿宋_GB2312" w:cs="仿宋_GB2312" w:eastAsia="仿宋_GB2312"/>
                <w:sz w:val="21"/>
              </w:rPr>
              <w:t>2. 使用温度、压力：常温常压。</w:t>
            </w:r>
          </w:p>
          <w:p>
            <w:pPr>
              <w:pStyle w:val="null3"/>
              <w:jc w:val="both"/>
            </w:pPr>
            <w:r>
              <w:rPr>
                <w:rFonts w:ascii="仿宋_GB2312" w:hAnsi="仿宋_GB2312" w:cs="仿宋_GB2312" w:eastAsia="仿宋_GB2312"/>
                <w:sz w:val="21"/>
              </w:rPr>
              <w:t>3. 直管阻力：304不锈钢或高强度透明材质管路，测量段140d，充分发展区20d，Re范围优于0.001～1.1×10</w:t>
            </w:r>
            <w:r>
              <w:rPr>
                <w:rFonts w:ascii="仿宋_GB2312" w:hAnsi="仿宋_GB2312" w:cs="仿宋_GB2312" w:eastAsia="仿宋_GB2312"/>
                <w:sz w:val="21"/>
                <w:vertAlign w:val="superscript"/>
              </w:rPr>
              <w:t>5</w:t>
            </w:r>
            <w:r>
              <w:rPr>
                <w:rFonts w:ascii="仿宋_GB2312" w:hAnsi="仿宋_GB2312" w:cs="仿宋_GB2312" w:eastAsia="仿宋_GB2312"/>
                <w:sz w:val="21"/>
              </w:rPr>
              <w:t>，可完成层流、过渡流、湍流区域的直管阻力测定，测压方式为环隙测压，测压点位于中下部分区域，要求提供相对光滑管路数据曲线表。粗糙管测量段：不锈钢不低于</w:t>
            </w:r>
            <w:r>
              <w:rPr>
                <w:rFonts w:ascii="仿宋_GB2312" w:hAnsi="仿宋_GB2312" w:cs="仿宋_GB2312" w:eastAsia="仿宋_GB2312"/>
                <w:sz w:val="21"/>
              </w:rPr>
              <w:t>304，Re范围1.2×10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13×10</w:t>
            </w:r>
            <w:r>
              <w:rPr>
                <w:rFonts w:ascii="仿宋_GB2312" w:hAnsi="仿宋_GB2312" w:cs="仿宋_GB2312" w:eastAsia="仿宋_GB2312"/>
                <w:sz w:val="21"/>
                <w:vertAlign w:val="superscript"/>
              </w:rPr>
              <w:t>4</w:t>
            </w:r>
            <w:r>
              <w:rPr>
                <w:rFonts w:ascii="仿宋_GB2312" w:hAnsi="仿宋_GB2312" w:cs="仿宋_GB2312" w:eastAsia="仿宋_GB2312"/>
                <w:sz w:val="21"/>
              </w:rPr>
              <w:t>。局部阻力：球阀管路测量段管路，</w:t>
            </w:r>
            <w:r>
              <w:rPr>
                <w:rFonts w:ascii="仿宋_GB2312" w:hAnsi="仿宋_GB2312" w:cs="仿宋_GB2312" w:eastAsia="仿宋_GB2312"/>
                <w:sz w:val="21"/>
              </w:rPr>
              <w:t>Re范围3×10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9×10</w:t>
            </w:r>
            <w:r>
              <w:rPr>
                <w:rFonts w:ascii="仿宋_GB2312" w:hAnsi="仿宋_GB2312" w:cs="仿宋_GB2312" w:eastAsia="仿宋_GB2312"/>
                <w:sz w:val="21"/>
                <w:vertAlign w:val="superscript"/>
              </w:rPr>
              <w:t>4</w:t>
            </w:r>
            <w:r>
              <w:rPr>
                <w:rFonts w:ascii="仿宋_GB2312" w:hAnsi="仿宋_GB2312" w:cs="仿宋_GB2312" w:eastAsia="仿宋_GB2312"/>
                <w:sz w:val="21"/>
              </w:rPr>
              <w:t>。突缩管路测量段管路，</w:t>
            </w:r>
            <w:r>
              <w:rPr>
                <w:rFonts w:ascii="仿宋_GB2312" w:hAnsi="仿宋_GB2312" w:cs="仿宋_GB2312" w:eastAsia="仿宋_GB2312"/>
                <w:sz w:val="21"/>
              </w:rPr>
              <w:t>Φ25-Φ15mm，Re范围2.0×10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15×10</w:t>
            </w:r>
            <w:r>
              <w:rPr>
                <w:rFonts w:ascii="仿宋_GB2312" w:hAnsi="仿宋_GB2312" w:cs="仿宋_GB2312" w:eastAsia="仿宋_GB2312"/>
                <w:sz w:val="21"/>
                <w:vertAlign w:val="superscript"/>
              </w:rPr>
              <w:t>4</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 离心泵：流量≥</w:t>
            </w:r>
            <w:r>
              <w:rPr>
                <w:rFonts w:ascii="仿宋_GB2312" w:hAnsi="仿宋_GB2312" w:cs="仿宋_GB2312" w:eastAsia="仿宋_GB2312"/>
                <w:sz w:val="21"/>
              </w:rPr>
              <w:t xml:space="preserve"> </w:t>
            </w:r>
            <w:r>
              <w:rPr>
                <w:rFonts w:ascii="仿宋_GB2312" w:hAnsi="仿宋_GB2312" w:cs="仿宋_GB2312" w:eastAsia="仿宋_GB2312"/>
                <w:sz w:val="21"/>
              </w:rPr>
              <w:t>5m</w:t>
            </w:r>
            <w:r>
              <w:rPr>
                <w:rFonts w:ascii="仿宋_GB2312" w:hAnsi="仿宋_GB2312" w:cs="仿宋_GB2312" w:eastAsia="仿宋_GB2312"/>
                <w:sz w:val="21"/>
                <w:vertAlign w:val="superscript"/>
              </w:rPr>
              <w:t>3</w:t>
            </w:r>
            <w:r>
              <w:rPr>
                <w:rFonts w:ascii="仿宋_GB2312" w:hAnsi="仿宋_GB2312" w:cs="仿宋_GB2312" w:eastAsia="仿宋_GB2312"/>
                <w:sz w:val="21"/>
              </w:rPr>
              <w:t>/h，扬程≥10m，</w:t>
            </w:r>
            <w:r>
              <w:rPr>
                <w:rFonts w:ascii="仿宋_GB2312" w:hAnsi="仿宋_GB2312" w:cs="仿宋_GB2312" w:eastAsia="仿宋_GB2312"/>
                <w:sz w:val="21"/>
              </w:rPr>
              <w:t>不锈钢</w:t>
            </w:r>
            <w:r>
              <w:rPr>
                <w:rFonts w:ascii="仿宋_GB2312" w:hAnsi="仿宋_GB2312" w:cs="仿宋_GB2312" w:eastAsia="仿宋_GB2312"/>
                <w:sz w:val="21"/>
              </w:rPr>
              <w:t>304材质。</w:t>
            </w:r>
          </w:p>
          <w:p>
            <w:pPr>
              <w:pStyle w:val="null3"/>
              <w:jc w:val="both"/>
            </w:pPr>
            <w:r>
              <w:rPr>
                <w:rFonts w:ascii="仿宋_GB2312" w:hAnsi="仿宋_GB2312" w:cs="仿宋_GB2312" w:eastAsia="仿宋_GB2312"/>
                <w:sz w:val="21"/>
              </w:rPr>
              <w:t>5. 循环水箱：SUS304不锈钢材质，体积≥90L，内置稳流元件，防止液面扰动，数量：1个，带有镜面SUS304不锈钢材质水箱盖2个，可配置高位槽：容积≥10L，透明材质。计量槽：容积≥10L，透明材质。</w:t>
            </w:r>
          </w:p>
          <w:p>
            <w:pPr>
              <w:pStyle w:val="null3"/>
              <w:jc w:val="both"/>
            </w:pPr>
            <w:r>
              <w:rPr>
                <w:rFonts w:ascii="仿宋_GB2312" w:hAnsi="仿宋_GB2312" w:cs="仿宋_GB2312" w:eastAsia="仿宋_GB2312"/>
                <w:sz w:val="21"/>
              </w:rPr>
              <w:t>6. 孔板流量计：材质：SUS304不锈钢，不小于DN20，环隙取压结构，或具有夹持式安装，两端不小于DN20双卡盘快装，便于更换。</w:t>
            </w:r>
          </w:p>
          <w:p>
            <w:pPr>
              <w:pStyle w:val="null3"/>
              <w:jc w:val="both"/>
            </w:pPr>
            <w:r>
              <w:rPr>
                <w:rFonts w:ascii="仿宋_GB2312" w:hAnsi="仿宋_GB2312" w:cs="仿宋_GB2312" w:eastAsia="仿宋_GB2312"/>
                <w:sz w:val="21"/>
              </w:rPr>
              <w:t>7. 文丘里流量计：材质：SUS304不锈钢，不小于DN20，环隙取压结构，或两端DN20双卡盘快装，便于更换。</w:t>
            </w:r>
          </w:p>
          <w:p>
            <w:pPr>
              <w:pStyle w:val="null3"/>
              <w:jc w:val="both"/>
            </w:pPr>
            <w:r>
              <w:rPr>
                <w:rFonts w:ascii="仿宋_GB2312" w:hAnsi="仿宋_GB2312" w:cs="仿宋_GB2312" w:eastAsia="仿宋_GB2312"/>
                <w:sz w:val="21"/>
              </w:rPr>
              <w:t>▲8.流量计：测量进水流量，SUS304不锈钢材质，法兰连接，4~20mA输出，远传显示，精度0.5%FS。提供该流量计实物照片及对应操控终端数据照片各不少于1张。</w:t>
            </w:r>
          </w:p>
          <w:p>
            <w:pPr>
              <w:pStyle w:val="null3"/>
              <w:jc w:val="both"/>
            </w:pPr>
            <w:r>
              <w:rPr>
                <w:rFonts w:ascii="仿宋_GB2312" w:hAnsi="仿宋_GB2312" w:cs="仿宋_GB2312" w:eastAsia="仿宋_GB2312"/>
                <w:sz w:val="21"/>
              </w:rPr>
              <w:t>9. 转子流量计：4L/h～40L/h或40~400L/h，水，介质，数量：不小于1个 。</w:t>
            </w:r>
          </w:p>
          <w:p>
            <w:pPr>
              <w:pStyle w:val="null3"/>
              <w:jc w:val="both"/>
            </w:pPr>
            <w:r>
              <w:rPr>
                <w:rFonts w:ascii="仿宋_GB2312" w:hAnsi="仿宋_GB2312" w:cs="仿宋_GB2312" w:eastAsia="仿宋_GB2312"/>
                <w:sz w:val="21"/>
              </w:rPr>
              <w:t>10. 压力传感器：离心泵入口压力-0.1～0.1MPa，出口压力0～0.6MPa，精度≤0.5%FS。</w:t>
            </w:r>
          </w:p>
          <w:p>
            <w:pPr>
              <w:pStyle w:val="null3"/>
              <w:jc w:val="both"/>
            </w:pPr>
            <w:r>
              <w:rPr>
                <w:rFonts w:ascii="仿宋_GB2312" w:hAnsi="仿宋_GB2312" w:cs="仿宋_GB2312" w:eastAsia="仿宋_GB2312"/>
                <w:sz w:val="21"/>
              </w:rPr>
              <w:t>11. 压力表：离心泵入口压力-0.1MPa～0.15MPa，出口压力0～0.4MPa，精度≤2.5%FS。</w:t>
            </w:r>
          </w:p>
          <w:p>
            <w:pPr>
              <w:pStyle w:val="null3"/>
              <w:jc w:val="both"/>
            </w:pPr>
            <w:r>
              <w:rPr>
                <w:rFonts w:ascii="仿宋_GB2312" w:hAnsi="仿宋_GB2312" w:cs="仿宋_GB2312" w:eastAsia="仿宋_GB2312"/>
                <w:sz w:val="21"/>
              </w:rPr>
              <w:t>12. 温度测量采用</w:t>
            </w:r>
            <w:r>
              <w:rPr>
                <w:rFonts w:ascii="仿宋_GB2312" w:hAnsi="仿宋_GB2312" w:cs="仿宋_GB2312" w:eastAsia="仿宋_GB2312"/>
                <w:sz w:val="21"/>
              </w:rPr>
              <w:t>电子</w:t>
            </w:r>
            <w:r>
              <w:rPr>
                <w:rFonts w:ascii="仿宋_GB2312" w:hAnsi="仿宋_GB2312" w:cs="仿宋_GB2312" w:eastAsia="仿宋_GB2312"/>
                <w:sz w:val="21"/>
              </w:rPr>
              <w:t>温度传感器，用于测循环水箱温度，不锈钢不低于</w:t>
            </w:r>
            <w:r>
              <w:rPr>
                <w:rFonts w:ascii="仿宋_GB2312" w:hAnsi="仿宋_GB2312" w:cs="仿宋_GB2312" w:eastAsia="仿宋_GB2312"/>
                <w:sz w:val="21"/>
              </w:rPr>
              <w:t>304材质，显示分度≤0.1℃。</w:t>
            </w:r>
          </w:p>
          <w:p>
            <w:pPr>
              <w:pStyle w:val="null3"/>
              <w:jc w:val="both"/>
            </w:pPr>
            <w:r>
              <w:rPr>
                <w:rFonts w:ascii="仿宋_GB2312" w:hAnsi="仿宋_GB2312" w:cs="仿宋_GB2312" w:eastAsia="仿宋_GB2312"/>
                <w:sz w:val="21"/>
              </w:rPr>
              <w:t>13. 转速测量采用光电传感器，测量范围0rpm～3000 rpm，精度≤1rpm。</w:t>
            </w:r>
          </w:p>
          <w:p>
            <w:pPr>
              <w:pStyle w:val="null3"/>
              <w:jc w:val="both"/>
            </w:pPr>
            <w:r>
              <w:rPr>
                <w:rFonts w:ascii="仿宋_GB2312" w:hAnsi="仿宋_GB2312" w:cs="仿宋_GB2312" w:eastAsia="仿宋_GB2312"/>
                <w:sz w:val="21"/>
              </w:rPr>
              <w:t>14. 差压传感器：量程0～40kPa，精度≤0.5%FS，用于测量管路沿程差压、阀门和突缩局部差压、孔板和文丘里差压。</w:t>
            </w:r>
          </w:p>
          <w:p>
            <w:pPr>
              <w:pStyle w:val="null3"/>
              <w:jc w:val="both"/>
            </w:pPr>
            <w:r>
              <w:rPr>
                <w:rFonts w:ascii="仿宋_GB2312" w:hAnsi="仿宋_GB2312" w:cs="仿宋_GB2312" w:eastAsia="仿宋_GB2312"/>
                <w:sz w:val="21"/>
              </w:rPr>
              <w:t>15. 流量调节阀：</w:t>
            </w:r>
            <w:r>
              <w:rPr>
                <w:rFonts w:ascii="仿宋_GB2312" w:hAnsi="仿宋_GB2312" w:cs="仿宋_GB2312" w:eastAsia="仿宋_GB2312"/>
                <w:sz w:val="21"/>
              </w:rPr>
              <w:t>纯电动或（</w:t>
            </w:r>
            <w:r>
              <w:rPr>
                <w:rFonts w:ascii="仿宋_GB2312" w:hAnsi="仿宋_GB2312" w:cs="仿宋_GB2312" w:eastAsia="仿宋_GB2312"/>
                <w:sz w:val="21"/>
              </w:rPr>
              <w:t>电动</w:t>
            </w:r>
            <w:r>
              <w:rPr>
                <w:rFonts w:ascii="仿宋_GB2312" w:hAnsi="仿宋_GB2312" w:cs="仿宋_GB2312" w:eastAsia="仿宋_GB2312"/>
                <w:sz w:val="21"/>
              </w:rPr>
              <w:t>+手动</w:t>
            </w:r>
            <w:r>
              <w:rPr>
                <w:rFonts w:ascii="仿宋_GB2312" w:hAnsi="仿宋_GB2312" w:cs="仿宋_GB2312" w:eastAsia="仿宋_GB2312"/>
                <w:sz w:val="21"/>
              </w:rPr>
              <w:t>）</w:t>
            </w:r>
            <w:r>
              <w:rPr>
                <w:rFonts w:ascii="仿宋_GB2312" w:hAnsi="仿宋_GB2312" w:cs="仿宋_GB2312" w:eastAsia="仿宋_GB2312"/>
                <w:sz w:val="21"/>
              </w:rPr>
              <w:t>，耐腐蚀不锈钢材质或高强度</w:t>
            </w:r>
            <w:r>
              <w:rPr>
                <w:rFonts w:ascii="仿宋_GB2312" w:hAnsi="仿宋_GB2312" w:cs="仿宋_GB2312" w:eastAsia="仿宋_GB2312"/>
                <w:sz w:val="21"/>
              </w:rPr>
              <w:t>PVC材质。。</w:t>
            </w:r>
          </w:p>
          <w:p>
            <w:pPr>
              <w:pStyle w:val="null3"/>
              <w:jc w:val="both"/>
            </w:pPr>
            <w:r>
              <w:rPr>
                <w:rFonts w:ascii="仿宋_GB2312" w:hAnsi="仿宋_GB2312" w:cs="仿宋_GB2312" w:eastAsia="仿宋_GB2312"/>
                <w:sz w:val="21"/>
              </w:rPr>
              <w:t>16. 装置布局：采用高品质铝合金框架，装置配有可升降万向脚轮，脚轮带有高强度调节手把，配有支撑底座用于固定装置。</w:t>
            </w:r>
          </w:p>
          <w:p>
            <w:pPr>
              <w:pStyle w:val="null3"/>
              <w:jc w:val="left"/>
            </w:pPr>
            <w:r>
              <w:rPr>
                <w:rFonts w:ascii="仿宋_GB2312" w:hAnsi="仿宋_GB2312" w:cs="仿宋_GB2312" w:eastAsia="仿宋_GB2312"/>
                <w:sz w:val="21"/>
              </w:rPr>
              <w:t>17. 安全要求：循环水配置过温保护，电控系统具备超温提示和联锁保护停机；离心泵配置防护罩。</w:t>
            </w:r>
          </w:p>
          <w:p>
            <w:pPr>
              <w:pStyle w:val="null3"/>
              <w:jc w:val="both"/>
            </w:pPr>
            <w:r>
              <w:rPr>
                <w:rFonts w:ascii="仿宋_GB2312" w:hAnsi="仿宋_GB2312" w:cs="仿宋_GB2312" w:eastAsia="仿宋_GB2312"/>
                <w:sz w:val="21"/>
              </w:rPr>
              <w:t>18. 控制系统参数要求</w:t>
            </w:r>
          </w:p>
          <w:p>
            <w:pPr>
              <w:pStyle w:val="null3"/>
              <w:ind w:firstLine="210"/>
              <w:jc w:val="both"/>
            </w:pPr>
            <w:r>
              <w:rPr>
                <w:rFonts w:ascii="仿宋_GB2312" w:hAnsi="仿宋_GB2312" w:cs="仿宋_GB2312" w:eastAsia="仿宋_GB2312"/>
                <w:sz w:val="21"/>
              </w:rPr>
              <w:t>18.1.1控制单元：如果采用高分辨率触摸屏，配置要求如下：</w:t>
            </w:r>
          </w:p>
          <w:p>
            <w:pPr>
              <w:pStyle w:val="null3"/>
              <w:ind w:firstLine="210"/>
              <w:jc w:val="both"/>
            </w:pPr>
            <w:r>
              <w:rPr>
                <w:rFonts w:ascii="仿宋_GB2312" w:hAnsi="仿宋_GB2312" w:cs="仿宋_GB2312" w:eastAsia="仿宋_GB2312"/>
                <w:sz w:val="21"/>
              </w:rPr>
              <w:t>工业一体化操控终端，数量</w:t>
            </w:r>
            <w:r>
              <w:rPr>
                <w:rFonts w:ascii="仿宋_GB2312" w:hAnsi="仿宋_GB2312" w:cs="仿宋_GB2312" w:eastAsia="仿宋_GB2312"/>
                <w:sz w:val="21"/>
              </w:rPr>
              <w:t>1台，优于15英寸，支持4G/WI-FI联网、OTA远程升级及MQTT协议。具备RS485、USB、LAN等数据接口，直接安装在控制柜面板上，实现设备监控、数据上云及现场导入导出功能，可安装监测与控制软件、实验数据处理、存储等。可显示流量计流量数据、压力传感器压力、温度传感器温度、光电传感器转速、功率变送器功率、压差传感器压差等数值，可控制离心泵转速。4G模块可支持安装物联网卡。用于实现无线传输实验数据功能。</w:t>
            </w:r>
          </w:p>
          <w:p>
            <w:pPr>
              <w:pStyle w:val="null3"/>
              <w:ind w:firstLine="210"/>
              <w:jc w:val="both"/>
            </w:pPr>
            <w:r>
              <w:rPr>
                <w:rFonts w:ascii="仿宋_GB2312" w:hAnsi="仿宋_GB2312" w:cs="仿宋_GB2312" w:eastAsia="仿宋_GB2312"/>
                <w:sz w:val="21"/>
              </w:rPr>
              <w:t>18.1.2如采用高分辨率触摸屏配置要求：</w:t>
            </w:r>
          </w:p>
          <w:p>
            <w:pPr>
              <w:pStyle w:val="null3"/>
              <w:ind w:firstLine="210"/>
              <w:jc w:val="both"/>
            </w:pPr>
            <w:r>
              <w:rPr>
                <w:rFonts w:ascii="仿宋_GB2312" w:hAnsi="仿宋_GB2312" w:cs="仿宋_GB2312" w:eastAsia="仿宋_GB2312"/>
                <w:sz w:val="21"/>
              </w:rPr>
              <w:t>工业一体化操控终端，数量：</w:t>
            </w:r>
            <w:r>
              <w:rPr>
                <w:rFonts w:ascii="仿宋_GB2312" w:hAnsi="仿宋_GB2312" w:cs="仿宋_GB2312" w:eastAsia="仿宋_GB2312"/>
                <w:sz w:val="21"/>
              </w:rPr>
              <w:t>≥1个。主要参数：电容触摸式操作，≥21寸，控制屏分辨率为：≥1920×1080，前置≥200万像素摄像头，内存：DDR4 ≥8G，硬盘：SSD硬盘，≥128G；内置：5G双频WIFI、4G模块、加密狗接口；内置麦克风及扩音器各≥1个；网口≥2个，USB3.0接口≥4个，独立RS232串口≥2个，独立RS485接口≥1个；DB9免焊母头≥1个；HDMI接口≥1个；可控安全盘接口≥1个；UPS不间断电源适配器≥1个。兼容Windows操作系统，无需外接其他设备可支持安装Office办公软件、人脸识别软件。要求提供可控安全盘接口的使用说明书，可控安全盘接口接口照片1张。要求提供交互终端控制屏尺寸及各接口证明材料。要求提供在交互终端上安装Office办公软件、人脸识别软件照片1张。</w:t>
            </w:r>
          </w:p>
          <w:p>
            <w:pPr>
              <w:pStyle w:val="null3"/>
              <w:ind w:firstLine="210"/>
              <w:jc w:val="both"/>
            </w:pPr>
            <w:r>
              <w:rPr>
                <w:rFonts w:ascii="仿宋_GB2312" w:hAnsi="仿宋_GB2312" w:cs="仿宋_GB2312" w:eastAsia="仿宋_GB2312"/>
                <w:sz w:val="21"/>
              </w:rPr>
              <w:t>以上控制系统符合</w:t>
            </w:r>
            <w:r>
              <w:rPr>
                <w:rFonts w:ascii="仿宋_GB2312" w:hAnsi="仿宋_GB2312" w:cs="仿宋_GB2312" w:eastAsia="仿宋_GB2312"/>
                <w:sz w:val="21"/>
              </w:rPr>
              <w:t>18.1.1或18.1.2任意一项即可。</w:t>
            </w:r>
          </w:p>
          <w:p>
            <w:pPr>
              <w:pStyle w:val="null3"/>
              <w:jc w:val="both"/>
            </w:pPr>
            <w:r>
              <w:rPr>
                <w:rFonts w:ascii="仿宋_GB2312" w:hAnsi="仿宋_GB2312" w:cs="仿宋_GB2312" w:eastAsia="仿宋_GB2312"/>
                <w:sz w:val="21"/>
              </w:rPr>
              <w:t>▲18.1.3安装方式：采用固定式安装，保证稳定性，防止线路松动。要求提供智联交互终端安装在该模块上不同角度的整体照片不少于3张；或采用可调节位置、角度。投标时提供工业一体化操控终端安装在该模块上柔性调节至不同角度的整体照片不少于3张。</w:t>
            </w:r>
          </w:p>
          <w:p>
            <w:pPr>
              <w:pStyle w:val="null3"/>
              <w:ind w:firstLine="210"/>
              <w:jc w:val="both"/>
            </w:pPr>
            <w:r>
              <w:rPr>
                <w:rFonts w:ascii="仿宋_GB2312" w:hAnsi="仿宋_GB2312" w:cs="仿宋_GB2312" w:eastAsia="仿宋_GB2312"/>
                <w:sz w:val="21"/>
              </w:rPr>
              <w:t>18.2 软件控制部分：装置监测与控制软件，具备自检测功能。</w:t>
            </w:r>
          </w:p>
          <w:p>
            <w:pPr>
              <w:pStyle w:val="null3"/>
              <w:ind w:firstLine="210"/>
              <w:jc w:val="both"/>
            </w:pPr>
            <w:r>
              <w:rPr>
                <w:rFonts w:ascii="仿宋_GB2312" w:hAnsi="仿宋_GB2312" w:cs="仿宋_GB2312" w:eastAsia="仿宋_GB2312"/>
                <w:sz w:val="21"/>
              </w:rPr>
              <w:t>▲18.3 智能在线学习系统要求：配套在线学习一体化平台，构建“学-测-练-评”全流程数字化教学生态，核心功能涵盖四大模块：</w:t>
            </w:r>
            <w:r>
              <w:rPr>
                <w:rFonts w:ascii="仿宋_GB2312" w:hAnsi="仿宋_GB2312" w:cs="仿宋_GB2312" w:eastAsia="仿宋_GB2312"/>
                <w:sz w:val="21"/>
              </w:rPr>
              <w:t>①</w:t>
            </w:r>
            <w:r>
              <w:rPr>
                <w:rFonts w:ascii="仿宋_GB2312" w:hAnsi="仿宋_GB2312" w:cs="仿宋_GB2312" w:eastAsia="仿宋_GB2312"/>
                <w:sz w:val="21"/>
              </w:rPr>
              <w:t xml:space="preserve"> </w:t>
            </w:r>
            <w:r>
              <w:rPr>
                <w:rFonts w:ascii="仿宋_GB2312" w:hAnsi="仿宋_GB2312" w:cs="仿宋_GB2312" w:eastAsia="仿宋_GB2312"/>
                <w:sz w:val="21"/>
              </w:rPr>
              <w:t>课程学习：提供理论课程、实验原理精讲等学习资源；</w:t>
            </w:r>
            <w:r>
              <w:rPr>
                <w:rFonts w:ascii="仿宋_GB2312" w:hAnsi="仿宋_GB2312" w:cs="仿宋_GB2312" w:eastAsia="仿宋_GB2312"/>
                <w:sz w:val="21"/>
              </w:rPr>
              <w:t>②</w:t>
            </w:r>
            <w:r>
              <w:rPr>
                <w:rFonts w:ascii="仿宋_GB2312" w:hAnsi="仿宋_GB2312" w:cs="仿宋_GB2312" w:eastAsia="仿宋_GB2312"/>
                <w:sz w:val="21"/>
              </w:rPr>
              <w:t xml:space="preserve"> </w:t>
            </w:r>
            <w:r>
              <w:rPr>
                <w:rFonts w:ascii="仿宋_GB2312" w:hAnsi="仿宋_GB2312" w:cs="仿宋_GB2312" w:eastAsia="仿宋_GB2312"/>
                <w:sz w:val="21"/>
              </w:rPr>
              <w:t>在线测试：支持自定义题库组卷、自动批改评分、错题溯源分析；</w:t>
            </w:r>
            <w:r>
              <w:rPr>
                <w:rFonts w:ascii="仿宋_GB2312" w:hAnsi="仿宋_GB2312" w:cs="仿宋_GB2312" w:eastAsia="仿宋_GB2312"/>
                <w:sz w:val="21"/>
              </w:rPr>
              <w:t>③</w:t>
            </w:r>
            <w:r>
              <w:rPr>
                <w:rFonts w:ascii="仿宋_GB2312" w:hAnsi="仿宋_GB2312" w:cs="仿宋_GB2312" w:eastAsia="仿宋_GB2312"/>
                <w:sz w:val="21"/>
              </w:rPr>
              <w:t xml:space="preserve"> </w:t>
            </w:r>
            <w:r>
              <w:rPr>
                <w:rFonts w:ascii="仿宋_GB2312" w:hAnsi="仿宋_GB2312" w:cs="仿宋_GB2312" w:eastAsia="仿宋_GB2312"/>
                <w:sz w:val="21"/>
              </w:rPr>
              <w:t>智能评价：智能评估学生线上</w:t>
            </w:r>
            <w:r>
              <w:rPr>
                <w:rFonts w:ascii="仿宋_GB2312" w:hAnsi="仿宋_GB2312" w:cs="仿宋_GB2312" w:eastAsia="仿宋_GB2312"/>
                <w:sz w:val="21"/>
              </w:rPr>
              <w:t>/线下学习全流程，基于毕业生能力指标的8个维度一键生成个人能力雷达图与班级学情报告，并提供个性化教学建议；要求提供生成的个人能力雷达图与班级学情报告各1份，或采用音视频资源：整合多元化音视频素材，支持倍速播放、离线缓存。；</w:t>
            </w:r>
            <w:r>
              <w:rPr>
                <w:rFonts w:ascii="仿宋_GB2312" w:hAnsi="仿宋_GB2312" w:cs="仿宋_GB2312" w:eastAsia="仿宋_GB2312"/>
                <w:sz w:val="21"/>
              </w:rPr>
              <w:t>④</w:t>
            </w:r>
            <w:r>
              <w:rPr>
                <w:rFonts w:ascii="仿宋_GB2312" w:hAnsi="仿宋_GB2312" w:cs="仿宋_GB2312" w:eastAsia="仿宋_GB2312"/>
                <w:sz w:val="21"/>
              </w:rPr>
              <w:t xml:space="preserve"> </w:t>
            </w:r>
            <w:r>
              <w:rPr>
                <w:rFonts w:ascii="仿宋_GB2312" w:hAnsi="仿宋_GB2312" w:cs="仿宋_GB2312" w:eastAsia="仿宋_GB2312"/>
                <w:sz w:val="21"/>
              </w:rPr>
              <w:t>模拟练习（</w:t>
            </w:r>
            <w:r>
              <w:rPr>
                <w:rFonts w:ascii="仿宋_GB2312" w:hAnsi="仿宋_GB2312" w:cs="仿宋_GB2312" w:eastAsia="仿宋_GB2312"/>
                <w:sz w:val="21"/>
              </w:rPr>
              <w:t>3D 仿真）：对接虚拟实验室场景，实现 3D 仿真操作练习与流程预演。投标需提供该系统核心功能界面截图不少于 2 张（含 3D 仿真练习场景截图），可根据要求现场提供演示视频。</w:t>
            </w:r>
          </w:p>
          <w:p>
            <w:pPr>
              <w:pStyle w:val="null3"/>
              <w:ind w:firstLine="210"/>
              <w:jc w:val="both"/>
            </w:pPr>
            <w:r>
              <w:rPr>
                <w:rFonts w:ascii="仿宋_GB2312" w:hAnsi="仿宋_GB2312" w:cs="仿宋_GB2312" w:eastAsia="仿宋_GB2312"/>
                <w:sz w:val="21"/>
              </w:rPr>
              <w:t>▲18.4 搭载虚拟实验室场景与标准化实验模块，可实现实验操作全流程仿真模拟与性能测试；模拟操作考核成绩支持与在线教学系统账号数据同步，系统支持联网登录访问与本地离线运行两种模式。配套提供 2 张及以上与所投产品一致的不同视角全景虚拟环境截图。</w:t>
            </w:r>
          </w:p>
          <w:p>
            <w:pPr>
              <w:pStyle w:val="null3"/>
              <w:ind w:firstLine="210"/>
              <w:jc w:val="both"/>
            </w:pPr>
            <w:r>
              <w:rPr>
                <w:rFonts w:ascii="仿宋_GB2312" w:hAnsi="仿宋_GB2312" w:cs="仿宋_GB2312" w:eastAsia="仿宋_GB2312"/>
                <w:sz w:val="21"/>
              </w:rPr>
              <w:t>18.5 配套在线仿真软件以综合流体力学实验装置为仿真对象，基于真实实验数据，模拟实验流程、实验现象和实验规律，具有操作说明、认知、实验操作、数据记录、数据处理、实验报告和评分等不少于7个功能模块，支持桌面端、网页端等至少2种运行方式。</w:t>
            </w:r>
          </w:p>
          <w:p>
            <w:pPr>
              <w:pStyle w:val="null3"/>
              <w:jc w:val="both"/>
            </w:pPr>
            <w:r>
              <w:rPr>
                <w:rFonts w:ascii="仿宋_GB2312" w:hAnsi="仿宋_GB2312" w:cs="仿宋_GB2312" w:eastAsia="仿宋_GB2312"/>
                <w:sz w:val="21"/>
              </w:rPr>
              <w:t>19. 仿真实验内容包含层流实验操作、光滑管阻力测定操作、粗糙管阻力测定操作、突缩阻力测定操作、孔板流量计标定操作、文丘里流量计标定操作、阀门阻力测定操作、低阻管路性能测定操作、高阻管路性能测定操作、离心泵特性曲线测定操作等不少于10个子实验；支持通过输入权限码可查看仿真软件的数据处理结果，包括层流阻力测定实验数据处理表、光滑管阻力测定实验数据处理表、粗糙管阻力测定实验数据处理表、突缩管阻力测定实验数据处理表、孔板流量计标定实验数据处理表、文丘里流量计标定实验数据处理表、阀门阻力测定实验数据处理表、低阻管路性能测定实验数据处理表、高阻管路性能测定实验数据处理表、离心泵特性曲线测定实验数据处理表；可通过图表的方式对实验数据进行可视化分析和展示，包括层流实验的阻力系数λ与Re的关系曲线、光滑管、粗糙管摩擦系数λ与雷诺数Re的关系曲线，突缩管局部阻力系数及阀门局部阻力系数ζ与Re的关系曲线，孔板流量计和文丘里流量计的流量系数C0与雷诺数的关系曲线，离心泵的特性曲线，管路特性曲线。仿真实验应采用百分制评分，支持对任意一个子实验单独评分、多个子实验组合评分；支持查看每一个交互操作步骤的得分情况，支持将评分成绩上传至云端保存。支持显示、隐藏数据记录窗口，支持删除最近记录的数据并重新记录；支持将实验数据以Excel表格的形式下载到本地。</w:t>
            </w:r>
          </w:p>
          <w:p>
            <w:pPr>
              <w:pStyle w:val="null3"/>
              <w:jc w:val="both"/>
            </w:pPr>
            <w:r>
              <w:rPr>
                <w:rFonts w:ascii="仿宋_GB2312" w:hAnsi="仿宋_GB2312" w:cs="仿宋_GB2312" w:eastAsia="仿宋_GB2312"/>
                <w:sz w:val="21"/>
              </w:rPr>
              <w:t>20. 装置配套学生信息录入系统：可通过操控终端登录，选择相应的实验课程，并录入本次实验课程相关学生的姓名、学号，信息录入系统具备人脸识别功能。</w:t>
            </w:r>
          </w:p>
          <w:p>
            <w:pPr>
              <w:pStyle w:val="null3"/>
              <w:jc w:val="both"/>
            </w:pPr>
            <w:r>
              <w:rPr>
                <w:rFonts w:ascii="仿宋_GB2312" w:hAnsi="仿宋_GB2312" w:cs="仿宋_GB2312" w:eastAsia="仿宋_GB2312"/>
                <w:sz w:val="21"/>
              </w:rPr>
              <w:t>22. MES 实验信息智能管理系统要求：搭载MES实验信息管理平台，支持多类型实验模块并行接入与异构设备兼容，基于工业通信协议实现跨设备数据互联互通。系统具备动态模块切换功能，可根据实验需求一键切换当前监测对象，与模块现场的工业组态软件操作界面实现毫秒级数据同步显示、报警信息实时联动与状态可视化映射。投标需提供 MES 系统核心显示界面截图不少于 2 张、移动终端与模块现场数据同步显示界面截图不少于 1 张，可根据要求现场提供演示视频。</w:t>
            </w:r>
          </w:p>
          <w:p>
            <w:pPr>
              <w:pStyle w:val="null3"/>
              <w:jc w:val="both"/>
            </w:pPr>
            <w:r>
              <w:rPr>
                <w:rFonts w:ascii="仿宋_GB2312" w:hAnsi="仿宋_GB2312" w:cs="仿宋_GB2312" w:eastAsia="仿宋_GB2312"/>
                <w:sz w:val="21"/>
              </w:rPr>
              <w:t>▲23. 智能实验辅助教学系统要求：配套实验辅助系统，学生可通过手机端 APP 接入分步式高清实验操作视频资源库，依托 5G/边缘计算技术实现低延迟视频加载。投标需提供手机端 APP 交互操作截图、模块操作讲解视频截图各不少于 2 张。</w:t>
            </w:r>
          </w:p>
          <w:p>
            <w:pPr>
              <w:pStyle w:val="null3"/>
              <w:jc w:val="both"/>
            </w:pPr>
            <w:r>
              <w:rPr>
                <w:rFonts w:ascii="仿宋_GB2312" w:hAnsi="仿宋_GB2312" w:cs="仿宋_GB2312" w:eastAsia="仿宋_GB2312"/>
                <w:sz w:val="21"/>
              </w:rPr>
              <w:t>24. 实验微课资源要求：构建实验微课资源体系，视频内容由实验人员实操演示，涵盖实验全流程拆解、关键功能解析、分步操作指导等核心模块，采用高清拍摄与多机位剪辑技术，总时长≥20 分钟。投标需提供视频关键帧截图不少于2张。</w:t>
            </w:r>
          </w:p>
          <w:p>
            <w:pPr>
              <w:pStyle w:val="null3"/>
              <w:jc w:val="both"/>
            </w:pPr>
            <w:r>
              <w:rPr>
                <w:rFonts w:ascii="仿宋_GB2312" w:hAnsi="仿宋_GB2312" w:cs="仿宋_GB2312" w:eastAsia="仿宋_GB2312"/>
                <w:sz w:val="21"/>
              </w:rPr>
              <w:t>25. 实验装置动画二维码，可通过扫描二维码观看实验动画，预习实验内容。动画时长不小于2min，视频配有全流程语音讲解，提供2张以上所投设备不同角度含播放进度条的动画截图。</w:t>
            </w:r>
          </w:p>
          <w:p>
            <w:pPr>
              <w:pStyle w:val="null3"/>
              <w:jc w:val="both"/>
            </w:pPr>
            <w:r>
              <w:rPr>
                <w:rFonts w:ascii="仿宋_GB2312" w:hAnsi="仿宋_GB2312" w:cs="仿宋_GB2312" w:eastAsia="仿宋_GB2312"/>
                <w:sz w:val="21"/>
              </w:rPr>
              <w:t>▲26. 搭建标准化化工实验与实践 3D 动画二维码资源体系，要求提供不少于 40 个合规二维码，每个二维码对应独立的实验/实践模块 3D 动画资源。</w:t>
            </w:r>
          </w:p>
          <w:p>
            <w:pPr>
              <w:pStyle w:val="null3"/>
              <w:jc w:val="both"/>
            </w:pPr>
            <w:r>
              <w:rPr>
                <w:rFonts w:ascii="仿宋_GB2312" w:hAnsi="仿宋_GB2312" w:cs="仿宋_GB2312" w:eastAsia="仿宋_GB2312"/>
                <w:sz w:val="21"/>
              </w:rPr>
              <w:t>▲27. 装置配套数字孪生智能交互展示系统，包括：交互式装置简介、系统化实验操作讲解、智能AI应用问答功能。提供该系统上述3种功能截图不少于6张</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b/>
              </w:rPr>
              <w:t>筛板精馏实验装置</w:t>
            </w:r>
          </w:p>
          <w:p>
            <w:pPr>
              <w:pStyle w:val="null3"/>
              <w:jc w:val="both"/>
            </w:pPr>
            <w:r>
              <w:rPr>
                <w:rFonts w:ascii="仿宋_GB2312" w:hAnsi="仿宋_GB2312" w:cs="仿宋_GB2312" w:eastAsia="仿宋_GB2312"/>
                <w:sz w:val="21"/>
              </w:rPr>
              <w:t>1. 操作压力：常压。原料处理量：10~100mL/min。回流比：0~+∞。不锈钢筛板塔，筛板开孔率≥9.44%。塔顶产品浓度V20≥92%</w:t>
            </w:r>
          </w:p>
          <w:p>
            <w:pPr>
              <w:pStyle w:val="null3"/>
              <w:jc w:val="both"/>
            </w:pPr>
            <w:r>
              <w:rPr>
                <w:rFonts w:ascii="仿宋_GB2312" w:hAnsi="仿宋_GB2312" w:cs="仿宋_GB2312" w:eastAsia="仿宋_GB2312"/>
                <w:sz w:val="21"/>
              </w:rPr>
              <w:t>2. 装置主体由塔体、塔釜、塔顶全冷器、原料管、馏分器、产品罐、塔釜溢流组成，均采用304不锈钢材质。塔体：内径≤68mm，内置不少于12块弓形降液管塔板，设有观察视盅。塔釜：容积≥5L，加热功率≤3kW，功率连续可调，要求塔釜设有液位保护，当液位低于一定高度自动停止加热。塔顶全凝器：横置列管式，换热面积≥0.35m</w:t>
            </w:r>
            <w:r>
              <w:rPr>
                <w:rFonts w:ascii="仿宋_GB2312" w:hAnsi="仿宋_GB2312" w:cs="仿宋_GB2312" w:eastAsia="仿宋_GB2312"/>
                <w:sz w:val="21"/>
                <w:vertAlign w:val="superscript"/>
              </w:rPr>
              <w:t>2</w:t>
            </w:r>
            <w:r>
              <w:rPr>
                <w:rFonts w:ascii="仿宋_GB2312" w:hAnsi="仿宋_GB2312" w:cs="仿宋_GB2312" w:eastAsia="仿宋_GB2312"/>
                <w:sz w:val="21"/>
              </w:rPr>
              <w:t>。原料罐：直径</w:t>
            </w:r>
            <w:r>
              <w:rPr>
                <w:rFonts w:ascii="仿宋_GB2312" w:hAnsi="仿宋_GB2312" w:cs="仿宋_GB2312" w:eastAsia="仿宋_GB2312"/>
                <w:sz w:val="21"/>
              </w:rPr>
              <w:t>≥270mm，容积≥20L。馏分器：直径≥50mm，容积≥300mL。产品罐：直径≥100mm，容积≥1000mL。塔釜溢流罐：直径≥150mm，容积≥5000mL。</w:t>
            </w:r>
          </w:p>
          <w:p>
            <w:pPr>
              <w:pStyle w:val="null3"/>
              <w:ind w:firstLine="210"/>
              <w:jc w:val="both"/>
            </w:pPr>
            <w:r>
              <w:rPr>
                <w:rFonts w:ascii="仿宋_GB2312" w:hAnsi="仿宋_GB2312" w:cs="仿宋_GB2312" w:eastAsia="仿宋_GB2312"/>
                <w:sz w:val="21"/>
              </w:rPr>
              <w:t>2.1塔体隔热壳体为三层结构，其它罐体采取镜面工艺，塔体最外层外壳材质不低于304不锈钢。需提供塔体壳体图片1张，罐体镜面后的罐体图1张予以证明。</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转子流量计：如配置三个流量计，量程</w:t>
            </w:r>
            <w:r>
              <w:rPr>
                <w:rFonts w:ascii="仿宋_GB2312" w:hAnsi="仿宋_GB2312" w:cs="仿宋_GB2312" w:eastAsia="仿宋_GB2312"/>
                <w:sz w:val="21"/>
              </w:rPr>
              <w:t>2.5～25mL/min、15mL/min～60mL/min 、16～160mL/min，透明可视；如配备四个流量计，量程1～11L/min、15～60mL/min、2.5～25mL/min、25～250mL/min透明可视。</w:t>
            </w:r>
          </w:p>
          <w:p>
            <w:pPr>
              <w:pStyle w:val="null3"/>
              <w:jc w:val="both"/>
            </w:pPr>
            <w:r>
              <w:rPr>
                <w:rFonts w:ascii="仿宋_GB2312" w:hAnsi="仿宋_GB2312" w:cs="仿宋_GB2312" w:eastAsia="仿宋_GB2312"/>
                <w:sz w:val="21"/>
              </w:rPr>
              <w:t>4. 进料泵：</w:t>
            </w:r>
            <w:r>
              <w:rPr>
                <w:rFonts w:ascii="仿宋_GB2312" w:hAnsi="仿宋_GB2312" w:cs="仿宋_GB2312" w:eastAsia="仿宋_GB2312"/>
                <w:sz w:val="21"/>
              </w:rPr>
              <w:t>如果</w:t>
            </w:r>
            <w:r>
              <w:rPr>
                <w:rFonts w:ascii="仿宋_GB2312" w:hAnsi="仿宋_GB2312" w:cs="仿宋_GB2312" w:eastAsia="仿宋_GB2312"/>
                <w:sz w:val="21"/>
              </w:rPr>
              <w:t>采用高压泵，转速范围</w:t>
            </w:r>
            <w:r>
              <w:rPr>
                <w:rFonts w:ascii="仿宋_GB2312" w:hAnsi="仿宋_GB2312" w:cs="仿宋_GB2312" w:eastAsia="仿宋_GB2312"/>
                <w:sz w:val="21"/>
              </w:rPr>
              <w:t>0.1rpm～800rpm，实现液体输送计量精准、稳定性高、安全无污染</w:t>
            </w:r>
            <w:r>
              <w:rPr>
                <w:rFonts w:ascii="仿宋_GB2312" w:hAnsi="仿宋_GB2312" w:cs="仿宋_GB2312" w:eastAsia="仿宋_GB2312"/>
                <w:sz w:val="21"/>
              </w:rPr>
              <w:t>；如果采用蠕动泵，转速范围</w:t>
            </w:r>
            <w:r>
              <w:rPr>
                <w:rFonts w:ascii="仿宋_GB2312" w:hAnsi="仿宋_GB2312" w:cs="仿宋_GB2312" w:eastAsia="仿宋_GB2312"/>
                <w:sz w:val="21"/>
              </w:rPr>
              <w:t>0.1rpm～200rpm，实现液体输送计量精准、稳定性高、安全无污染。</w:t>
            </w:r>
            <w:r>
              <w:rPr>
                <w:rFonts w:ascii="仿宋_GB2312" w:hAnsi="仿宋_GB2312" w:cs="仿宋_GB2312" w:eastAsia="仿宋_GB2312"/>
                <w:sz w:val="21"/>
              </w:rPr>
              <w:t>倒料泵：磁力泵，功率</w:t>
            </w:r>
            <w:r>
              <w:rPr>
                <w:rFonts w:ascii="仿宋_GB2312" w:hAnsi="仿宋_GB2312" w:cs="仿宋_GB2312" w:eastAsia="仿宋_GB2312"/>
                <w:sz w:val="21"/>
              </w:rPr>
              <w:t>≥15W，流量≥7L/min，扬程≥4m。</w:t>
            </w:r>
          </w:p>
          <w:p>
            <w:pPr>
              <w:pStyle w:val="null3"/>
              <w:jc w:val="both"/>
            </w:pPr>
            <w:r>
              <w:rPr>
                <w:rFonts w:ascii="仿宋_GB2312" w:hAnsi="仿宋_GB2312" w:cs="仿宋_GB2312" w:eastAsia="仿宋_GB2312"/>
                <w:sz w:val="21"/>
              </w:rPr>
              <w:t>5. 压力测量采用耐高温压力传感器，量程0～5kPa，用于塔釜测温，4～20mA远程信号输出。温度测量采用温度传感器，Pt100，量程0～150℃，显示分度≤0.1℃。</w:t>
            </w:r>
          </w:p>
          <w:p>
            <w:pPr>
              <w:pStyle w:val="null3"/>
              <w:jc w:val="both"/>
            </w:pPr>
            <w:r>
              <w:rPr>
                <w:rFonts w:ascii="仿宋_GB2312" w:hAnsi="仿宋_GB2312" w:cs="仿宋_GB2312" w:eastAsia="仿宋_GB2312"/>
                <w:sz w:val="21"/>
              </w:rPr>
              <w:t>6. 低温冷却液循环泵：内接触SUS304不锈钢材质，循环泵SUS304不锈钢材质，有效容积不大于20L，最大循环量不大于6m³/h，最大制冷量不大于6kW。</w:t>
            </w:r>
          </w:p>
          <w:p>
            <w:pPr>
              <w:pStyle w:val="null3"/>
              <w:jc w:val="both"/>
            </w:pPr>
            <w:r>
              <w:rPr>
                <w:rFonts w:ascii="仿宋_GB2312" w:hAnsi="仿宋_GB2312" w:cs="仿宋_GB2312" w:eastAsia="仿宋_GB2312"/>
                <w:sz w:val="21"/>
              </w:rPr>
              <w:t>7. 塔釜产品罐可通过倒料泵使液体返回原料罐，塔顶产品罐可通过放料阀使液体通过自重力返回原料罐，实现料液循环使用。</w:t>
            </w:r>
          </w:p>
          <w:p>
            <w:pPr>
              <w:pStyle w:val="null3"/>
              <w:jc w:val="both"/>
            </w:pPr>
            <w:r>
              <w:rPr>
                <w:rFonts w:ascii="仿宋_GB2312" w:hAnsi="仿宋_GB2312" w:cs="仿宋_GB2312" w:eastAsia="仿宋_GB2312"/>
                <w:sz w:val="21"/>
              </w:rPr>
              <w:t>8. 通过低温冷却液循环泵向塔顶冷凝器供给制冷循环水，同时通过转子流量计显示和调节冷却水流量，无需外接自来水。</w:t>
            </w:r>
          </w:p>
          <w:p>
            <w:pPr>
              <w:pStyle w:val="null3"/>
              <w:jc w:val="both"/>
            </w:pPr>
            <w:r>
              <w:rPr>
                <w:rFonts w:ascii="仿宋_GB2312" w:hAnsi="仿宋_GB2312" w:cs="仿宋_GB2312" w:eastAsia="仿宋_GB2312"/>
                <w:sz w:val="21"/>
              </w:rPr>
              <w:t>9. 塔身至少预留三个不同进料位置，要求提供不少于2张局部管路照片。</w:t>
            </w:r>
          </w:p>
          <w:p>
            <w:pPr>
              <w:pStyle w:val="null3"/>
              <w:jc w:val="both"/>
            </w:pPr>
            <w:r>
              <w:rPr>
                <w:rFonts w:ascii="仿宋_GB2312" w:hAnsi="仿宋_GB2312" w:cs="仿宋_GB2312" w:eastAsia="仿宋_GB2312"/>
                <w:sz w:val="21"/>
              </w:rPr>
              <w:t>10. 装置布局：装置采用高品质铝合金框架，装置配有可升降万向脚轮，脚轮带有高强度调节手把。配有支撑底座用于固定装置。</w:t>
            </w:r>
          </w:p>
          <w:p>
            <w:pPr>
              <w:pStyle w:val="null3"/>
              <w:jc w:val="both"/>
            </w:pPr>
            <w:r>
              <w:rPr>
                <w:rFonts w:ascii="仿宋_GB2312" w:hAnsi="仿宋_GB2312" w:cs="仿宋_GB2312" w:eastAsia="仿宋_GB2312"/>
                <w:sz w:val="21"/>
              </w:rPr>
              <w:t>11. 安全要求：精馏塔配有保温层、隔热壳，塔釜具备液位过低联锁保护、过压保护，电控系统具备超压提示和联锁保护停机，装置具备综合放空口，所有罐体放空口并联至综合放空口。</w:t>
            </w:r>
          </w:p>
          <w:p>
            <w:pPr>
              <w:pStyle w:val="null3"/>
              <w:jc w:val="both"/>
            </w:pPr>
            <w:r>
              <w:rPr>
                <w:rFonts w:ascii="仿宋_GB2312" w:hAnsi="仿宋_GB2312" w:cs="仿宋_GB2312" w:eastAsia="仿宋_GB2312"/>
                <w:sz w:val="21"/>
              </w:rPr>
              <w:t>12. 硬件控制集成模组：包含主模组、扩展模块、信号模块。主模组MCU芯片：时钟频率范围：4MHz~16MHz。GPIO端口数量：≥80。可拓展模块化AI/AO模拟量点：数量：8个，本体集成多个模拟量输入和输出通道。</w:t>
            </w:r>
          </w:p>
          <w:p>
            <w:pPr>
              <w:pStyle w:val="null3"/>
              <w:jc w:val="both"/>
            </w:pPr>
            <w:r>
              <w:rPr>
                <w:rFonts w:ascii="仿宋_GB2312" w:hAnsi="仿宋_GB2312" w:cs="仿宋_GB2312" w:eastAsia="仿宋_GB2312"/>
                <w:sz w:val="21"/>
              </w:rPr>
              <w:t>13. 工业一体化操控终端配置：</w:t>
            </w:r>
          </w:p>
          <w:p>
            <w:pPr>
              <w:pStyle w:val="null3"/>
              <w:ind w:firstLine="210"/>
              <w:jc w:val="both"/>
            </w:pPr>
            <w:r>
              <w:rPr>
                <w:rFonts w:ascii="仿宋_GB2312" w:hAnsi="仿宋_GB2312" w:cs="仿宋_GB2312" w:eastAsia="仿宋_GB2312"/>
                <w:sz w:val="21"/>
              </w:rPr>
              <w:t>13.1如采用高分辨率触摸屏：数量：≥1个。优于15英寸高分辨率触摸屏，支持4G/WI-FI联网、OTA远程升级及MQTT协议。具备RS485、USB、LAN等数据接口，直接安装在控制柜面板上，实现设备监控、数据上云及现场导入导出功能，可安装监测与控制软件、实验数据处理、存储等。可显示蠕动泵转速、塔釜压力、≥14个温度等数值，可控制转速、塔釜加热功率。4G模块可支持安装物联网卡。用于实现无线传输实验数据功能。</w:t>
            </w:r>
          </w:p>
          <w:p>
            <w:pPr>
              <w:pStyle w:val="null3"/>
              <w:ind w:firstLine="210"/>
              <w:jc w:val="both"/>
            </w:pPr>
            <w:r>
              <w:rPr>
                <w:rFonts w:ascii="仿宋_GB2312" w:hAnsi="仿宋_GB2312" w:cs="仿宋_GB2312" w:eastAsia="仿宋_GB2312"/>
                <w:sz w:val="21"/>
              </w:rPr>
              <w:t>13.2 如果采用工业一体化操控终端，数量：≥1个。主要参数：电容触摸式操作，≥21寸，控制屏分辨率为：≥1920×1080，前置≥200万像素摄像头，内存：DDR4 ≥8G，硬盘：SSD硬盘，≥128G；内置：5G双频WIFI、4G模块、加密狗接口；内置麦克风及扩音器各≥1个；网口≥2个，USB3.0接口≥4个，独立RS232串口≥2个，独立RS485接口≥1个；DB9免焊母头≥1个；HDMI接口≥1个；可控安全盘接口≥1个；UPS不间断电源适配器≥1个。兼容Windows操作系统，无需外接其他设备可支持安装Office办公软件、人脸识别软件。要求提供可控安全盘接口的使用说明书，可控安全盘接口接口照片1张。要求提供交互终端控制屏尺寸及各接口证明材料。要求提供在交互终端上安装Office办公软件、人脸识别软件照片1张。</w:t>
            </w:r>
          </w:p>
          <w:p>
            <w:pPr>
              <w:pStyle w:val="null3"/>
              <w:ind w:firstLine="210"/>
              <w:jc w:val="both"/>
            </w:pPr>
            <w:r>
              <w:rPr>
                <w:rFonts w:ascii="仿宋_GB2312" w:hAnsi="仿宋_GB2312" w:cs="仿宋_GB2312" w:eastAsia="仿宋_GB2312"/>
                <w:sz w:val="21"/>
              </w:rPr>
              <w:t>以上控制系统符合</w:t>
            </w:r>
            <w:r>
              <w:rPr>
                <w:rFonts w:ascii="仿宋_GB2312" w:hAnsi="仿宋_GB2312" w:cs="仿宋_GB2312" w:eastAsia="仿宋_GB2312"/>
                <w:sz w:val="21"/>
              </w:rPr>
              <w:t>13.1或13.2任意一项即可。</w:t>
            </w:r>
          </w:p>
          <w:p>
            <w:pPr>
              <w:pStyle w:val="null3"/>
              <w:ind w:firstLine="210"/>
              <w:jc w:val="both"/>
            </w:pPr>
            <w:r>
              <w:rPr>
                <w:rFonts w:ascii="仿宋_GB2312" w:hAnsi="仿宋_GB2312" w:cs="仿宋_GB2312" w:eastAsia="仿宋_GB2312"/>
                <w:sz w:val="21"/>
              </w:rPr>
              <w:t>13.3</w:t>
            </w:r>
            <w:r>
              <w:rPr>
                <w:rFonts w:ascii="仿宋_GB2312" w:hAnsi="仿宋_GB2312" w:cs="仿宋_GB2312" w:eastAsia="仿宋_GB2312"/>
                <w:sz w:val="21"/>
              </w:rPr>
              <w:t>安装方式：如果采用固定式安装，保证稳定性，防止线路松动。要求提供智联交互终端安装在该模块上不同角度的整体照片不少于</w:t>
            </w:r>
            <w:r>
              <w:rPr>
                <w:rFonts w:ascii="仿宋_GB2312" w:hAnsi="仿宋_GB2312" w:cs="仿宋_GB2312" w:eastAsia="仿宋_GB2312"/>
                <w:sz w:val="21"/>
              </w:rPr>
              <w:t>3张；如果采用可调节位置、角度安装。投标时提供工业一体化操控终端安装在该模块上柔性调节至不同角度的整体照片不少于3张。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 采用彩色摄像技术在线观测精馏塔塔板处实验现象，并将实验画面实时传输到本设备的工业一体机显示终端。提供在线观测精馏塔塔板处的摄像头照片1张，在线观测精馏塔塔板处实验现象截图1张</w:t>
            </w:r>
          </w:p>
          <w:p>
            <w:pPr>
              <w:pStyle w:val="null3"/>
              <w:jc w:val="both"/>
            </w:pPr>
            <w:r>
              <w:rPr>
                <w:rFonts w:ascii="仿宋_GB2312" w:hAnsi="仿宋_GB2312" w:cs="仿宋_GB2312" w:eastAsia="仿宋_GB2312"/>
                <w:sz w:val="21"/>
              </w:rPr>
              <w:t>15. 装置可实现分步式语音操作反馈功能：根据实验操作步骤进行语音播报。</w:t>
            </w:r>
          </w:p>
          <w:p>
            <w:pPr>
              <w:pStyle w:val="null3"/>
              <w:jc w:val="both"/>
            </w:pPr>
            <w:r>
              <w:rPr>
                <w:rFonts w:ascii="仿宋_GB2312" w:hAnsi="仿宋_GB2312" w:cs="仿宋_GB2312" w:eastAsia="仿宋_GB2312"/>
                <w:sz w:val="21"/>
              </w:rPr>
              <w:t>16. 软件控制部分：装置监测与控制软件，具备自检测功能。</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智能在线学习系统要求：配套在线学习一体化平台，构建</w:t>
            </w:r>
            <w:r>
              <w:rPr>
                <w:rFonts w:ascii="仿宋_GB2312" w:hAnsi="仿宋_GB2312" w:cs="仿宋_GB2312" w:eastAsia="仿宋_GB2312"/>
                <w:sz w:val="21"/>
              </w:rPr>
              <w:t>“学-测-练-评”全流程数字化教学生态，核心功能涵盖四大模块：</w:t>
            </w:r>
            <w:r>
              <w:rPr>
                <w:rFonts w:ascii="仿宋_GB2312" w:hAnsi="仿宋_GB2312" w:cs="仿宋_GB2312" w:eastAsia="仿宋_GB2312"/>
                <w:sz w:val="21"/>
              </w:rPr>
              <w:t>①</w:t>
            </w:r>
            <w:r>
              <w:rPr>
                <w:rFonts w:ascii="仿宋_GB2312" w:hAnsi="仿宋_GB2312" w:cs="仿宋_GB2312" w:eastAsia="仿宋_GB2312"/>
                <w:sz w:val="21"/>
              </w:rPr>
              <w:t xml:space="preserve"> </w:t>
            </w:r>
            <w:r>
              <w:rPr>
                <w:rFonts w:ascii="仿宋_GB2312" w:hAnsi="仿宋_GB2312" w:cs="仿宋_GB2312" w:eastAsia="仿宋_GB2312"/>
                <w:sz w:val="21"/>
              </w:rPr>
              <w:t>课程学习：提供理论课程、实验原理精讲等学习资源；</w:t>
            </w:r>
            <w:r>
              <w:rPr>
                <w:rFonts w:ascii="仿宋_GB2312" w:hAnsi="仿宋_GB2312" w:cs="仿宋_GB2312" w:eastAsia="仿宋_GB2312"/>
                <w:sz w:val="21"/>
              </w:rPr>
              <w:t>②</w:t>
            </w:r>
            <w:r>
              <w:rPr>
                <w:rFonts w:ascii="仿宋_GB2312" w:hAnsi="仿宋_GB2312" w:cs="仿宋_GB2312" w:eastAsia="仿宋_GB2312"/>
                <w:sz w:val="21"/>
              </w:rPr>
              <w:t xml:space="preserve"> </w:t>
            </w:r>
            <w:r>
              <w:rPr>
                <w:rFonts w:ascii="仿宋_GB2312" w:hAnsi="仿宋_GB2312" w:cs="仿宋_GB2312" w:eastAsia="仿宋_GB2312"/>
                <w:sz w:val="21"/>
              </w:rPr>
              <w:t>在线测试：支持自定义题库组卷、自动批改评分、错题溯源分析；</w:t>
            </w:r>
            <w:r>
              <w:rPr>
                <w:rFonts w:ascii="仿宋_GB2312" w:hAnsi="仿宋_GB2312" w:cs="仿宋_GB2312" w:eastAsia="仿宋_GB2312"/>
                <w:sz w:val="21"/>
              </w:rPr>
              <w:t>③</w:t>
            </w:r>
            <w:r>
              <w:rPr>
                <w:rFonts w:ascii="仿宋_GB2312" w:hAnsi="仿宋_GB2312" w:cs="仿宋_GB2312" w:eastAsia="仿宋_GB2312"/>
                <w:sz w:val="21"/>
              </w:rPr>
              <w:t xml:space="preserve"> </w:t>
            </w:r>
            <w:r>
              <w:rPr>
                <w:rFonts w:ascii="仿宋_GB2312" w:hAnsi="仿宋_GB2312" w:cs="仿宋_GB2312" w:eastAsia="仿宋_GB2312"/>
                <w:sz w:val="21"/>
              </w:rPr>
              <w:t>智能评价：智能评估学生线上</w:t>
            </w:r>
            <w:r>
              <w:rPr>
                <w:rFonts w:ascii="仿宋_GB2312" w:hAnsi="仿宋_GB2312" w:cs="仿宋_GB2312" w:eastAsia="仿宋_GB2312"/>
                <w:sz w:val="21"/>
              </w:rPr>
              <w:t>/线下学习全流程，基于毕业生能力指标的8个维度一键生成个人能力雷达图与班级学情报告，并提供个性化教学建议；要求提供生成的个人能力雷达图与班级学情报告各1份；如采用音视频资源：整合多元化音视频素材，支持倍速播放、离线缓存。</w:t>
            </w:r>
            <w:r>
              <w:rPr>
                <w:rFonts w:ascii="仿宋_GB2312" w:hAnsi="仿宋_GB2312" w:cs="仿宋_GB2312" w:eastAsia="仿宋_GB2312"/>
                <w:sz w:val="21"/>
              </w:rPr>
              <w:t>④</w:t>
            </w:r>
            <w:r>
              <w:rPr>
                <w:rFonts w:ascii="仿宋_GB2312" w:hAnsi="仿宋_GB2312" w:cs="仿宋_GB2312" w:eastAsia="仿宋_GB2312"/>
                <w:sz w:val="21"/>
              </w:rPr>
              <w:t xml:space="preserve"> </w:t>
            </w:r>
            <w:r>
              <w:rPr>
                <w:rFonts w:ascii="仿宋_GB2312" w:hAnsi="仿宋_GB2312" w:cs="仿宋_GB2312" w:eastAsia="仿宋_GB2312"/>
                <w:sz w:val="21"/>
              </w:rPr>
              <w:t>模拟练习（</w:t>
            </w:r>
            <w:r>
              <w:rPr>
                <w:rFonts w:ascii="仿宋_GB2312" w:hAnsi="仿宋_GB2312" w:cs="仿宋_GB2312" w:eastAsia="仿宋_GB2312"/>
                <w:sz w:val="21"/>
              </w:rPr>
              <w:t>3D 仿真）：对接虚拟实验室场景，实现 3D 仿真操作练习与流程预演。投标需提供该系统核心功能界面截图不少于 2 张（含 3D 仿真练习场景截图），可根据要求现场提供演示视频。</w:t>
            </w:r>
          </w:p>
          <w:p>
            <w:pPr>
              <w:pStyle w:val="null3"/>
              <w:jc w:val="both"/>
            </w:pPr>
            <w:r>
              <w:rPr>
                <w:rFonts w:ascii="仿宋_GB2312" w:hAnsi="仿宋_GB2312" w:cs="仿宋_GB2312" w:eastAsia="仿宋_GB2312"/>
                <w:sz w:val="21"/>
              </w:rPr>
              <w:t>▲18搭载虚拟实验室场景与标准化实验模块，可实现实验操作全流程仿真模拟与性能测试；模拟操作考核成绩支持与在线教学系统账号数据同步，系统支持联网登录访问与本地离线运行两种模式。配套提供 2 张及以上与所投产品一致的不同视角全景虚拟环境截图。</w:t>
            </w:r>
          </w:p>
          <w:p>
            <w:pPr>
              <w:pStyle w:val="null3"/>
              <w:jc w:val="both"/>
            </w:pPr>
            <w:r>
              <w:rPr>
                <w:rFonts w:ascii="仿宋_GB2312" w:hAnsi="仿宋_GB2312" w:cs="仿宋_GB2312" w:eastAsia="仿宋_GB2312"/>
                <w:sz w:val="21"/>
              </w:rPr>
              <w:t>19 本装置配套在线仿真软件主要技术要求：</w:t>
            </w:r>
          </w:p>
          <w:p>
            <w:pPr>
              <w:pStyle w:val="null3"/>
              <w:ind w:firstLine="210"/>
              <w:jc w:val="both"/>
            </w:pPr>
            <w:r>
              <w:rPr>
                <w:rFonts w:ascii="仿宋_GB2312" w:hAnsi="仿宋_GB2312" w:cs="仿宋_GB2312" w:eastAsia="仿宋_GB2312"/>
                <w:sz w:val="21"/>
              </w:rPr>
              <w:t>19.1仿真软件以筛板精馏实验装置为仿真对象，基于真实实验数据，模拟实验流程、实验现象和实验规律，具有操作说明、认知、实验操作、数据记录、实验报告和评分等不少于6个功能模块，支持桌面端、网页端等至少2种运行方式。</w:t>
            </w:r>
          </w:p>
          <w:p>
            <w:pPr>
              <w:pStyle w:val="null3"/>
              <w:ind w:firstLine="210"/>
              <w:jc w:val="both"/>
            </w:pPr>
            <w:r>
              <w:rPr>
                <w:rFonts w:ascii="仿宋_GB2312" w:hAnsi="仿宋_GB2312" w:cs="仿宋_GB2312" w:eastAsia="仿宋_GB2312"/>
                <w:sz w:val="21"/>
              </w:rPr>
              <w:t>19.2仿真实验应基于乙醇-水二元体系t-x（y）相平衡曲线、精馏段操作线方程、提馏段操作线方程、理论板数以及回流流量-馏分器液位高度等实验原理和规律进行设计，至少包含全回流操作和部分回流操作两部分实验内容。</w:t>
            </w:r>
          </w:p>
          <w:p>
            <w:pPr>
              <w:pStyle w:val="null3"/>
              <w:ind w:firstLine="210"/>
              <w:jc w:val="both"/>
            </w:pPr>
            <w:r>
              <w:rPr>
                <w:rFonts w:ascii="仿宋_GB2312" w:hAnsi="仿宋_GB2312" w:cs="仿宋_GB2312" w:eastAsia="仿宋_GB2312"/>
                <w:sz w:val="21"/>
              </w:rPr>
              <w:t>19.3实验参数调节：支持用户在一定区间内设置制冷温度等实验变量；能够模拟通过调节回流流量使馏分器液位稳定至中部这一实验操作过程。</w:t>
            </w:r>
          </w:p>
          <w:p>
            <w:pPr>
              <w:pStyle w:val="null3"/>
              <w:ind w:firstLine="210"/>
              <w:jc w:val="both"/>
            </w:pPr>
            <w:r>
              <w:rPr>
                <w:rFonts w:ascii="仿宋_GB2312" w:hAnsi="仿宋_GB2312" w:cs="仿宋_GB2312" w:eastAsia="仿宋_GB2312"/>
                <w:sz w:val="21"/>
              </w:rPr>
              <w:t>19.4过程模拟：支持用户调节加热功率比例，可模拟升温过程中的压力变化、温度变化以及塔板温度分布曲线（要求提供该功能演示视频及塔板温度分布曲线截图）。</w:t>
            </w:r>
          </w:p>
          <w:p>
            <w:pPr>
              <w:pStyle w:val="null3"/>
              <w:ind w:firstLine="210"/>
              <w:jc w:val="both"/>
            </w:pPr>
            <w:r>
              <w:rPr>
                <w:rFonts w:ascii="仿宋_GB2312" w:hAnsi="仿宋_GB2312" w:cs="仿宋_GB2312" w:eastAsia="仿宋_GB2312"/>
                <w:sz w:val="21"/>
              </w:rPr>
              <w:t>19.5设备认知学习：仿真实验可播放不少于50个认知设备的相机路径动画。</w:t>
            </w:r>
          </w:p>
          <w:p>
            <w:pPr>
              <w:pStyle w:val="null3"/>
              <w:ind w:firstLine="210"/>
              <w:jc w:val="both"/>
            </w:pPr>
            <w:r>
              <w:rPr>
                <w:rFonts w:ascii="仿宋_GB2312" w:hAnsi="仿宋_GB2312" w:cs="仿宋_GB2312" w:eastAsia="仿宋_GB2312"/>
                <w:sz w:val="21"/>
              </w:rPr>
              <w:t>19.6实验操作引导：仿真实验具有实验操作步骤说明和操作引导视频。</w:t>
            </w:r>
          </w:p>
          <w:p>
            <w:pPr>
              <w:pStyle w:val="null3"/>
              <w:ind w:firstLine="210"/>
              <w:jc w:val="both"/>
            </w:pPr>
            <w:r>
              <w:rPr>
                <w:rFonts w:ascii="仿宋_GB2312" w:hAnsi="仿宋_GB2312" w:cs="仿宋_GB2312" w:eastAsia="仿宋_GB2312"/>
                <w:sz w:val="21"/>
              </w:rPr>
              <w:t>19.7操作评分：仿真实验应采用百分制评分，支持查看每一个交互操作步骤的得分情况，支持将评分成绩上传至云端保存。</w:t>
            </w:r>
          </w:p>
          <w:p>
            <w:pPr>
              <w:pStyle w:val="null3"/>
              <w:ind w:firstLine="210"/>
              <w:jc w:val="both"/>
            </w:pPr>
            <w:r>
              <w:rPr>
                <w:rFonts w:ascii="仿宋_GB2312" w:hAnsi="仿宋_GB2312" w:cs="仿宋_GB2312" w:eastAsia="仿宋_GB2312"/>
                <w:sz w:val="21"/>
              </w:rPr>
              <w:t>19.8辅助操作功能：仿真软件具有阀门位号的显示与隐藏功能，支持一键视角复位。</w:t>
            </w:r>
          </w:p>
          <w:p>
            <w:pPr>
              <w:pStyle w:val="null3"/>
              <w:jc w:val="both"/>
            </w:pPr>
            <w:r>
              <w:rPr>
                <w:rFonts w:ascii="仿宋_GB2312" w:hAnsi="仿宋_GB2312" w:cs="仿宋_GB2312" w:eastAsia="仿宋_GB2312"/>
                <w:sz w:val="21"/>
              </w:rPr>
              <w:t>20. MES 实验信息智能管理系统要求：搭载MES实验信息管理平台，支持多类型实验模块的并行接入与异构设备兼容，基于工业通信协议实现跨设备数据互联互通。系统具备动态模块切换功能，可根据实验需求一键切换当前监测对象，与模块现场的工业组态软件操作界面实现毫秒级数据同步显示、报警信息实时联动与状态可视化映射。投标需提供 MES 系统核心显示界面截图不少于 2 张、移动终端与模块现场数据同步显示界面截图不少于 1 张。</w:t>
            </w:r>
          </w:p>
          <w:p>
            <w:pPr>
              <w:pStyle w:val="null3"/>
              <w:jc w:val="both"/>
            </w:pPr>
            <w:r>
              <w:rPr>
                <w:rFonts w:ascii="仿宋_GB2312" w:hAnsi="仿宋_GB2312" w:cs="仿宋_GB2312" w:eastAsia="仿宋_GB2312"/>
                <w:sz w:val="21"/>
              </w:rPr>
              <w:t>21. 实验辅助系统，学生可通过手机端APP学习实验分步式操作视频。</w:t>
            </w:r>
          </w:p>
          <w:p>
            <w:pPr>
              <w:pStyle w:val="null3"/>
              <w:jc w:val="both"/>
            </w:pPr>
            <w:r>
              <w:rPr>
                <w:rFonts w:ascii="仿宋_GB2312" w:hAnsi="仿宋_GB2312" w:cs="仿宋_GB2312" w:eastAsia="仿宋_GB2312"/>
                <w:sz w:val="21"/>
              </w:rPr>
              <w:t>22. 实验微课资源要求：构建实验微课资源体系，视频内容由实验人员实操演示，涵盖实验全流程拆解、关键功能解析、分步操作指导等核心模块，采用高清拍摄与多机位剪辑技术，总时长≥20 分钟。投标需提供视频关键帧截图不少于 2 张。</w:t>
            </w:r>
          </w:p>
          <w:p>
            <w:pPr>
              <w:pStyle w:val="null3"/>
              <w:jc w:val="both"/>
            </w:pPr>
            <w:r>
              <w:rPr>
                <w:rFonts w:ascii="仿宋_GB2312" w:hAnsi="仿宋_GB2312" w:cs="仿宋_GB2312" w:eastAsia="仿宋_GB2312"/>
                <w:sz w:val="21"/>
              </w:rPr>
              <w:t>23. 实验装置动画二维码，可通过扫描二维码观看实验动画，预习实验内容。动画时长不小于2min，视频配有全流程语音讲解，提供2张以上所投设备不同角度含播放进度条的动画截图。</w:t>
            </w:r>
          </w:p>
          <w:p>
            <w:pPr>
              <w:pStyle w:val="null3"/>
              <w:jc w:val="both"/>
            </w:pPr>
            <w:r>
              <w:rPr>
                <w:rFonts w:ascii="仿宋_GB2312" w:hAnsi="仿宋_GB2312" w:cs="仿宋_GB2312" w:eastAsia="仿宋_GB2312"/>
                <w:sz w:val="21"/>
              </w:rPr>
              <w:t>24. 课程目标达成情况评价系统</w:t>
            </w:r>
          </w:p>
          <w:p>
            <w:pPr>
              <w:pStyle w:val="null3"/>
              <w:ind w:firstLine="210"/>
              <w:jc w:val="both"/>
            </w:pPr>
            <w:r>
              <w:rPr>
                <w:rFonts w:ascii="仿宋_GB2312" w:hAnsi="仿宋_GB2312" w:cs="仿宋_GB2312" w:eastAsia="仿宋_GB2312"/>
                <w:sz w:val="21"/>
              </w:rPr>
              <w:t>24.1系统具备完善的用户管理、课程创建、班级管理、审批工作流、成绩录入与分析、报告生成功能。</w:t>
            </w:r>
          </w:p>
          <w:p>
            <w:pPr>
              <w:pStyle w:val="null3"/>
              <w:ind w:firstLine="210"/>
              <w:jc w:val="both"/>
            </w:pPr>
            <w:r>
              <w:rPr>
                <w:rFonts w:ascii="仿宋_GB2312" w:hAnsi="仿宋_GB2312" w:cs="仿宋_GB2312" w:eastAsia="仿宋_GB2312"/>
                <w:sz w:val="21"/>
              </w:rPr>
              <w:t>24.2涵盖任课教师、教学团队负责人、专业负责人等多类用户角色，支持账号分配与权限区分管理。</w:t>
            </w:r>
          </w:p>
          <w:p>
            <w:pPr>
              <w:pStyle w:val="null3"/>
              <w:ind w:firstLine="210"/>
              <w:jc w:val="both"/>
            </w:pPr>
            <w:r>
              <w:rPr>
                <w:rFonts w:ascii="仿宋_GB2312" w:hAnsi="仿宋_GB2312" w:cs="仿宋_GB2312" w:eastAsia="仿宋_GB2312"/>
                <w:sz w:val="21"/>
              </w:rPr>
              <w:t>24.3支持录入课程名称、课程编号、学年、任课教师等课程基本信息。</w:t>
            </w:r>
          </w:p>
          <w:p>
            <w:pPr>
              <w:pStyle w:val="null3"/>
              <w:ind w:firstLine="210"/>
              <w:jc w:val="both"/>
            </w:pPr>
            <w:r>
              <w:rPr>
                <w:rFonts w:ascii="仿宋_GB2312" w:hAnsi="仿宋_GB2312" w:cs="仿宋_GB2312" w:eastAsia="仿宋_GB2312"/>
                <w:sz w:val="21"/>
              </w:rPr>
              <w:t>24.4支持课程考核评价方式配置及审批功能。</w:t>
            </w:r>
          </w:p>
          <w:p>
            <w:pPr>
              <w:pStyle w:val="null3"/>
              <w:ind w:firstLine="210"/>
              <w:jc w:val="both"/>
            </w:pPr>
            <w:r>
              <w:rPr>
                <w:rFonts w:ascii="仿宋_GB2312" w:hAnsi="仿宋_GB2312" w:cs="仿宋_GB2312" w:eastAsia="仿宋_GB2312"/>
                <w:sz w:val="21"/>
              </w:rPr>
              <w:t>24.5支持配置课程支撑毕业要求观测点及课程目标达成期望值，默认值为0.6，支持修改。</w:t>
            </w:r>
          </w:p>
          <w:p>
            <w:pPr>
              <w:pStyle w:val="null3"/>
              <w:ind w:firstLine="210"/>
              <w:jc w:val="both"/>
            </w:pPr>
            <w:r>
              <w:rPr>
                <w:rFonts w:ascii="仿宋_GB2312" w:hAnsi="仿宋_GB2312" w:cs="仿宋_GB2312" w:eastAsia="仿宋_GB2312"/>
                <w:sz w:val="21"/>
              </w:rPr>
              <w:t>24.6集成课程考核评价方式配置与过程性考核评价标准录入功能。</w:t>
            </w:r>
          </w:p>
          <w:p>
            <w:pPr>
              <w:pStyle w:val="null3"/>
              <w:ind w:firstLine="210"/>
              <w:jc w:val="both"/>
            </w:pPr>
            <w:r>
              <w:rPr>
                <w:rFonts w:ascii="仿宋_GB2312" w:hAnsi="仿宋_GB2312" w:cs="仿宋_GB2312" w:eastAsia="仿宋_GB2312"/>
                <w:sz w:val="21"/>
              </w:rPr>
              <w:t>24.7内置过程性考核、期末考试题型，同时支持自定义添加考核题型。</w:t>
            </w:r>
          </w:p>
          <w:p>
            <w:pPr>
              <w:pStyle w:val="null3"/>
              <w:ind w:firstLine="210"/>
              <w:jc w:val="both"/>
            </w:pPr>
            <w:r>
              <w:rPr>
                <w:rFonts w:ascii="仿宋_GB2312" w:hAnsi="仿宋_GB2312" w:cs="仿宋_GB2312" w:eastAsia="仿宋_GB2312"/>
                <w:sz w:val="21"/>
              </w:rPr>
              <w:t>24.8支持通过Excel导入学生清单，搭建三级审核体系。</w:t>
            </w:r>
          </w:p>
          <w:p>
            <w:pPr>
              <w:pStyle w:val="null3"/>
              <w:jc w:val="both"/>
            </w:pPr>
            <w:r>
              <w:rPr>
                <w:rFonts w:ascii="仿宋_GB2312" w:hAnsi="仿宋_GB2312" w:cs="仿宋_GB2312" w:eastAsia="仿宋_GB2312"/>
                <w:sz w:val="21"/>
              </w:rPr>
              <w:t>▲24.9如果具备各类考核成绩导入能力，可自动计算课程目标评价达成值，提供该功能截图不少于2张。如果具备可自动生成课程目标达成情况评价报告，报告集成课程基础信息、考核评价标准、达成值计算结果、历年对比数据及图表，支持基于学生个体数据生成散点图，内置AI自动分析并给出参考与改进措施且支持教师编辑，评价报告支持多级审核与导出存档。</w:t>
            </w:r>
          </w:p>
          <w:p>
            <w:pPr>
              <w:pStyle w:val="null3"/>
              <w:jc w:val="both"/>
            </w:pPr>
            <w:r>
              <w:rPr>
                <w:rFonts w:ascii="仿宋_GB2312" w:hAnsi="仿宋_GB2312" w:cs="仿宋_GB2312" w:eastAsia="仿宋_GB2312"/>
                <w:sz w:val="21"/>
              </w:rPr>
              <w:t>25搭建标准化化工实验与实践 3D 动画二维码资源体系，要求提供不少于 40 个合规二维码，每个二维码对应独立的实验 / 实践模块 3D 动画资源。</w:t>
            </w:r>
          </w:p>
          <w:p>
            <w:pPr>
              <w:pStyle w:val="null3"/>
              <w:jc w:val="both"/>
            </w:pPr>
            <w:r>
              <w:rPr>
                <w:rFonts w:ascii="仿宋_GB2312" w:hAnsi="仿宋_GB2312" w:cs="仿宋_GB2312" w:eastAsia="仿宋_GB2312"/>
                <w:sz w:val="21"/>
                <w:b/>
              </w:rPr>
              <w:t>三．综合传热实验装置</w:t>
            </w:r>
          </w:p>
          <w:p>
            <w:pPr>
              <w:pStyle w:val="null3"/>
              <w:jc w:val="both"/>
            </w:pPr>
            <w:r>
              <w:rPr>
                <w:rFonts w:ascii="仿宋_GB2312" w:hAnsi="仿宋_GB2312" w:cs="仿宋_GB2312" w:eastAsia="仿宋_GB2312"/>
                <w:sz w:val="21"/>
              </w:rPr>
              <w:t>1. 操作温度：≤100℃。操作压力(表压）：≤2kPa。</w:t>
            </w:r>
          </w:p>
          <w:p>
            <w:pPr>
              <w:pStyle w:val="null3"/>
              <w:jc w:val="both"/>
            </w:pPr>
            <w:r>
              <w:rPr>
                <w:rFonts w:ascii="仿宋_GB2312" w:hAnsi="仿宋_GB2312" w:cs="仿宋_GB2312" w:eastAsia="仿宋_GB2312"/>
                <w:sz w:val="21"/>
              </w:rPr>
              <w:t>管内空气流量范围：</w:t>
            </w:r>
            <w:r>
              <w:rPr>
                <w:rFonts w:ascii="仿宋_GB2312" w:hAnsi="仿宋_GB2312" w:cs="仿宋_GB2312" w:eastAsia="仿宋_GB2312"/>
                <w:sz w:val="21"/>
              </w:rPr>
              <w:t>≤45m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2. 电压380V，总功率≤10kW。</w:t>
            </w:r>
          </w:p>
          <w:p>
            <w:pPr>
              <w:pStyle w:val="null3"/>
              <w:jc w:val="both"/>
            </w:pPr>
            <w:r>
              <w:rPr>
                <w:rFonts w:ascii="仿宋_GB2312" w:hAnsi="仿宋_GB2312" w:cs="仿宋_GB2312" w:eastAsia="仿宋_GB2312"/>
                <w:sz w:val="21"/>
              </w:rPr>
              <w:t>▲3. 装置主体由套管换热器、列管换热器或板式换热器蒸汽发生器等组成，提供设备全貌照片一张并标注上述组成部分具体位置。套管换热器包括内套管和蒸汽管道，内套管分为光滑管和强化管，均为紫铜管，有效长度≥1000mm。光滑管：外径×壁厚≥22mm×2mm。波纹管：外径×壁厚≥22×2mm，强化传热效果。蒸汽管道直径：Φ≤76，壁厚：≤2mm，外保温表面镂空处理。列管换热器不少于2块折流板。蒸汽发生器：容积：≥20L，加热控制模式包含压力、功率等多重控制模式，投标文件中需提供该模块整体照片并标注主要设备的位置。</w:t>
            </w:r>
          </w:p>
          <w:p>
            <w:pPr>
              <w:pStyle w:val="null3"/>
              <w:jc w:val="both"/>
            </w:pPr>
            <w:r>
              <w:rPr>
                <w:rFonts w:ascii="仿宋_GB2312" w:hAnsi="仿宋_GB2312" w:cs="仿宋_GB2312" w:eastAsia="仿宋_GB2312"/>
                <w:sz w:val="21"/>
              </w:rPr>
              <w:t>4. 旋涡气泵额定参数：风压范围：-16kPa～16kPa，风量：≥145m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5. 手动球阀和手动截止阀主要采用不锈钢不低于304材质。</w:t>
            </w:r>
          </w:p>
          <w:p>
            <w:pPr>
              <w:pStyle w:val="null3"/>
              <w:jc w:val="both"/>
            </w:pPr>
            <w:r>
              <w:rPr>
                <w:rFonts w:ascii="仿宋_GB2312" w:hAnsi="仿宋_GB2312" w:cs="仿宋_GB2312" w:eastAsia="仿宋_GB2312"/>
                <w:sz w:val="21"/>
              </w:rPr>
              <w:t>6. 温度测量采用温度传感器，Pt100，显示分度≤0.1℃。压力测量采用压力传感器，输出电流：4～20mA，精度≤1.5%FS。差压传感器，输出电流：4～20mA，精度≤1.5%FS。</w:t>
            </w:r>
          </w:p>
          <w:p>
            <w:pPr>
              <w:pStyle w:val="null3"/>
              <w:jc w:val="both"/>
            </w:pPr>
            <w:r>
              <w:rPr>
                <w:rFonts w:ascii="仿宋_GB2312" w:hAnsi="仿宋_GB2312" w:cs="仿宋_GB2312" w:eastAsia="仿宋_GB2312"/>
                <w:sz w:val="21"/>
              </w:rPr>
              <w:t>7. 冷却器：用于蒸汽冷凝，风冷式，耐压≥1MPa。</w:t>
            </w:r>
          </w:p>
          <w:p>
            <w:pPr>
              <w:pStyle w:val="null3"/>
              <w:jc w:val="both"/>
            </w:pPr>
            <w:r>
              <w:rPr>
                <w:rFonts w:ascii="仿宋_GB2312" w:hAnsi="仿宋_GB2312" w:cs="仿宋_GB2312" w:eastAsia="仿宋_GB2312"/>
                <w:sz w:val="21"/>
              </w:rPr>
              <w:t>8. 安全水封：透明可视，壁厚≥2.8mm。</w:t>
            </w:r>
          </w:p>
          <w:p>
            <w:pPr>
              <w:pStyle w:val="null3"/>
              <w:jc w:val="both"/>
            </w:pPr>
            <w:r>
              <w:rPr>
                <w:rFonts w:ascii="仿宋_GB2312" w:hAnsi="仿宋_GB2312" w:cs="仿宋_GB2312" w:eastAsia="仿宋_GB2312"/>
                <w:sz w:val="21"/>
              </w:rPr>
              <w:t>9. 装置布局：采用高品质铝合金框架，装置配有可升降万向脚轮，脚轮带有高强度调节手把。配有支撑底座用于固定装置。</w:t>
            </w:r>
          </w:p>
          <w:p>
            <w:pPr>
              <w:pStyle w:val="null3"/>
              <w:jc w:val="both"/>
            </w:pPr>
            <w:r>
              <w:rPr>
                <w:rFonts w:ascii="仿宋_GB2312" w:hAnsi="仿宋_GB2312" w:cs="仿宋_GB2312" w:eastAsia="仿宋_GB2312"/>
                <w:sz w:val="21"/>
              </w:rPr>
              <w:t>10. 蒸汽发生器、套管换热器配有保温层和隔热壳。</w:t>
            </w:r>
          </w:p>
          <w:p>
            <w:pPr>
              <w:pStyle w:val="null3"/>
              <w:jc w:val="both"/>
            </w:pPr>
            <w:r>
              <w:rPr>
                <w:rFonts w:ascii="仿宋_GB2312" w:hAnsi="仿宋_GB2312" w:cs="仿宋_GB2312" w:eastAsia="仿宋_GB2312"/>
                <w:sz w:val="21"/>
              </w:rPr>
              <w:t>11. 设备添加安全水封，压力传感器，压力报警等相关安全措施。</w:t>
            </w:r>
          </w:p>
          <w:p>
            <w:pPr>
              <w:pStyle w:val="null3"/>
              <w:jc w:val="both"/>
            </w:pPr>
            <w:r>
              <w:rPr>
                <w:rFonts w:ascii="仿宋_GB2312" w:hAnsi="仿宋_GB2312" w:cs="仿宋_GB2312" w:eastAsia="仿宋_GB2312"/>
                <w:sz w:val="21"/>
              </w:rPr>
              <w:t>12. 蒸汽发生器配置冷凝液收集回收系统。漩涡气泵进风口具备过滤器。</w:t>
            </w:r>
          </w:p>
          <w:p>
            <w:pPr>
              <w:pStyle w:val="null3"/>
              <w:jc w:val="both"/>
            </w:pPr>
            <w:r>
              <w:rPr>
                <w:rFonts w:ascii="仿宋_GB2312" w:hAnsi="仿宋_GB2312" w:cs="仿宋_GB2312" w:eastAsia="仿宋_GB2312"/>
                <w:sz w:val="21"/>
              </w:rPr>
              <w:t>13. 控制系统参数要求</w:t>
            </w:r>
          </w:p>
          <w:p>
            <w:pPr>
              <w:pStyle w:val="null3"/>
              <w:ind w:firstLine="210"/>
              <w:jc w:val="both"/>
            </w:pPr>
            <w:r>
              <w:rPr>
                <w:rFonts w:ascii="仿宋_GB2312" w:hAnsi="仿宋_GB2312" w:cs="仿宋_GB2312" w:eastAsia="仿宋_GB2312"/>
                <w:sz w:val="21"/>
              </w:rPr>
              <w:t>13.1 集成模组：包含主模组、扩展模块、信号模块。主模组MCU芯片：时钟频率范围：4MHz~16MHz。GPIO端口数量：≥80。可拓展模块化AI/AO模拟量点：数量：8个，本体集成多个模拟量输入和输出通道。</w:t>
            </w:r>
          </w:p>
          <w:p>
            <w:pPr>
              <w:pStyle w:val="null3"/>
              <w:ind w:firstLine="210"/>
              <w:jc w:val="both"/>
            </w:pPr>
            <w:r>
              <w:rPr>
                <w:rFonts w:ascii="仿宋_GB2312" w:hAnsi="仿宋_GB2312" w:cs="仿宋_GB2312" w:eastAsia="仿宋_GB2312"/>
                <w:sz w:val="21"/>
              </w:rPr>
              <w:t>13.2 工业一体化操控终端配置</w:t>
            </w:r>
          </w:p>
          <w:p>
            <w:pPr>
              <w:pStyle w:val="null3"/>
              <w:ind w:firstLine="210"/>
              <w:jc w:val="both"/>
            </w:pPr>
            <w:r>
              <w:rPr>
                <w:rFonts w:ascii="仿宋_GB2312" w:hAnsi="仿宋_GB2312" w:cs="仿宋_GB2312" w:eastAsia="仿宋_GB2312"/>
                <w:sz w:val="21"/>
              </w:rPr>
              <w:t>13.2.1如果采用高分辨率触摸屏配置，数量：≥1个。主要参数：数量：≥1个。优于15英寸高分辨率触摸屏，支持4G/WI-FI联网、OTA远程升级及MQTT协议。具备RS485、USB、LAN等数据接口，直接安装在控制柜面板上，实现设备监控、数据上云及现场导入导出功能，可安装监测与控制软件、实验数据处理、存储等，可安装监测与控制软件、支持实验数据的处理、存储等。可显示蒸汽发生器压力、蒸汽发生器温度、套管空气进出气温度、套管壁温、列管空气进出气温度等数值。4G模块可支持安装物联网卡。用于实现无线传输实验数据功能。</w:t>
            </w:r>
          </w:p>
          <w:p>
            <w:pPr>
              <w:pStyle w:val="null3"/>
              <w:ind w:firstLine="210"/>
              <w:jc w:val="both"/>
            </w:pPr>
            <w:r>
              <w:rPr>
                <w:rFonts w:ascii="仿宋_GB2312" w:hAnsi="仿宋_GB2312" w:cs="仿宋_GB2312" w:eastAsia="仿宋_GB2312"/>
                <w:sz w:val="21"/>
              </w:rPr>
              <w:t>13.2.2如果工业一体化操控终端，数量：≥1个。主要参数：电容触摸式操作，≥21寸，控制屏分辨率为：≥1920×1080，前置≥200万像素摄像头，内存：DDR4 ≥8G，硬盘：SSD硬盘，≥128G；内置：5G双频WIFI、4G模块、加密狗接口；内置麦克风及扩音器各≥1个；网口≥2个，USB3.0接口≥4个，独立RS232串口≥2个，独立RS485接口≥1个；DB9免焊母头≥1个；HDMI接口≥1个；可控安全盘接口≥1个；UPS不间断电源适配器≥1个。兼容Windows操作系统，无需外接其他设备可支持安装Office办公软件、人脸识别软件。要求提供可控安全盘接口的使用说明书，可控安全盘接口接口照片1张。要求提供交互终端控制屏尺寸及各接口证明材料。要求提供在交互终端上安装Office办公软件、人脸识别软件照片1张。提供工业操控终端演示视频包含（演示装置运行，Windows操作系统下登录实验控制界面，调节蒸汽发生器温度压力，记录实验数值进行实验处理。演示操控终端在设备上可调节位置、角度）</w:t>
            </w:r>
          </w:p>
          <w:p>
            <w:pPr>
              <w:pStyle w:val="null3"/>
              <w:ind w:firstLine="210"/>
              <w:jc w:val="both"/>
            </w:pPr>
            <w:r>
              <w:rPr>
                <w:rFonts w:ascii="仿宋_GB2312" w:hAnsi="仿宋_GB2312" w:cs="仿宋_GB2312" w:eastAsia="仿宋_GB2312"/>
                <w:sz w:val="21"/>
              </w:rPr>
              <w:t>以上控制系统符合</w:t>
            </w:r>
            <w:r>
              <w:rPr>
                <w:rFonts w:ascii="仿宋_GB2312" w:hAnsi="仿宋_GB2312" w:cs="仿宋_GB2312" w:eastAsia="仿宋_GB2312"/>
                <w:sz w:val="21"/>
              </w:rPr>
              <w:t>13.2.1或13.2.2任意一项即可。</w:t>
            </w:r>
          </w:p>
          <w:p>
            <w:pPr>
              <w:pStyle w:val="null3"/>
              <w:ind w:firstLine="210"/>
              <w:jc w:val="both"/>
            </w:pPr>
            <w:r>
              <w:rPr>
                <w:rFonts w:ascii="仿宋_GB2312" w:hAnsi="仿宋_GB2312" w:cs="仿宋_GB2312" w:eastAsia="仿宋_GB2312"/>
                <w:sz w:val="21"/>
              </w:rPr>
              <w:t>13.3装置可实现分步式语音操作反馈功能：根据实验操作步骤进行语音播报。</w:t>
            </w:r>
          </w:p>
          <w:p>
            <w:pPr>
              <w:pStyle w:val="null3"/>
              <w:ind w:firstLine="210"/>
              <w:jc w:val="both"/>
            </w:pPr>
            <w:r>
              <w:rPr>
                <w:rFonts w:ascii="仿宋_GB2312" w:hAnsi="仿宋_GB2312" w:cs="仿宋_GB2312" w:eastAsia="仿宋_GB2312"/>
                <w:sz w:val="21"/>
              </w:rPr>
              <w:t>13.4 装置监测与控制软件，具备自检测功能，配套实验辅助系统，学生可通过手机端APP学习实验分步式操作视频。投标需提供手机端 APP 交互操作截图、模块操作精细化讲解视频截图各不少于2张。</w:t>
            </w:r>
          </w:p>
          <w:p>
            <w:pPr>
              <w:pStyle w:val="null3"/>
              <w:ind w:firstLine="210"/>
              <w:jc w:val="both"/>
            </w:pPr>
            <w:r>
              <w:rPr>
                <w:rFonts w:ascii="仿宋_GB2312" w:hAnsi="仿宋_GB2312" w:cs="仿宋_GB2312" w:eastAsia="仿宋_GB2312"/>
                <w:sz w:val="21"/>
              </w:rPr>
              <w:t>13.5 实验装置动画二维码，可通过扫描二维码观看实验动画，预习实验内容。动画时长不小于2min，视频配有全流程语音讲解，提供2张以上所投设备不同角度含播放进度条的动画截图。</w:t>
            </w:r>
          </w:p>
          <w:p>
            <w:pPr>
              <w:pStyle w:val="null3"/>
              <w:jc w:val="both"/>
            </w:pPr>
            <w:r>
              <w:rPr>
                <w:rFonts w:ascii="仿宋_GB2312" w:hAnsi="仿宋_GB2312" w:cs="仿宋_GB2312" w:eastAsia="仿宋_GB2312"/>
                <w:sz w:val="21"/>
              </w:rPr>
              <w:t>14. 本装置配套在线仿真软件主要技术要求：</w:t>
            </w:r>
          </w:p>
          <w:p>
            <w:pPr>
              <w:pStyle w:val="null3"/>
              <w:ind w:firstLine="210"/>
              <w:jc w:val="both"/>
            </w:pPr>
            <w:r>
              <w:rPr>
                <w:rFonts w:ascii="仿宋_GB2312" w:hAnsi="仿宋_GB2312" w:cs="仿宋_GB2312" w:eastAsia="仿宋_GB2312"/>
                <w:sz w:val="21"/>
              </w:rPr>
              <w:t>14.1仿真软件以综合传热实验装置为仿真对象，基于真实实验数据，模拟实验流程、实验现象和实验规律，具有操作说明、认知、实验操作、数据记录、数据处理、实验报告和评分等不少于7个功能模块，支持桌面端、网页端等至少2种运行方式。</w:t>
            </w:r>
          </w:p>
          <w:p>
            <w:pPr>
              <w:pStyle w:val="null3"/>
              <w:ind w:firstLine="210"/>
              <w:jc w:val="both"/>
            </w:pPr>
            <w:r>
              <w:rPr>
                <w:rFonts w:ascii="仿宋_GB2312" w:hAnsi="仿宋_GB2312" w:cs="仿宋_GB2312" w:eastAsia="仿宋_GB2312"/>
                <w:sz w:val="21"/>
              </w:rPr>
              <w:t>14.2仿真实验内容包含光滑管换热操作、强化管换热操作和列管换热操作；仿真实验具有探究性实验内容，支持列管堵管实验操作，以供探究列管部分堵管对实验结果的影响。（要求提供该系统功能截图不少于2张）。</w:t>
            </w:r>
          </w:p>
          <w:p>
            <w:pPr>
              <w:pStyle w:val="null3"/>
              <w:ind w:firstLine="210"/>
              <w:jc w:val="both"/>
            </w:pPr>
            <w:r>
              <w:rPr>
                <w:rFonts w:ascii="仿宋_GB2312" w:hAnsi="仿宋_GB2312" w:cs="仿宋_GB2312" w:eastAsia="仿宋_GB2312"/>
                <w:sz w:val="21"/>
              </w:rPr>
              <w:t>14.3 支持用户在一定区间内设置阀门开度，能够可靠模拟传热单元操作中进口截面温度、出口截面温度、蒸汽温度、压力、差压等参数的联动变化（要求提供该系统功能截图不少于2张及系统功能演示视频）。</w:t>
            </w:r>
          </w:p>
          <w:p>
            <w:pPr>
              <w:pStyle w:val="null3"/>
              <w:ind w:firstLine="210"/>
              <w:jc w:val="both"/>
            </w:pPr>
            <w:r>
              <w:rPr>
                <w:rFonts w:ascii="仿宋_GB2312" w:hAnsi="仿宋_GB2312" w:cs="仿宋_GB2312" w:eastAsia="仿宋_GB2312"/>
                <w:sz w:val="21"/>
              </w:rPr>
              <w:t>14.4数据处理与可视化图表：支持通过输入权限码可查看仿真软件的数据处理结果，包括光滑管数据处理表、强化管数据处理表、列管数据处理表、列管堵管数据处理表；可通过图表的方式对实验数据进行可视化分析和展示，包括光滑管Nu测/Pr0.4、Nu计/Pr0.4与Re的关系图、强化管Nu/Pr0.4、Nu/Pr0.4与Re的曲线双对数图表，并生成对应的曲线拟合公式和置信度R^2数值。（要求提供该数据处理与可视化图表截图不少于4张）</w:t>
            </w:r>
          </w:p>
          <w:p>
            <w:pPr>
              <w:pStyle w:val="null3"/>
              <w:ind w:firstLine="210"/>
              <w:jc w:val="both"/>
            </w:pPr>
            <w:r>
              <w:rPr>
                <w:rFonts w:ascii="仿宋_GB2312" w:hAnsi="仿宋_GB2312" w:cs="仿宋_GB2312" w:eastAsia="仿宋_GB2312"/>
                <w:sz w:val="21"/>
              </w:rPr>
              <w:t>14.5操作评分：仿真实验应采用百分制评分；支持查看每一个交互操作步骤的得分情况，支持将评分成绩上传至云端保存。</w:t>
            </w:r>
          </w:p>
          <w:p>
            <w:pPr>
              <w:pStyle w:val="null3"/>
              <w:ind w:firstLine="210"/>
              <w:jc w:val="both"/>
            </w:pPr>
            <w:r>
              <w:rPr>
                <w:rFonts w:ascii="仿宋_GB2312" w:hAnsi="仿宋_GB2312" w:cs="仿宋_GB2312" w:eastAsia="仿宋_GB2312"/>
                <w:sz w:val="21"/>
              </w:rPr>
              <w:t>14.6设备认知学习：仿真实验可播放不少于35个认知设备的相机路径动画。</w:t>
            </w:r>
          </w:p>
          <w:p>
            <w:pPr>
              <w:pStyle w:val="null3"/>
              <w:ind w:firstLine="210"/>
              <w:jc w:val="both"/>
            </w:pPr>
            <w:r>
              <w:rPr>
                <w:rFonts w:ascii="仿宋_GB2312" w:hAnsi="仿宋_GB2312" w:cs="仿宋_GB2312" w:eastAsia="仿宋_GB2312"/>
                <w:sz w:val="21"/>
              </w:rPr>
              <w:t>14.7数据记录与下载：每个实验模块支持记录不少于5组实验数据，支持删除最近记录的数据并重新记录；支持将实验数据以Excel表格的形式下载到本地。</w:t>
            </w:r>
          </w:p>
          <w:p>
            <w:pPr>
              <w:pStyle w:val="null3"/>
              <w:ind w:firstLine="210"/>
              <w:jc w:val="both"/>
            </w:pPr>
            <w:r>
              <w:rPr>
                <w:rFonts w:ascii="仿宋_GB2312" w:hAnsi="仿宋_GB2312" w:cs="仿宋_GB2312" w:eastAsia="仿宋_GB2312"/>
                <w:sz w:val="21"/>
              </w:rPr>
              <w:t>14.8实验操作引导：仿真实验具有实验操作步骤说明和操作引导视频。</w:t>
            </w:r>
          </w:p>
          <w:p>
            <w:pPr>
              <w:pStyle w:val="null3"/>
              <w:ind w:firstLine="210"/>
              <w:jc w:val="both"/>
            </w:pPr>
            <w:r>
              <w:rPr>
                <w:rFonts w:ascii="仿宋_GB2312" w:hAnsi="仿宋_GB2312" w:cs="仿宋_GB2312" w:eastAsia="仿宋_GB2312"/>
                <w:sz w:val="21"/>
              </w:rPr>
              <w:t>14.9辅助操作功能：仿真软件具有阀门位号显示与隐藏功能，支持一键视角复位。</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搭建标准化化工实验与实践 3D 动画二维码资源体系，要求提供不少于 40 个合规二维码，每个二维码对应独立的实验 / 实践模块 3D 动画资源。</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 吸收与解吸实验装置</w:t>
            </w:r>
          </w:p>
          <w:p>
            <w:pPr>
              <w:pStyle w:val="null3"/>
              <w:jc w:val="both"/>
            </w:pPr>
            <w:r>
              <w:rPr>
                <w:rFonts w:ascii="仿宋_GB2312" w:hAnsi="仿宋_GB2312" w:cs="仿宋_GB2312" w:eastAsia="仿宋_GB2312"/>
                <w:sz w:val="21"/>
              </w:rPr>
              <w:t>1. 使用温度、压力：常温、常压。液体流量范围：200-1000L/h。空气流量范围：0-1.0m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以</w:t>
            </w:r>
            <w:r>
              <w:rPr>
                <w:rFonts w:ascii="仿宋_GB2312" w:hAnsi="仿宋_GB2312" w:cs="仿宋_GB2312" w:eastAsia="仿宋_GB2312"/>
                <w:sz w:val="21"/>
              </w:rPr>
              <w:t>二氧化碳流量</w:t>
            </w:r>
            <w:r>
              <w:rPr>
                <w:rFonts w:ascii="仿宋_GB2312" w:hAnsi="仿宋_GB2312" w:cs="仿宋_GB2312" w:eastAsia="仿宋_GB2312"/>
                <w:sz w:val="21"/>
              </w:rPr>
              <w:t>计</w:t>
            </w:r>
            <w:r>
              <w:rPr>
                <w:rFonts w:ascii="仿宋_GB2312" w:hAnsi="仿宋_GB2312" w:cs="仿宋_GB2312" w:eastAsia="仿宋_GB2312"/>
                <w:sz w:val="21"/>
              </w:rPr>
              <w:t>：</w:t>
            </w:r>
            <w:r>
              <w:rPr>
                <w:rFonts w:ascii="仿宋_GB2312" w:hAnsi="仿宋_GB2312" w:cs="仿宋_GB2312" w:eastAsia="仿宋_GB2312"/>
                <w:sz w:val="21"/>
              </w:rPr>
              <w:t>0.3-3L/min。填料塔压降：0-3kPa。</w:t>
            </w:r>
          </w:p>
          <w:p>
            <w:pPr>
              <w:pStyle w:val="null3"/>
              <w:jc w:val="both"/>
            </w:pPr>
            <w:r>
              <w:rPr>
                <w:rFonts w:ascii="仿宋_GB2312" w:hAnsi="仿宋_GB2312" w:cs="仿宋_GB2312" w:eastAsia="仿宋_GB2312"/>
                <w:sz w:val="21"/>
              </w:rPr>
              <w:t>2. 装置主体参数要求</w:t>
            </w:r>
          </w:p>
          <w:p>
            <w:pPr>
              <w:pStyle w:val="null3"/>
              <w:ind w:firstLine="210"/>
              <w:jc w:val="both"/>
            </w:pPr>
            <w:r>
              <w:rPr>
                <w:rFonts w:ascii="仿宋_GB2312" w:hAnsi="仿宋_GB2312" w:cs="仿宋_GB2312" w:eastAsia="仿宋_GB2312"/>
                <w:sz w:val="21"/>
              </w:rPr>
              <w:t>2.1 装置主体由吸收塔、解吸塔、旋涡气泵、吸收泵、解吸泵、CO</w:t>
            </w:r>
            <w:r>
              <w:rPr>
                <w:rFonts w:ascii="仿宋_GB2312" w:hAnsi="仿宋_GB2312" w:cs="仿宋_GB2312" w:eastAsia="仿宋_GB2312"/>
                <w:sz w:val="21"/>
                <w:vertAlign w:val="subscript"/>
              </w:rPr>
              <w:t>2</w:t>
            </w:r>
            <w:r>
              <w:rPr>
                <w:rFonts w:ascii="仿宋_GB2312" w:hAnsi="仿宋_GB2312" w:cs="仿宋_GB2312" w:eastAsia="仿宋_GB2312"/>
                <w:sz w:val="21"/>
              </w:rPr>
              <w:t>缓冲罐、循环水罐、缓冲罐等组成。吸收塔为透明塔体，内径</w:t>
            </w:r>
            <w:r>
              <w:rPr>
                <w:rFonts w:ascii="仿宋_GB2312" w:hAnsi="仿宋_GB2312" w:cs="仿宋_GB2312" w:eastAsia="仿宋_GB2312"/>
                <w:sz w:val="21"/>
              </w:rPr>
              <w:t>95-105mm或110-130mm，填料层高550-600mm，Φ≥10㎜陶瓷拉西环填料。解吸塔为透明塔体，内径95-105mm或110-130mm，填料层高550-600mm，Φ≥6mm陶瓷拉西环填料。</w:t>
            </w:r>
          </w:p>
          <w:p>
            <w:pPr>
              <w:pStyle w:val="null3"/>
              <w:ind w:firstLine="210"/>
              <w:jc w:val="both"/>
            </w:pPr>
            <w:r>
              <w:rPr>
                <w:rFonts w:ascii="仿宋_GB2312" w:hAnsi="仿宋_GB2312" w:cs="仿宋_GB2312" w:eastAsia="仿宋_GB2312"/>
                <w:sz w:val="21"/>
              </w:rPr>
              <w:t>2.2旋涡气泵：电压220V，功率≤800W，风量≥145m</w:t>
            </w:r>
            <w:r>
              <w:rPr>
                <w:rFonts w:ascii="仿宋_GB2312" w:hAnsi="仿宋_GB2312" w:cs="仿宋_GB2312" w:eastAsia="仿宋_GB2312"/>
                <w:sz w:val="21"/>
                <w:vertAlign w:val="superscript"/>
              </w:rPr>
              <w:t>3</w:t>
            </w:r>
            <w:r>
              <w:rPr>
                <w:rFonts w:ascii="仿宋_GB2312" w:hAnsi="仿宋_GB2312" w:cs="仿宋_GB2312" w:eastAsia="仿宋_GB2312"/>
                <w:sz w:val="21"/>
              </w:rPr>
              <w:t>/h，风压≥16kPa。吸收泵、解吸泵：不锈钢离心泵，电压220V，功率≤370W，流量≥3.6m</w:t>
            </w:r>
            <w:r>
              <w:rPr>
                <w:rFonts w:ascii="仿宋_GB2312" w:hAnsi="仿宋_GB2312" w:cs="仿宋_GB2312" w:eastAsia="仿宋_GB2312"/>
                <w:sz w:val="21"/>
                <w:vertAlign w:val="superscript"/>
              </w:rPr>
              <w:t>3/</w:t>
            </w:r>
            <w:r>
              <w:rPr>
                <w:rFonts w:ascii="仿宋_GB2312" w:hAnsi="仿宋_GB2312" w:cs="仿宋_GB2312" w:eastAsia="仿宋_GB2312"/>
                <w:sz w:val="21"/>
              </w:rPr>
              <w:t>h，扬程≥14m。</w:t>
            </w:r>
          </w:p>
          <w:p>
            <w:pPr>
              <w:pStyle w:val="null3"/>
              <w:jc w:val="both"/>
            </w:pPr>
            <w:r>
              <w:rPr>
                <w:rFonts w:ascii="仿宋_GB2312" w:hAnsi="仿宋_GB2312" w:cs="仿宋_GB2312" w:eastAsia="仿宋_GB2312"/>
                <w:sz w:val="21"/>
              </w:rPr>
              <w:t>▲2.3 管路：设备管路采用模块化免焊接式设计的不锈钢管路及管件</w:t>
            </w:r>
            <w:r>
              <w:rPr>
                <w:rFonts w:ascii="仿宋_GB2312" w:hAnsi="仿宋_GB2312" w:cs="仿宋_GB2312" w:eastAsia="仿宋_GB2312"/>
                <w:sz w:val="21"/>
              </w:rPr>
              <w:t>，具备</w:t>
            </w:r>
            <w:r>
              <w:rPr>
                <w:rFonts w:ascii="仿宋_GB2312" w:hAnsi="仿宋_GB2312" w:cs="仿宋_GB2312" w:eastAsia="仿宋_GB2312"/>
                <w:sz w:val="21"/>
              </w:rPr>
              <w:t>专用连接构造，标准化管路。提供特殊构件实物照片</w:t>
            </w:r>
            <w:r>
              <w:rPr>
                <w:rFonts w:ascii="仿宋_GB2312" w:hAnsi="仿宋_GB2312" w:cs="仿宋_GB2312" w:eastAsia="仿宋_GB2312"/>
                <w:sz w:val="21"/>
              </w:rPr>
              <w:t>1张。</w:t>
            </w:r>
          </w:p>
          <w:p>
            <w:pPr>
              <w:pStyle w:val="null3"/>
              <w:ind w:firstLine="210"/>
              <w:jc w:val="both"/>
            </w:pPr>
            <w:r>
              <w:rPr>
                <w:rFonts w:ascii="仿宋_GB2312" w:hAnsi="仿宋_GB2312" w:cs="仿宋_GB2312" w:eastAsia="仿宋_GB2312"/>
                <w:sz w:val="21"/>
              </w:rPr>
              <w:t>2.4质量流量计1：介质空气，量程0-1.0m</w:t>
            </w:r>
            <w:r>
              <w:rPr>
                <w:rFonts w:ascii="仿宋_GB2312" w:hAnsi="仿宋_GB2312" w:cs="仿宋_GB2312" w:eastAsia="仿宋_GB2312"/>
                <w:sz w:val="21"/>
                <w:vertAlign w:val="superscript"/>
              </w:rPr>
              <w:t>3</w:t>
            </w:r>
            <w:r>
              <w:rPr>
                <w:rFonts w:ascii="仿宋_GB2312" w:hAnsi="仿宋_GB2312" w:cs="仿宋_GB2312" w:eastAsia="仿宋_GB2312"/>
                <w:sz w:val="21"/>
              </w:rPr>
              <w:t>/h，显示精度≤0.01 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10"/>
              <w:jc w:val="both"/>
            </w:pPr>
            <w:r>
              <w:rPr>
                <w:rFonts w:ascii="仿宋_GB2312" w:hAnsi="仿宋_GB2312" w:cs="仿宋_GB2312" w:eastAsia="仿宋_GB2312"/>
                <w:sz w:val="21"/>
              </w:rPr>
              <w:t>2.5质量流量计2：介质空气，量程0-10m</w:t>
            </w:r>
            <w:r>
              <w:rPr>
                <w:rFonts w:ascii="仿宋_GB2312" w:hAnsi="仿宋_GB2312" w:cs="仿宋_GB2312" w:eastAsia="仿宋_GB2312"/>
                <w:sz w:val="21"/>
                <w:vertAlign w:val="superscript"/>
              </w:rPr>
              <w:t>3</w:t>
            </w:r>
            <w:r>
              <w:rPr>
                <w:rFonts w:ascii="仿宋_GB2312" w:hAnsi="仿宋_GB2312" w:cs="仿宋_GB2312" w:eastAsia="仿宋_GB2312"/>
                <w:sz w:val="21"/>
              </w:rPr>
              <w:t>/h，显示精度≤0.1 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10"/>
              <w:jc w:val="both"/>
            </w:pPr>
            <w:r>
              <w:rPr>
                <w:rFonts w:ascii="仿宋_GB2312" w:hAnsi="仿宋_GB2312" w:cs="仿宋_GB2312" w:eastAsia="仿宋_GB2312"/>
                <w:sz w:val="21"/>
              </w:rPr>
              <w:t>2.6 转子流量计：介质CO</w:t>
            </w:r>
            <w:r>
              <w:rPr>
                <w:rFonts w:ascii="仿宋_GB2312" w:hAnsi="仿宋_GB2312" w:cs="仿宋_GB2312" w:eastAsia="仿宋_GB2312"/>
                <w:sz w:val="21"/>
                <w:vertAlign w:val="subscript"/>
              </w:rPr>
              <w:t>2</w:t>
            </w:r>
            <w:r>
              <w:rPr>
                <w:rFonts w:ascii="仿宋_GB2312" w:hAnsi="仿宋_GB2312" w:cs="仿宋_GB2312" w:eastAsia="仿宋_GB2312"/>
                <w:sz w:val="21"/>
              </w:rPr>
              <w:t>；量程需大于</w:t>
            </w:r>
            <w:r>
              <w:rPr>
                <w:rFonts w:ascii="仿宋_GB2312" w:hAnsi="仿宋_GB2312" w:cs="仿宋_GB2312" w:eastAsia="仿宋_GB2312"/>
                <w:sz w:val="21"/>
              </w:rPr>
              <w:t>0.016 m³/h ，小于0.16m³/h。</w:t>
            </w:r>
          </w:p>
          <w:p>
            <w:pPr>
              <w:pStyle w:val="null3"/>
              <w:ind w:firstLine="210"/>
              <w:jc w:val="both"/>
            </w:pPr>
            <w:r>
              <w:rPr>
                <w:rFonts w:ascii="仿宋_GB2312" w:hAnsi="仿宋_GB2312" w:cs="仿宋_GB2312" w:eastAsia="仿宋_GB2312"/>
                <w:sz w:val="21"/>
              </w:rPr>
              <w:t>2.7 U型差压计：量程≥±2000Pa；差压传感器：0~10kPa，显示精度0.01kPa。</w:t>
            </w:r>
          </w:p>
          <w:p>
            <w:pPr>
              <w:pStyle w:val="null3"/>
              <w:ind w:firstLine="210"/>
              <w:jc w:val="both"/>
            </w:pPr>
            <w:r>
              <w:rPr>
                <w:rFonts w:ascii="仿宋_GB2312" w:hAnsi="仿宋_GB2312" w:cs="仿宋_GB2312" w:eastAsia="仿宋_GB2312"/>
                <w:sz w:val="21"/>
              </w:rPr>
              <w:t>2.8 温度测量：温度传感器Pt100，精度≤0.1℃。</w:t>
            </w:r>
          </w:p>
          <w:p>
            <w:pPr>
              <w:pStyle w:val="null3"/>
              <w:ind w:firstLine="210"/>
              <w:jc w:val="both"/>
            </w:pPr>
            <w:r>
              <w:rPr>
                <w:rFonts w:ascii="仿宋_GB2312" w:hAnsi="仿宋_GB2312" w:cs="仿宋_GB2312" w:eastAsia="仿宋_GB2312"/>
                <w:sz w:val="21"/>
              </w:rPr>
              <w:t>2.9 气体探测器：红外气体检测仪，介质CO</w:t>
            </w:r>
            <w:r>
              <w:rPr>
                <w:rFonts w:ascii="仿宋_GB2312" w:hAnsi="仿宋_GB2312" w:cs="仿宋_GB2312" w:eastAsia="仿宋_GB2312"/>
                <w:sz w:val="21"/>
                <w:vertAlign w:val="subscript"/>
              </w:rPr>
              <w:t>2</w:t>
            </w:r>
            <w:r>
              <w:rPr>
                <w:rFonts w:ascii="仿宋_GB2312" w:hAnsi="仿宋_GB2312" w:cs="仿宋_GB2312" w:eastAsia="仿宋_GB2312"/>
                <w:sz w:val="21"/>
              </w:rPr>
              <w:t>，量程</w:t>
            </w:r>
            <w:r>
              <w:rPr>
                <w:rFonts w:ascii="仿宋_GB2312" w:hAnsi="仿宋_GB2312" w:cs="仿宋_GB2312" w:eastAsia="仿宋_GB2312"/>
                <w:sz w:val="21"/>
              </w:rPr>
              <w:t>0~20%，精度≤0.01%。</w:t>
            </w:r>
          </w:p>
          <w:p>
            <w:pPr>
              <w:pStyle w:val="null3"/>
              <w:ind w:firstLine="210"/>
              <w:jc w:val="both"/>
            </w:pPr>
            <w:r>
              <w:rPr>
                <w:rFonts w:ascii="仿宋_GB2312" w:hAnsi="仿宋_GB2312" w:cs="仿宋_GB2312" w:eastAsia="仿宋_GB2312"/>
                <w:sz w:val="21"/>
              </w:rPr>
              <w:t>2.10 电磁阀：电压220V</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2.11 循环罐的出口通过管路连接解吸泵入口，解吸塔的底部出口通过管路连接循环罐的入口，可实现吸收液循环操作。</w:t>
            </w:r>
          </w:p>
          <w:p>
            <w:pPr>
              <w:pStyle w:val="null3"/>
              <w:jc w:val="both"/>
            </w:pPr>
            <w:r>
              <w:rPr>
                <w:rFonts w:ascii="仿宋_GB2312" w:hAnsi="仿宋_GB2312" w:cs="仿宋_GB2312" w:eastAsia="仿宋_GB2312"/>
                <w:sz w:val="21"/>
              </w:rPr>
              <w:t>2.12 吸收塔和解吸塔的进气口、塔顶共设置有≥4个气体取样点，吸收塔和解吸塔的进液口、底部排液口共设置有≥4个液体取样口。</w:t>
            </w:r>
            <w:r>
              <w:rPr>
                <w:rFonts w:ascii="仿宋_GB2312" w:hAnsi="仿宋_GB2312" w:cs="仿宋_GB2312" w:eastAsia="仿宋_GB2312"/>
                <w:sz w:val="21"/>
              </w:rPr>
              <w:t>吸收塔、解吸塔进出液体管路上可安装有测温传感器，可用于亨利系数的计算；吸收塔、解吸塔气体管路上安装有测温、测压传感器，用于气体质量流量计的流量校正</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▲2.13装置布局：装置采用高品质铝合金框架。装置配有可升降万向脚轮：脚轮带有高强度调节手把。配有支撑底座用于固定装置。</w:t>
            </w:r>
          </w:p>
          <w:p>
            <w:pPr>
              <w:pStyle w:val="null3"/>
              <w:ind w:firstLine="210"/>
              <w:jc w:val="both"/>
            </w:pPr>
            <w:r>
              <w:rPr>
                <w:rFonts w:ascii="仿宋_GB2312" w:hAnsi="仿宋_GB2312" w:cs="仿宋_GB2312" w:eastAsia="仿宋_GB2312"/>
                <w:sz w:val="21"/>
              </w:rPr>
              <w:t>2.14循环水配置过温保护，</w:t>
            </w:r>
            <w:r>
              <w:rPr>
                <w:rFonts w:ascii="仿宋_GB2312" w:hAnsi="仿宋_GB2312" w:cs="仿宋_GB2312" w:eastAsia="仿宋_GB2312"/>
                <w:sz w:val="21"/>
              </w:rPr>
              <w:t>电控系统</w:t>
            </w:r>
            <w:r>
              <w:rPr>
                <w:rFonts w:ascii="仿宋_GB2312" w:hAnsi="仿宋_GB2312" w:cs="仿宋_GB2312" w:eastAsia="仿宋_GB2312"/>
                <w:sz w:val="21"/>
              </w:rPr>
              <w:t>具备超温提示和联锁保护停机；漩涡气泵进风口具备过滤器。</w:t>
            </w:r>
          </w:p>
          <w:p>
            <w:pPr>
              <w:pStyle w:val="null3"/>
              <w:jc w:val="both"/>
            </w:pPr>
            <w:r>
              <w:rPr>
                <w:rFonts w:ascii="仿宋_GB2312" w:hAnsi="仿宋_GB2312" w:cs="仿宋_GB2312" w:eastAsia="仿宋_GB2312"/>
                <w:sz w:val="21"/>
              </w:rPr>
              <w:t>3. 整体控制要求</w:t>
            </w:r>
          </w:p>
          <w:p>
            <w:pPr>
              <w:pStyle w:val="null3"/>
              <w:ind w:firstLine="210"/>
              <w:jc w:val="both"/>
            </w:pPr>
            <w:r>
              <w:rPr>
                <w:rFonts w:ascii="仿宋_GB2312" w:hAnsi="仿宋_GB2312" w:cs="仿宋_GB2312" w:eastAsia="仿宋_GB2312"/>
                <w:sz w:val="21"/>
              </w:rPr>
              <w:t>3.1 硬件控制部分：</w:t>
            </w:r>
          </w:p>
          <w:p>
            <w:pPr>
              <w:pStyle w:val="null3"/>
              <w:ind w:firstLine="420"/>
              <w:jc w:val="both"/>
            </w:pPr>
            <w:r>
              <w:rPr>
                <w:rFonts w:ascii="仿宋_GB2312" w:hAnsi="仿宋_GB2312" w:cs="仿宋_GB2312" w:eastAsia="仿宋_GB2312"/>
                <w:sz w:val="21"/>
              </w:rPr>
              <w:t>3.1.1 集成模组：包含主模组、扩展模块、信号模块。主模组MCU芯片：时钟频率范围：4MHz~16MHz。GPIO端口数量：≥80。可拓展模块化AI/AO模拟量点：数量：8个，本体集成多个模拟量输入和输出通道，与PLC控制保持同一品牌。</w:t>
            </w:r>
          </w:p>
          <w:p>
            <w:pPr>
              <w:pStyle w:val="null3"/>
              <w:ind w:firstLine="420"/>
              <w:jc w:val="both"/>
            </w:pPr>
            <w:r>
              <w:rPr>
                <w:rFonts w:ascii="仿宋_GB2312" w:hAnsi="仿宋_GB2312" w:cs="仿宋_GB2312" w:eastAsia="仿宋_GB2312"/>
                <w:sz w:val="21"/>
              </w:rPr>
              <w:t>3.1.2如果采用分辨率触摸屏配置：工业一体化操控终端数量：≥1个。主要参数：优于15英寸高，支持4G/WI-FI联网、OTA远程升级及MQTT协议。具备RS485、USB、LAN等数据接口，直接安装在控制柜面板上，实现设备监控、数据上云及现场导入导出功能，可安装监测与控制软件、实验数据处理、存储等。可显示质量流量计、涡轮流量计、温度测量、气体探测器等数值。4G模块可支持安装物联网卡。用于实现无线传输实验数据功能。装置可实现分步式语音操作反馈功能：根据实验操作步骤进行语音播报。</w:t>
            </w:r>
          </w:p>
          <w:p>
            <w:pPr>
              <w:pStyle w:val="null3"/>
              <w:ind w:firstLine="420"/>
              <w:jc w:val="both"/>
            </w:pPr>
            <w:r>
              <w:rPr>
                <w:rFonts w:ascii="仿宋_GB2312" w:hAnsi="仿宋_GB2312" w:cs="仿宋_GB2312" w:eastAsia="仿宋_GB2312"/>
                <w:sz w:val="21"/>
              </w:rPr>
              <w:t>3.1.3如果采用工业一体化操控终端，数量：≥1个。主要参数：电容触摸式操作，≥21寸，控制屏分辨率为：≥1920×1080，前置≥200万像素摄像头，内存：DDR4 ≥8G，硬盘：SSD硬盘，≥128G；内置：5G双频WIFI、4G模块、加密狗接口；内置麦克风及扩音器各≥1个；网口≥2个，USB3.0接口≥4个，独立RS232串口≥2个，独立RS485接口≥1个；DB9免焊母头≥1个；HDMI接口≥1个；可控安全盘接口≥1个；UPS不间断电源适配器≥1个。兼容Windows操作系统，无需外接其他设备可支持安装Office办公软件、人脸识别软件。要求提供可控安全盘接口的使用说明书，可控安全盘接口接口照片1张。要求提供交互终端控制屏尺寸及各接口证明材料。要求提供在交互终端上安装Office办公软件、人脸识别软件照片1张。</w:t>
            </w:r>
          </w:p>
          <w:p>
            <w:pPr>
              <w:pStyle w:val="null3"/>
              <w:ind w:firstLine="210"/>
              <w:jc w:val="both"/>
            </w:pPr>
            <w:r>
              <w:rPr>
                <w:rFonts w:ascii="仿宋_GB2312" w:hAnsi="仿宋_GB2312" w:cs="仿宋_GB2312" w:eastAsia="仿宋_GB2312"/>
                <w:sz w:val="21"/>
              </w:rPr>
              <w:t>以上</w:t>
            </w:r>
            <w:r>
              <w:rPr>
                <w:rFonts w:ascii="仿宋_GB2312" w:hAnsi="仿宋_GB2312" w:cs="仿宋_GB2312" w:eastAsia="仿宋_GB2312"/>
                <w:sz w:val="21"/>
              </w:rPr>
              <w:t>3.1.2及3.1.3配置符合任意一项均可。</w:t>
            </w:r>
          </w:p>
          <w:p>
            <w:pPr>
              <w:pStyle w:val="null3"/>
              <w:ind w:firstLine="420"/>
              <w:jc w:val="both"/>
            </w:pPr>
            <w:r>
              <w:rPr>
                <w:rFonts w:ascii="仿宋_GB2312" w:hAnsi="仿宋_GB2312" w:cs="仿宋_GB2312" w:eastAsia="仿宋_GB2312"/>
                <w:sz w:val="21"/>
              </w:rPr>
              <w:t>3.1.4功能要求：可兼容主流操作系统，无需外接其他设备可支持安装人脸识别软件、人脸识别软件。要求提供在交互终端上操作安装人脸识别软件、人脸识别软件照片1张。</w:t>
            </w:r>
          </w:p>
          <w:p>
            <w:pPr>
              <w:pStyle w:val="null3"/>
              <w:ind w:firstLine="420"/>
              <w:jc w:val="both"/>
            </w:pPr>
            <w:r>
              <w:rPr>
                <w:rFonts w:ascii="仿宋_GB2312" w:hAnsi="仿宋_GB2312" w:cs="仿宋_GB2312" w:eastAsia="仿宋_GB2312"/>
                <w:sz w:val="21"/>
              </w:rPr>
              <w:t>▲3.1.5安装方式：如果采用固定式安装，保证稳定性，防止线路松动。要求提供智联交互终端安装在该模块上不同角度的整体照片不少于3张。如果采用可调节位置、角度。投标时提供工业一体化操控终端安装在该模块上柔性调节至不同角度的整体照片不少于3张。</w:t>
            </w:r>
          </w:p>
          <w:p>
            <w:pPr>
              <w:pStyle w:val="null3"/>
              <w:ind w:firstLine="210"/>
              <w:jc w:val="both"/>
            </w:pPr>
            <w:r>
              <w:rPr>
                <w:rFonts w:ascii="仿宋_GB2312" w:hAnsi="仿宋_GB2312" w:cs="仿宋_GB2312" w:eastAsia="仿宋_GB2312"/>
                <w:sz w:val="21"/>
              </w:rPr>
              <w:t>3.2 软件控制部分：与装置配套的监测与控制软件，能够通过操控终端对设备进行启停、调节等操作。显示设备各测量点的仪表读数。有数据记录功能。对误操作有提示及安全保护功能。软件具备自检测功能。</w:t>
            </w:r>
          </w:p>
          <w:p>
            <w:pPr>
              <w:pStyle w:val="null3"/>
              <w:jc w:val="both"/>
            </w:pPr>
            <w:r>
              <w:rPr>
                <w:rFonts w:ascii="仿宋_GB2312" w:hAnsi="仿宋_GB2312" w:cs="仿宋_GB2312" w:eastAsia="仿宋_GB2312"/>
                <w:sz w:val="21"/>
              </w:rPr>
              <w:t>4、配套资源要求</w:t>
            </w:r>
          </w:p>
          <w:p>
            <w:pPr>
              <w:pStyle w:val="null3"/>
              <w:ind w:firstLine="210"/>
              <w:jc w:val="both"/>
            </w:pPr>
            <w:r>
              <w:rPr>
                <w:rFonts w:ascii="仿宋_GB2312" w:hAnsi="仿宋_GB2312" w:cs="仿宋_GB2312" w:eastAsia="仿宋_GB2312"/>
                <w:sz w:val="21"/>
              </w:rPr>
              <w:t>▲4.1 配套在线学习系统，实现虚实结合的教学模式。包含课程学习板块、题库板块、音视频资源板块等。投标需提供该系统核心功能界面截图不少于2张（含 3D 仿真练习场景截图），可根据要求现场提供演示视频。</w:t>
            </w:r>
          </w:p>
          <w:p>
            <w:pPr>
              <w:pStyle w:val="null3"/>
              <w:ind w:firstLine="210"/>
              <w:jc w:val="both"/>
            </w:pPr>
            <w:r>
              <w:rPr>
                <w:rFonts w:ascii="仿宋_GB2312" w:hAnsi="仿宋_GB2312" w:cs="仿宋_GB2312" w:eastAsia="仿宋_GB2312"/>
                <w:sz w:val="21"/>
              </w:rPr>
              <w:t>▲4.2 具备虚拟实验室场景和实验装置，实现模拟操作、测试，模拟操作成绩可同步至在线教学系统账号，并具备在无网络环境进行模拟练习。配套提供</w:t>
            </w:r>
            <w:r>
              <w:rPr>
                <w:rFonts w:ascii="仿宋_GB2312" w:hAnsi="仿宋_GB2312" w:cs="仿宋_GB2312" w:eastAsia="仿宋_GB2312"/>
                <w:sz w:val="21"/>
              </w:rPr>
              <w:t>2</w:t>
            </w:r>
            <w:r>
              <w:rPr>
                <w:rFonts w:ascii="仿宋_GB2312" w:hAnsi="仿宋_GB2312" w:cs="仿宋_GB2312" w:eastAsia="仿宋_GB2312"/>
                <w:sz w:val="21"/>
              </w:rPr>
              <w:t>张及以上与所投产品一致的不同视角全景虚拟环境截图。</w:t>
            </w:r>
          </w:p>
          <w:p>
            <w:pPr>
              <w:pStyle w:val="null3"/>
              <w:ind w:firstLine="210"/>
              <w:jc w:val="both"/>
            </w:pPr>
            <w:r>
              <w:rPr>
                <w:rFonts w:ascii="仿宋_GB2312" w:hAnsi="仿宋_GB2312" w:cs="仿宋_GB2312" w:eastAsia="仿宋_GB2312"/>
                <w:sz w:val="21"/>
              </w:rPr>
              <w:t>4.3 本装置配套在线仿真软件主要技术要求：</w:t>
            </w:r>
          </w:p>
          <w:p>
            <w:pPr>
              <w:pStyle w:val="null3"/>
              <w:ind w:firstLine="420"/>
              <w:jc w:val="both"/>
            </w:pPr>
            <w:r>
              <w:rPr>
                <w:rFonts w:ascii="仿宋_GB2312" w:hAnsi="仿宋_GB2312" w:cs="仿宋_GB2312" w:eastAsia="仿宋_GB2312"/>
                <w:sz w:val="21"/>
              </w:rPr>
              <w:t>4.3.1仿真软件以吸收与解吸实验装置为仿真对象，基于真实实验数据，模拟吸收与解吸实验工艺流程、实验现象和实验规律，具有操作说明、认知、实验操作、数据记录、数据处理和评分等不少于5个功能模块，支持桌面端、网页端等至少2种运行方式。</w:t>
            </w:r>
          </w:p>
          <w:p>
            <w:pPr>
              <w:pStyle w:val="null3"/>
              <w:ind w:firstLine="420"/>
              <w:jc w:val="both"/>
            </w:pPr>
            <w:r>
              <w:rPr>
                <w:rFonts w:ascii="仿宋_GB2312" w:hAnsi="仿宋_GB2312" w:cs="仿宋_GB2312" w:eastAsia="仿宋_GB2312"/>
                <w:sz w:val="21"/>
              </w:rPr>
              <w:t>4.3.2仿真实验内容包含流体力学实验、吸收解吸实验、吸收解吸联合实验、单吸收实验、单解吸实验等不少于5个子实验。</w:t>
            </w:r>
          </w:p>
          <w:p>
            <w:pPr>
              <w:pStyle w:val="null3"/>
              <w:ind w:firstLine="420"/>
              <w:jc w:val="both"/>
            </w:pPr>
            <w:r>
              <w:rPr>
                <w:rFonts w:ascii="仿宋_GB2312" w:hAnsi="仿宋_GB2312" w:cs="仿宋_GB2312" w:eastAsia="仿宋_GB2312"/>
                <w:sz w:val="21"/>
              </w:rPr>
              <w:t>4.3.3 仿真实验中的各实验变量关系根据流体力学原理、传质速率方程、亨利定律等实验规律进行设计，支持用户通过调节水流量、空气流量等实验变量，模拟吸收与解吸单元操作中差压、CO</w:t>
            </w:r>
            <w:r>
              <w:rPr>
                <w:rFonts w:ascii="仿宋_GB2312" w:hAnsi="仿宋_GB2312" w:cs="仿宋_GB2312" w:eastAsia="仿宋_GB2312"/>
                <w:sz w:val="21"/>
                <w:vertAlign w:val="subscript"/>
              </w:rPr>
              <w:t>2</w:t>
            </w:r>
            <w:r>
              <w:rPr>
                <w:rFonts w:ascii="仿宋_GB2312" w:hAnsi="仿宋_GB2312" w:cs="仿宋_GB2312" w:eastAsia="仿宋_GB2312"/>
                <w:sz w:val="21"/>
              </w:rPr>
              <w:t>浓度的变化，支持至少</w:t>
            </w:r>
            <w:r>
              <w:rPr>
                <w:rFonts w:ascii="仿宋_GB2312" w:hAnsi="仿宋_GB2312" w:cs="仿宋_GB2312" w:eastAsia="仿宋_GB2312"/>
                <w:sz w:val="21"/>
              </w:rPr>
              <w:t>4种水流量下的差压~风量关系模拟和数据记录。（要求提供该系统功能截图不少于2张）</w:t>
            </w:r>
          </w:p>
          <w:p>
            <w:pPr>
              <w:pStyle w:val="null3"/>
              <w:ind w:firstLine="420"/>
              <w:jc w:val="both"/>
            </w:pPr>
            <w:r>
              <w:rPr>
                <w:rFonts w:ascii="仿宋_GB2312" w:hAnsi="仿宋_GB2312" w:cs="仿宋_GB2312" w:eastAsia="仿宋_GB2312"/>
                <w:sz w:val="21"/>
              </w:rPr>
              <w:t>4.3.4数据处理：支持通过输入权限码可查看仿真软件的数据处理结果，至少包括流体力学实验数据处理、吸收解吸（循环水）实验数据处理、吸收解吸联合实验数据处理、单吸收实验数据处理、单解吸实验数据处理等数据处理表。</w:t>
            </w:r>
          </w:p>
          <w:p>
            <w:pPr>
              <w:pStyle w:val="null3"/>
              <w:ind w:firstLine="420"/>
              <w:jc w:val="both"/>
            </w:pPr>
            <w:r>
              <w:rPr>
                <w:rFonts w:ascii="仿宋_GB2312" w:hAnsi="仿宋_GB2312" w:cs="仿宋_GB2312" w:eastAsia="仿宋_GB2312"/>
                <w:sz w:val="21"/>
              </w:rPr>
              <w:t>4.3.5数据可视化：可通过图表的方式对实验数据进行可视化分析和展示，至少包括流体力学实验的lg</w:t>
            </w:r>
            <w:r>
              <w:rPr>
                <w:rFonts w:ascii="仿宋_GB2312" w:hAnsi="仿宋_GB2312" w:cs="仿宋_GB2312" w:eastAsia="仿宋_GB2312"/>
                <w:sz w:val="21"/>
              </w:rPr>
              <w:t>△</w:t>
            </w:r>
            <w:r>
              <w:rPr>
                <w:rFonts w:ascii="仿宋_GB2312" w:hAnsi="仿宋_GB2312" w:cs="仿宋_GB2312" w:eastAsia="仿宋_GB2312"/>
                <w:sz w:val="21"/>
              </w:rPr>
              <w:t>p-lgu曲线、吸收解吸实验（循环水）平衡+吸收操作线、吸收解吸实验（循环水）平衡+解吸操作线、吸收解吸联合实验吸收+平衡+解吸操作线、单吸收实验平衡+吸收操作线、单解吸实验平衡+解吸操作线等图表（要求提供该系统功能截图不少于5张）。</w:t>
            </w:r>
          </w:p>
          <w:p>
            <w:pPr>
              <w:pStyle w:val="null3"/>
              <w:ind w:firstLine="420"/>
              <w:jc w:val="both"/>
            </w:pPr>
            <w:r>
              <w:rPr>
                <w:rFonts w:ascii="仿宋_GB2312" w:hAnsi="仿宋_GB2312" w:cs="仿宋_GB2312" w:eastAsia="仿宋_GB2312"/>
                <w:sz w:val="21"/>
              </w:rPr>
              <w:t>4.3.6操作评分：仿真实验应采用百分制评分，支持查看每一个交互操作步骤的得分情况，支持将评分成绩上传至云端保存。</w:t>
            </w:r>
          </w:p>
          <w:p>
            <w:pPr>
              <w:pStyle w:val="null3"/>
              <w:ind w:firstLine="420"/>
              <w:jc w:val="both"/>
            </w:pPr>
            <w:r>
              <w:rPr>
                <w:rFonts w:ascii="仿宋_GB2312" w:hAnsi="仿宋_GB2312" w:cs="仿宋_GB2312" w:eastAsia="仿宋_GB2312"/>
                <w:sz w:val="21"/>
              </w:rPr>
              <w:t>4.3.7数据记录与实验报告：支持手动输入实验数据和一键自动记录两种数据记录方式；支持将实验报告以Excel表格的形式下载到本地。</w:t>
            </w:r>
          </w:p>
          <w:p>
            <w:pPr>
              <w:pStyle w:val="null3"/>
              <w:ind w:firstLine="420"/>
              <w:jc w:val="both"/>
            </w:pPr>
            <w:r>
              <w:rPr>
                <w:rFonts w:ascii="仿宋_GB2312" w:hAnsi="仿宋_GB2312" w:cs="仿宋_GB2312" w:eastAsia="仿宋_GB2312"/>
                <w:sz w:val="21"/>
              </w:rPr>
              <w:t>4.3.8设备认知学习：仿真实验可播放不少于40个认知设备的相机路径动画。</w:t>
            </w:r>
          </w:p>
          <w:p>
            <w:pPr>
              <w:pStyle w:val="null3"/>
              <w:ind w:firstLine="420"/>
              <w:jc w:val="both"/>
            </w:pPr>
            <w:r>
              <w:rPr>
                <w:rFonts w:ascii="仿宋_GB2312" w:hAnsi="仿宋_GB2312" w:cs="仿宋_GB2312" w:eastAsia="仿宋_GB2312"/>
                <w:sz w:val="21"/>
              </w:rPr>
              <w:t>4.3.9实验操作引导：仿真实验具有实验操作步骤说明和操作引导视频（要求提供仿真实验操作引导视频查看二维码）。</w:t>
            </w:r>
          </w:p>
          <w:p>
            <w:pPr>
              <w:pStyle w:val="null3"/>
              <w:ind w:firstLine="420"/>
              <w:jc w:val="both"/>
            </w:pPr>
            <w:r>
              <w:rPr>
                <w:rFonts w:ascii="仿宋_GB2312" w:hAnsi="仿宋_GB2312" w:cs="仿宋_GB2312" w:eastAsia="仿宋_GB2312"/>
                <w:sz w:val="21"/>
              </w:rPr>
              <w:t>4.3.10辅助操作功能：仿真软件具有阀门位号的显示与隐藏功能，支持一键视角复位。</w:t>
            </w:r>
          </w:p>
          <w:p>
            <w:pPr>
              <w:pStyle w:val="null3"/>
              <w:ind w:firstLine="210"/>
              <w:jc w:val="both"/>
            </w:pPr>
            <w:r>
              <w:rPr>
                <w:rFonts w:ascii="仿宋_GB2312" w:hAnsi="仿宋_GB2312" w:cs="仿宋_GB2312" w:eastAsia="仿宋_GB2312"/>
                <w:sz w:val="21"/>
              </w:rPr>
              <w:t>4.4 MES实验信息管理系统能同时连接多种实验装置，根据需要自由切换当前监测装置，与装置现场的工业组态软件操作界面实时同步数据显示和报警同步提示。投标需提供 MES 系统核心显示界面截图不少于 2 张、移动终端与模块现场数据同步显示界面截图不少于 1 张，可根据要求现场提供演示视频。</w:t>
            </w:r>
          </w:p>
          <w:p>
            <w:pPr>
              <w:pStyle w:val="null3"/>
              <w:ind w:firstLine="210"/>
              <w:jc w:val="both"/>
            </w:pPr>
            <w:r>
              <w:rPr>
                <w:rFonts w:ascii="仿宋_GB2312" w:hAnsi="仿宋_GB2312" w:cs="仿宋_GB2312" w:eastAsia="仿宋_GB2312"/>
                <w:sz w:val="21"/>
              </w:rPr>
              <w:t>4.5 实验辅助系统，学生可通过手机端APP学习实验分步式操作视频。投标需提供手机端 APP 交互操作截图、模块操作精细化讲解视频截图各不少于 2 张，需支持现场演示系统核心功能，可根据要求现场提供演示视频。</w:t>
            </w:r>
          </w:p>
          <w:p>
            <w:pPr>
              <w:pStyle w:val="null3"/>
              <w:ind w:firstLine="210"/>
              <w:jc w:val="both"/>
            </w:pPr>
            <w:r>
              <w:rPr>
                <w:rFonts w:ascii="仿宋_GB2312" w:hAnsi="仿宋_GB2312" w:cs="仿宋_GB2312" w:eastAsia="仿宋_GB2312"/>
                <w:sz w:val="21"/>
              </w:rPr>
              <w:t>4.6实验微课视频，含真实实验人员进行的流程、局部功能、逐步操作过程讲解，视频时长≥20分钟。实验装置动画二维码，可通过扫描二维码观看实验动画，预习实验内容</w:t>
            </w:r>
            <w:r>
              <w:rPr>
                <w:rFonts w:ascii="仿宋_GB2312" w:hAnsi="仿宋_GB2312" w:cs="仿宋_GB2312" w:eastAsia="仿宋_GB2312"/>
                <w:sz w:val="21"/>
              </w:rPr>
              <w:t>。</w:t>
            </w:r>
            <w:r>
              <w:rPr>
                <w:rFonts w:ascii="仿宋_GB2312" w:hAnsi="仿宋_GB2312" w:cs="仿宋_GB2312" w:eastAsia="仿宋_GB2312"/>
                <w:sz w:val="21"/>
              </w:rPr>
              <w:t>动画时长不小于</w:t>
            </w:r>
            <w:r>
              <w:rPr>
                <w:rFonts w:ascii="仿宋_GB2312" w:hAnsi="仿宋_GB2312" w:cs="仿宋_GB2312" w:eastAsia="仿宋_GB2312"/>
                <w:sz w:val="21"/>
              </w:rPr>
              <w:t>2min，视频配有全流程语音讲解。投标需提供视频关键帧截图不少于 2 张。</w:t>
            </w:r>
          </w:p>
          <w:p>
            <w:pPr>
              <w:pStyle w:val="null3"/>
              <w:ind w:firstLine="210"/>
              <w:jc w:val="both"/>
            </w:pPr>
            <w:r>
              <w:rPr>
                <w:rFonts w:ascii="仿宋_GB2312" w:hAnsi="仿宋_GB2312" w:cs="仿宋_GB2312" w:eastAsia="仿宋_GB2312"/>
                <w:sz w:val="21"/>
              </w:rPr>
              <w:t>▲4.7智慧评分系统：要求配套智慧评分系统，装置配套移动与PC双终端软件，实时同 步装置运行数据；移动端软件可实现2台装置同时监测；PC端可采集学生关键操作过程和实验数据，导入规则模型，自动判定实验操作成绩。配套学生信息录入系统：具备人脸识别功能，可通过操控终端登录，选择相应的实验课程，并录入本次实验课程相关学生的姓名、学号、人脸信息。</w:t>
            </w:r>
          </w:p>
          <w:p>
            <w:pPr>
              <w:pStyle w:val="null3"/>
              <w:jc w:val="both"/>
            </w:pPr>
            <w:r>
              <w:rPr>
                <w:rFonts w:ascii="仿宋_GB2312" w:hAnsi="仿宋_GB2312" w:cs="仿宋_GB2312" w:eastAsia="仿宋_GB2312"/>
                <w:sz w:val="21"/>
              </w:rPr>
              <w:t>5、色谱：彩色电容触摸屏。控温范围：室温加6℃-399℃。温度稳定性：不大于±0.1℃。氢焰检测器（FID），自动点火，电子流量显示。热导检测器（TCD）。空气发生器，氢气发生器。</w:t>
            </w:r>
          </w:p>
          <w:p>
            <w:pPr>
              <w:pStyle w:val="null3"/>
              <w:jc w:val="both"/>
            </w:pPr>
            <w:r>
              <w:rPr>
                <w:rFonts w:ascii="仿宋_GB2312" w:hAnsi="仿宋_GB2312" w:cs="仿宋_GB2312" w:eastAsia="仿宋_GB2312"/>
                <w:sz w:val="21"/>
              </w:rPr>
              <w:t>6、超高速液相（凝胶）色谱仪升级配套</w:t>
            </w:r>
            <w:r>
              <w:rPr>
                <w:rFonts w:ascii="仿宋_GB2312" w:hAnsi="仿宋_GB2312" w:cs="仿宋_GB2312" w:eastAsia="仿宋_GB2312"/>
                <w:sz w:val="21"/>
              </w:rPr>
              <w:t>荧光检测器</w:t>
            </w:r>
            <w:r>
              <w:rPr>
                <w:rFonts w:ascii="仿宋_GB2312" w:hAnsi="仿宋_GB2312" w:cs="仿宋_GB2312" w:eastAsia="仿宋_GB2312"/>
                <w:sz w:val="21"/>
              </w:rPr>
              <w:t>（共一套）</w:t>
            </w:r>
          </w:p>
          <w:p>
            <w:pPr>
              <w:pStyle w:val="null3"/>
              <w:jc w:val="both"/>
            </w:pPr>
            <w:r>
              <w:rPr>
                <w:rFonts w:ascii="仿宋_GB2312" w:hAnsi="仿宋_GB2312" w:cs="仿宋_GB2312" w:eastAsia="仿宋_GB2312"/>
                <w:sz w:val="21"/>
              </w:rPr>
              <w:t xml:space="preserve">6.1 </w:t>
            </w:r>
            <w:r>
              <w:rPr>
                <w:rFonts w:ascii="仿宋_GB2312" w:hAnsi="仿宋_GB2312" w:cs="仿宋_GB2312" w:eastAsia="仿宋_GB2312"/>
                <w:sz w:val="21"/>
              </w:rPr>
              <w:t>实现功能：用于检测组分中含有荧光或经衍生，能够产生荧光信号的物质。具备灵敏度高、具有极佳的抗外界干扰（如压力、温度、流速等）能力，且可用于等度洗脱与梯度洗脱程序。可用作单一检测器，也可与衍生单元结合使用。</w:t>
            </w:r>
          </w:p>
          <w:p>
            <w:pPr>
              <w:pStyle w:val="null3"/>
              <w:jc w:val="both"/>
            </w:pPr>
            <w:r>
              <w:rPr>
                <w:rFonts w:ascii="仿宋_GB2312" w:hAnsi="仿宋_GB2312" w:cs="仿宋_GB2312" w:eastAsia="仿宋_GB2312"/>
                <w:sz w:val="21"/>
              </w:rPr>
              <w:t>6.2 技术参数：</w:t>
            </w:r>
          </w:p>
          <w:p>
            <w:pPr>
              <w:pStyle w:val="null3"/>
              <w:ind w:firstLine="210"/>
              <w:jc w:val="both"/>
            </w:pPr>
            <w:r>
              <w:rPr>
                <w:rFonts w:ascii="仿宋_GB2312" w:hAnsi="仿宋_GB2312" w:cs="仿宋_GB2312" w:eastAsia="仿宋_GB2312"/>
                <w:sz w:val="21"/>
              </w:rPr>
              <w:t>6.2.1 光源：Xe灯，Hg灯（用于波长校验）;</w:t>
            </w:r>
          </w:p>
          <w:p>
            <w:pPr>
              <w:pStyle w:val="null3"/>
              <w:ind w:firstLine="210"/>
              <w:jc w:val="both"/>
            </w:pPr>
            <w:r>
              <w:rPr>
                <w:rFonts w:ascii="仿宋_GB2312" w:hAnsi="仿宋_GB2312" w:cs="仿宋_GB2312" w:eastAsia="仿宋_GB2312"/>
                <w:sz w:val="21"/>
              </w:rPr>
              <w:t>6.2.2 波长范围：激发光200～850nm，发射光250～900nm;</w:t>
            </w:r>
          </w:p>
          <w:p>
            <w:pPr>
              <w:pStyle w:val="null3"/>
              <w:ind w:firstLine="210"/>
              <w:jc w:val="both"/>
            </w:pPr>
            <w:r>
              <w:rPr>
                <w:rFonts w:ascii="仿宋_GB2312" w:hAnsi="仿宋_GB2312" w:cs="仿宋_GB2312" w:eastAsia="仿宋_GB2312"/>
                <w:sz w:val="21"/>
              </w:rPr>
              <w:t>6.2.3 波长准确度：＜</w:t>
            </w:r>
            <w:r>
              <w:rPr>
                <w:rFonts w:ascii="仿宋_GB2312" w:hAnsi="仿宋_GB2312" w:cs="仿宋_GB2312" w:eastAsia="仿宋_GB2312"/>
                <w:sz w:val="21"/>
              </w:rPr>
              <w:t>±3nm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6.2.4 波长重复性：±0.5nm;</w:t>
            </w:r>
          </w:p>
          <w:p>
            <w:pPr>
              <w:pStyle w:val="null3"/>
              <w:ind w:firstLine="210"/>
              <w:jc w:val="both"/>
            </w:pPr>
            <w:r>
              <w:rPr>
                <w:rFonts w:ascii="仿宋_GB2312" w:hAnsi="仿宋_GB2312" w:cs="仿宋_GB2312" w:eastAsia="仿宋_GB2312"/>
                <w:sz w:val="21"/>
              </w:rPr>
              <w:t>6.2.5 光谱带宽：激发光15nm，发射光15nm、30nm可调;</w:t>
            </w:r>
          </w:p>
          <w:p>
            <w:pPr>
              <w:pStyle w:val="null3"/>
              <w:ind w:firstLine="210"/>
              <w:jc w:val="both"/>
            </w:pPr>
            <w:r>
              <w:rPr>
                <w:rFonts w:ascii="仿宋_GB2312" w:hAnsi="仿宋_GB2312" w:cs="仿宋_GB2312" w:eastAsia="仿宋_GB2312"/>
                <w:sz w:val="21"/>
              </w:rPr>
              <w:t>6.2.6 响应时间：0.01、0.02、0.05、0.1、 0.5、1.0、2.0秒七档可调;</w:t>
            </w:r>
          </w:p>
          <w:p>
            <w:pPr>
              <w:pStyle w:val="null3"/>
              <w:ind w:firstLine="210"/>
              <w:jc w:val="both"/>
            </w:pPr>
            <w:r>
              <w:rPr>
                <w:rFonts w:ascii="仿宋_GB2312" w:hAnsi="仿宋_GB2312" w:cs="仿宋_GB2312" w:eastAsia="仿宋_GB2312"/>
                <w:sz w:val="21"/>
              </w:rPr>
              <w:t>6.2.7 灵敏度：水的拉曼峰扫描信噪比S/N≥3000;</w:t>
            </w:r>
          </w:p>
          <w:p>
            <w:pPr>
              <w:pStyle w:val="null3"/>
              <w:ind w:firstLine="210"/>
              <w:jc w:val="both"/>
            </w:pPr>
            <w:r>
              <w:rPr>
                <w:rFonts w:ascii="仿宋_GB2312" w:hAnsi="仿宋_GB2312" w:cs="仿宋_GB2312" w:eastAsia="仿宋_GB2312"/>
                <w:sz w:val="21"/>
              </w:rPr>
              <w:t>6.2.8 波长校验：利用内置Hg灯254nm特征谱线，自动校验;</w:t>
            </w:r>
          </w:p>
          <w:p>
            <w:pPr>
              <w:pStyle w:val="null3"/>
              <w:ind w:firstLine="210"/>
              <w:jc w:val="both"/>
            </w:pPr>
            <w:r>
              <w:rPr>
                <w:rFonts w:ascii="仿宋_GB2312" w:hAnsi="仿宋_GB2312" w:cs="仿宋_GB2312" w:eastAsia="仿宋_GB2312"/>
                <w:sz w:val="21"/>
              </w:rPr>
              <w:t>6.2.9 长寿命150W稳态氙灯，氙灯寿命</w:t>
            </w:r>
            <w:r>
              <w:rPr>
                <w:rFonts w:ascii="仿宋_GB2312" w:hAnsi="仿宋_GB2312" w:cs="仿宋_GB2312" w:eastAsia="仿宋_GB2312"/>
                <w:sz w:val="21"/>
              </w:rPr>
              <w:t>不小于</w:t>
            </w:r>
            <w:r>
              <w:rPr>
                <w:rFonts w:ascii="仿宋_GB2312" w:hAnsi="仿宋_GB2312" w:cs="仿宋_GB2312" w:eastAsia="仿宋_GB2312"/>
                <w:sz w:val="21"/>
              </w:rPr>
              <w:t>2500小时;</w:t>
            </w:r>
          </w:p>
          <w:p>
            <w:pPr>
              <w:pStyle w:val="null3"/>
              <w:ind w:firstLine="210"/>
              <w:jc w:val="both"/>
            </w:pPr>
            <w:r>
              <w:rPr>
                <w:rFonts w:ascii="仿宋_GB2312" w:hAnsi="仿宋_GB2312" w:cs="仿宋_GB2312" w:eastAsia="仿宋_GB2312"/>
                <w:sz w:val="21"/>
              </w:rPr>
              <w:t>6.2.10 检测器：具有5档PMT电压调节，增高灵敏度;</w:t>
            </w:r>
          </w:p>
          <w:p>
            <w:pPr>
              <w:pStyle w:val="null3"/>
              <w:ind w:firstLine="210"/>
              <w:jc w:val="both"/>
            </w:pPr>
            <w:r>
              <w:rPr>
                <w:rFonts w:ascii="仿宋_GB2312" w:hAnsi="仿宋_GB2312" w:cs="仿宋_GB2312" w:eastAsia="仿宋_GB2312"/>
                <w:sz w:val="21"/>
              </w:rPr>
              <w:t>6.2.11 流通池的容量：标准流通池12uL;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6.2.12 荧光检测器模块软件</w:t>
            </w:r>
            <w:r>
              <w:rPr>
                <w:rFonts w:ascii="仿宋_GB2312" w:hAnsi="仿宋_GB2312" w:cs="仿宋_GB2312" w:eastAsia="仿宋_GB2312"/>
                <w:sz w:val="21"/>
              </w:rPr>
              <w:t>及</w:t>
            </w:r>
            <w:r>
              <w:rPr>
                <w:rFonts w:ascii="仿宋_GB2312" w:hAnsi="仿宋_GB2312" w:cs="仿宋_GB2312" w:eastAsia="仿宋_GB2312"/>
                <w:sz w:val="21"/>
              </w:rPr>
              <w:t>硬件</w:t>
            </w:r>
            <w:r>
              <w:rPr>
                <w:rFonts w:ascii="仿宋_GB2312" w:hAnsi="仿宋_GB2312" w:cs="仿宋_GB2312" w:eastAsia="仿宋_GB2312"/>
                <w:sz w:val="21"/>
              </w:rPr>
              <w:t>必须</w:t>
            </w:r>
            <w:r>
              <w:rPr>
                <w:rFonts w:ascii="仿宋_GB2312" w:hAnsi="仿宋_GB2312" w:cs="仿宋_GB2312" w:eastAsia="仿宋_GB2312"/>
                <w:sz w:val="21"/>
              </w:rPr>
              <w:t>完全配套我方已有</w:t>
            </w:r>
            <w:r>
              <w:rPr>
                <w:rFonts w:ascii="仿宋_GB2312" w:hAnsi="仿宋_GB2312" w:cs="仿宋_GB2312" w:eastAsia="仿宋_GB2312"/>
                <w:sz w:val="21"/>
              </w:rPr>
              <w:t>Chromaster液相</w:t>
            </w:r>
            <w:r>
              <w:rPr>
                <w:rFonts w:ascii="仿宋_GB2312" w:hAnsi="仿宋_GB2312" w:cs="仿宋_GB2312" w:eastAsia="仿宋_GB2312"/>
                <w:sz w:val="21"/>
              </w:rPr>
              <w:t>色谱及</w:t>
            </w:r>
            <w:r>
              <w:rPr>
                <w:rFonts w:ascii="仿宋_GB2312" w:hAnsi="仿宋_GB2312" w:cs="仿宋_GB2312" w:eastAsia="仿宋_GB2312"/>
                <w:sz w:val="21"/>
              </w:rPr>
              <w:t>软件反控使用，在软件上</w:t>
            </w:r>
            <w:r>
              <w:rPr>
                <w:rFonts w:ascii="仿宋_GB2312" w:hAnsi="仿宋_GB2312" w:cs="仿宋_GB2312" w:eastAsia="仿宋_GB2312"/>
                <w:sz w:val="21"/>
              </w:rPr>
              <w:t>具备</w:t>
            </w:r>
            <w:r>
              <w:rPr>
                <w:rFonts w:ascii="仿宋_GB2312" w:hAnsi="仿宋_GB2312" w:cs="仿宋_GB2312" w:eastAsia="仿宋_GB2312"/>
                <w:sz w:val="21"/>
              </w:rPr>
              <w:t>检查灯能量、检查波长准确性、亮灯时间及更换记录等；</w:t>
            </w:r>
          </w:p>
          <w:p>
            <w:pPr>
              <w:pStyle w:val="null3"/>
              <w:jc w:val="both"/>
            </w:pPr>
            <w:r>
              <w:rPr>
                <w:rFonts w:ascii="仿宋_GB2312" w:hAnsi="仿宋_GB2312" w:cs="仿宋_GB2312" w:eastAsia="仿宋_GB2312"/>
                <w:sz w:val="21"/>
              </w:rPr>
              <w:t>6.3 升级配置明细：5440荧光检测器+双列附件+软件附加选项。</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 洞道干燥实验装置</w:t>
            </w:r>
          </w:p>
          <w:p>
            <w:pPr>
              <w:pStyle w:val="null3"/>
              <w:jc w:val="both"/>
              <w:outlineLvl w:val="1"/>
            </w:pPr>
            <w:r>
              <w:rPr>
                <w:rFonts w:ascii="仿宋_GB2312" w:hAnsi="仿宋_GB2312" w:cs="仿宋_GB2312" w:eastAsia="仿宋_GB2312"/>
                <w:sz w:val="21"/>
                <w:b/>
                <w:color w:val="2D54A0"/>
              </w:rPr>
              <w:t>装置功能：</w:t>
            </w:r>
          </w:p>
          <w:p>
            <w:pPr>
              <w:pStyle w:val="null3"/>
              <w:jc w:val="both"/>
            </w:pPr>
            <w:r>
              <w:rPr>
                <w:rFonts w:ascii="仿宋_GB2312" w:hAnsi="仿宋_GB2312" w:cs="仿宋_GB2312" w:eastAsia="仿宋_GB2312"/>
                <w:sz w:val="21"/>
              </w:rPr>
              <w:t>1、了解实验室干燥设备的基本构造与工作原理。</w:t>
            </w:r>
          </w:p>
          <w:p>
            <w:pPr>
              <w:pStyle w:val="null3"/>
              <w:jc w:val="both"/>
            </w:pPr>
            <w:r>
              <w:rPr>
                <w:rFonts w:ascii="仿宋_GB2312" w:hAnsi="仿宋_GB2312" w:cs="仿宋_GB2312" w:eastAsia="仿宋_GB2312"/>
                <w:sz w:val="21"/>
              </w:rPr>
              <w:t>2、掌握恒定干燥条件下物料的干燥曲线（X-τ）和干燥速率曲线（U-X）的测定方法。</w:t>
            </w:r>
          </w:p>
          <w:p>
            <w:pPr>
              <w:pStyle w:val="null3"/>
              <w:jc w:val="both"/>
            </w:pPr>
            <w:r>
              <w:rPr>
                <w:rFonts w:ascii="仿宋_GB2312" w:hAnsi="仿宋_GB2312" w:cs="仿宋_GB2312" w:eastAsia="仿宋_GB2312"/>
                <w:sz w:val="21"/>
              </w:rPr>
              <w:t>3、学习物料含水量的测定方法。加深对物料临界含水量Xc的概念及其影响因素的理解。</w:t>
            </w:r>
          </w:p>
          <w:p>
            <w:pPr>
              <w:pStyle w:val="null3"/>
              <w:jc w:val="both"/>
            </w:pPr>
            <w:r>
              <w:rPr>
                <w:rFonts w:ascii="仿宋_GB2312" w:hAnsi="仿宋_GB2312" w:cs="仿宋_GB2312" w:eastAsia="仿宋_GB2312"/>
                <w:sz w:val="21"/>
              </w:rPr>
              <w:t>4、学习恒速干燥阶段物料与空气之间对流传热系数的测定方法。</w:t>
            </w:r>
          </w:p>
          <w:p>
            <w:pPr>
              <w:pStyle w:val="null3"/>
              <w:jc w:val="both"/>
              <w:outlineLvl w:val="1"/>
            </w:pPr>
            <w:r>
              <w:rPr>
                <w:rFonts w:ascii="仿宋_GB2312" w:hAnsi="仿宋_GB2312" w:cs="仿宋_GB2312" w:eastAsia="仿宋_GB2312"/>
                <w:sz w:val="21"/>
                <w:b/>
                <w:color w:val="2D54A0"/>
              </w:rPr>
              <w:t>主要配置和技术参数：</w:t>
            </w:r>
          </w:p>
          <w:p>
            <w:pPr>
              <w:pStyle w:val="null3"/>
              <w:jc w:val="both"/>
            </w:pPr>
            <w:r>
              <w:rPr>
                <w:rFonts w:ascii="仿宋_GB2312" w:hAnsi="仿宋_GB2312" w:cs="仿宋_GB2312" w:eastAsia="仿宋_GB2312"/>
                <w:sz w:val="21"/>
              </w:rPr>
              <w:t>1、气流干燥室断面尺寸：140×200mm。</w:t>
            </w:r>
          </w:p>
          <w:p>
            <w:pPr>
              <w:pStyle w:val="null3"/>
              <w:jc w:val="both"/>
            </w:pPr>
            <w:r>
              <w:rPr>
                <w:rFonts w:ascii="仿宋_GB2312" w:hAnsi="仿宋_GB2312" w:cs="仿宋_GB2312" w:eastAsia="仿宋_GB2312"/>
                <w:sz w:val="21"/>
              </w:rPr>
              <w:t>2、孔板流量计：介质空气、工作温度40℃、流量780m</w:t>
            </w:r>
            <w:r>
              <w:rPr>
                <w:rFonts w:ascii="仿宋_GB2312" w:hAnsi="仿宋_GB2312" w:cs="仿宋_GB2312" w:eastAsia="仿宋_GB2312"/>
                <w:sz w:val="21"/>
                <w:vertAlign w:val="superscript"/>
              </w:rPr>
              <w:t>3</w:t>
            </w:r>
            <w:r>
              <w:rPr>
                <w:rFonts w:ascii="仿宋_GB2312" w:hAnsi="仿宋_GB2312" w:cs="仿宋_GB2312" w:eastAsia="仿宋_GB2312"/>
                <w:sz w:val="21"/>
              </w:rPr>
              <w:t>/h、压力20k</w:t>
            </w:r>
            <w:r>
              <w:rPr>
                <w:rFonts w:ascii="仿宋_GB2312" w:hAnsi="仿宋_GB2312" w:cs="仿宋_GB2312" w:eastAsia="仿宋_GB2312"/>
                <w:sz w:val="21"/>
              </w:rPr>
              <w:t>P</w:t>
            </w:r>
            <w:r>
              <w:rPr>
                <w:rFonts w:ascii="仿宋_GB2312" w:hAnsi="仿宋_GB2312" w:cs="仿宋_GB2312" w:eastAsia="仿宋_GB2312"/>
                <w:sz w:val="21"/>
              </w:rPr>
              <w:t>a、DN100，不锈钢管道、不锈钢节流阀、配压差变送器。</w:t>
            </w:r>
          </w:p>
          <w:p>
            <w:pPr>
              <w:pStyle w:val="null3"/>
              <w:jc w:val="both"/>
            </w:pPr>
            <w:r>
              <w:rPr>
                <w:rFonts w:ascii="仿宋_GB2312" w:hAnsi="仿宋_GB2312" w:cs="仿宋_GB2312" w:eastAsia="仿宋_GB2312"/>
                <w:sz w:val="21"/>
              </w:rPr>
              <w:t>3、电加热器，加热功率：3.0k</w:t>
            </w:r>
            <w:r>
              <w:rPr>
                <w:rFonts w:ascii="仿宋_GB2312" w:hAnsi="仿宋_GB2312" w:cs="仿宋_GB2312" w:eastAsia="仿宋_GB2312"/>
                <w:sz w:val="21"/>
              </w:rPr>
              <w:t>W</w:t>
            </w:r>
            <w:r>
              <w:rPr>
                <w:rFonts w:ascii="仿宋_GB2312" w:hAnsi="仿宋_GB2312" w:cs="仿宋_GB2312" w:eastAsia="仿宋_GB2312"/>
                <w:sz w:val="21"/>
              </w:rPr>
              <w:t>，电压</w:t>
            </w:r>
            <w:r>
              <w:rPr>
                <w:rFonts w:ascii="仿宋_GB2312" w:hAnsi="仿宋_GB2312" w:cs="仿宋_GB2312" w:eastAsia="仿宋_GB2312"/>
                <w:sz w:val="21"/>
              </w:rPr>
              <w:t>380V。</w:t>
            </w:r>
          </w:p>
          <w:p>
            <w:pPr>
              <w:pStyle w:val="null3"/>
              <w:jc w:val="both"/>
            </w:pPr>
            <w:r>
              <w:rPr>
                <w:rFonts w:ascii="仿宋_GB2312" w:hAnsi="仿宋_GB2312" w:cs="仿宋_GB2312" w:eastAsia="仿宋_GB2312"/>
                <w:sz w:val="21"/>
              </w:rPr>
              <w:t>4、离心风机，转速：2800rpm，风量：450 m</w:t>
            </w:r>
            <w:r>
              <w:rPr>
                <w:rFonts w:ascii="仿宋_GB2312" w:hAnsi="仿宋_GB2312" w:cs="仿宋_GB2312" w:eastAsia="仿宋_GB2312"/>
                <w:sz w:val="21"/>
                <w:vertAlign w:val="superscript"/>
              </w:rPr>
              <w:t>3</w:t>
            </w:r>
            <w:r>
              <w:rPr>
                <w:rFonts w:ascii="仿宋_GB2312" w:hAnsi="仿宋_GB2312" w:cs="仿宋_GB2312" w:eastAsia="仿宋_GB2312"/>
                <w:sz w:val="21"/>
              </w:rPr>
              <w:t>/h，风压：120mmH</w:t>
            </w:r>
            <w:r>
              <w:rPr>
                <w:rFonts w:ascii="仿宋_GB2312" w:hAnsi="仿宋_GB2312" w:cs="仿宋_GB2312" w:eastAsia="仿宋_GB2312"/>
                <w:sz w:val="21"/>
                <w:vertAlign w:val="subscript"/>
              </w:rPr>
              <w:t>2</w:t>
            </w:r>
            <w:r>
              <w:rPr>
                <w:rFonts w:ascii="仿宋_GB2312" w:hAnsi="仿宋_GB2312" w:cs="仿宋_GB2312" w:eastAsia="仿宋_GB2312"/>
                <w:sz w:val="21"/>
              </w:rPr>
              <w:t>O，效率：66％及以上，功率：250</w:t>
            </w:r>
            <w:r>
              <w:rPr>
                <w:rFonts w:ascii="仿宋_GB2312" w:hAnsi="仿宋_GB2312" w:cs="仿宋_GB2312" w:eastAsia="仿宋_GB2312"/>
                <w:sz w:val="21"/>
              </w:rPr>
              <w:t>W</w:t>
            </w:r>
            <w:r>
              <w:rPr>
                <w:rFonts w:ascii="仿宋_GB2312" w:hAnsi="仿宋_GB2312" w:cs="仿宋_GB2312" w:eastAsia="仿宋_GB2312"/>
                <w:sz w:val="21"/>
              </w:rPr>
              <w:t>，工作电压：</w:t>
            </w:r>
            <w:r>
              <w:rPr>
                <w:rFonts w:ascii="仿宋_GB2312" w:hAnsi="仿宋_GB2312" w:cs="仿宋_GB2312" w:eastAsia="仿宋_GB2312"/>
                <w:sz w:val="21"/>
              </w:rPr>
              <w:t>220V，风量可调范围：0－600 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5、干燥面积S：0.02-0.03m</w:t>
            </w:r>
            <w:r>
              <w:rPr>
                <w:rFonts w:ascii="仿宋_GB2312" w:hAnsi="仿宋_GB2312" w:cs="仿宋_GB2312" w:eastAsia="仿宋_GB2312"/>
                <w:sz w:val="21"/>
                <w:vertAlign w:val="superscript"/>
              </w:rPr>
              <w:t>2</w:t>
            </w:r>
            <w:r>
              <w:rPr>
                <w:rFonts w:ascii="仿宋_GB2312" w:hAnsi="仿宋_GB2312" w:cs="仿宋_GB2312" w:eastAsia="仿宋_GB2312"/>
                <w:sz w:val="21"/>
              </w:rPr>
              <w:t>，干燥速率</w:t>
            </w:r>
            <w:r>
              <w:rPr>
                <w:rFonts w:ascii="仿宋_GB2312" w:hAnsi="仿宋_GB2312" w:cs="仿宋_GB2312" w:eastAsia="仿宋_GB2312"/>
                <w:sz w:val="21"/>
              </w:rPr>
              <w:t>U：0.5—2.5×10</w:t>
            </w:r>
            <w:r>
              <w:rPr>
                <w:rFonts w:ascii="仿宋_GB2312" w:hAnsi="仿宋_GB2312" w:cs="仿宋_GB2312" w:eastAsia="仿宋_GB2312"/>
                <w:sz w:val="21"/>
                <w:vertAlign w:val="superscript"/>
              </w:rPr>
              <w:t>-4</w:t>
            </w:r>
            <w:r>
              <w:rPr>
                <w:rFonts w:ascii="仿宋_GB2312" w:hAnsi="仿宋_GB2312" w:cs="仿宋_GB2312" w:eastAsia="仿宋_GB2312"/>
                <w:sz w:val="21"/>
              </w:rPr>
              <w:t xml:space="preserve"> </w:t>
            </w:r>
            <w:r>
              <w:rPr>
                <w:rFonts w:ascii="仿宋_GB2312" w:hAnsi="仿宋_GB2312" w:cs="仿宋_GB2312" w:eastAsia="仿宋_GB2312"/>
                <w:sz w:val="21"/>
              </w:rPr>
              <w:t>[kg/（s•m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6、温控仪表:采用PT100型 热电阻测温，数字显示，精度等级±1%。</w:t>
            </w:r>
          </w:p>
          <w:p>
            <w:pPr>
              <w:pStyle w:val="null3"/>
              <w:jc w:val="both"/>
            </w:pPr>
            <w:r>
              <w:rPr>
                <w:rFonts w:ascii="仿宋_GB2312" w:hAnsi="仿宋_GB2312" w:cs="仿宋_GB2312" w:eastAsia="仿宋_GB2312"/>
                <w:sz w:val="21"/>
              </w:rPr>
              <w:t>7、电子天平，可去皮，最大称量为1000g，称量精度0.10g，可连续显示称量结果。</w:t>
            </w:r>
          </w:p>
          <w:p>
            <w:pPr>
              <w:pStyle w:val="null3"/>
              <w:jc w:val="both"/>
            </w:pPr>
            <w:r>
              <w:rPr>
                <w:rFonts w:ascii="仿宋_GB2312" w:hAnsi="仿宋_GB2312" w:cs="仿宋_GB2312" w:eastAsia="仿宋_GB2312"/>
                <w:sz w:val="21"/>
              </w:rPr>
              <w:t>8、干燥室的进风温度可通过温控显示表在50～150℃之间预先任意设定，由可控硅温度控制器自动调节。</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符合</w:t>
            </w:r>
            <w:r>
              <w:rPr>
                <w:rFonts w:ascii="仿宋_GB2312" w:hAnsi="仿宋_GB2312" w:cs="仿宋_GB2312" w:eastAsia="仿宋_GB2312"/>
                <w:sz w:val="21"/>
              </w:rPr>
              <w:t>GB/T 14048.2-2020</w:t>
            </w:r>
            <w:r>
              <w:rPr>
                <w:rFonts w:ascii="仿宋_GB2312" w:hAnsi="仿宋_GB2312" w:cs="仿宋_GB2312" w:eastAsia="仿宋_GB2312"/>
                <w:sz w:val="21"/>
              </w:rPr>
              <w:t>标准及</w:t>
            </w:r>
            <w:r>
              <w:rPr>
                <w:rFonts w:ascii="仿宋_GB2312" w:hAnsi="仿宋_GB2312" w:cs="仿宋_GB2312" w:eastAsia="仿宋_GB2312"/>
                <w:sz w:val="21"/>
              </w:rPr>
              <w:t>3C认证</w:t>
            </w:r>
            <w:r>
              <w:rPr>
                <w:rFonts w:ascii="仿宋_GB2312" w:hAnsi="仿宋_GB2312" w:cs="仿宋_GB2312" w:eastAsia="仿宋_GB2312"/>
                <w:sz w:val="21"/>
              </w:rPr>
              <w:t>电气设备，空气开关</w:t>
            </w:r>
            <w:r>
              <w:rPr>
                <w:rFonts w:ascii="仿宋_GB2312" w:hAnsi="仿宋_GB2312" w:cs="仿宋_GB2312" w:eastAsia="仿宋_GB2312"/>
                <w:sz w:val="21"/>
              </w:rPr>
              <w:t>及</w:t>
            </w:r>
            <w:r>
              <w:rPr>
                <w:rFonts w:ascii="仿宋_GB2312" w:hAnsi="仿宋_GB2312" w:cs="仿宋_GB2312" w:eastAsia="仿宋_GB2312"/>
                <w:sz w:val="21"/>
              </w:rPr>
              <w:t>漏电保护；所有电器接线端必须封闭不外露，保证用电安全；</w:t>
            </w:r>
          </w:p>
          <w:p>
            <w:pPr>
              <w:pStyle w:val="null3"/>
              <w:jc w:val="both"/>
            </w:pPr>
            <w:r>
              <w:rPr>
                <w:rFonts w:ascii="仿宋_GB2312" w:hAnsi="仿宋_GB2312" w:cs="仿宋_GB2312" w:eastAsia="仿宋_GB2312"/>
                <w:sz w:val="21"/>
              </w:rPr>
              <w:t>10、提供电子版实验指导书；提供数据计算处理软件及实验数据范本，方便使用及实验。</w:t>
            </w:r>
          </w:p>
          <w:p>
            <w:pPr>
              <w:pStyle w:val="null3"/>
              <w:jc w:val="both"/>
            </w:pPr>
            <w:r>
              <w:rPr>
                <w:rFonts w:ascii="仿宋_GB2312" w:hAnsi="仿宋_GB2312" w:cs="仿宋_GB2312" w:eastAsia="仿宋_GB2312"/>
                <w:sz w:val="21"/>
              </w:rPr>
              <w:t>11、不锈钢框架结构（带脚轮及禁锢脚），不锈钢管路、管件及阀门不锈钢仪表柜；测控、电器设备在实验架上。</w:t>
            </w:r>
          </w:p>
          <w:p>
            <w:pPr>
              <w:pStyle w:val="null3"/>
              <w:jc w:val="both"/>
            </w:pPr>
            <w:r>
              <w:rPr>
                <w:rFonts w:ascii="仿宋_GB2312" w:hAnsi="仿宋_GB2312" w:cs="仿宋_GB2312" w:eastAsia="仿宋_GB2312"/>
                <w:sz w:val="21"/>
              </w:rPr>
              <w:t>12、设备管道表面光滑、焊缝符合工业工程设备验收规范；设备管道仪表管线布置符合工程规范。</w:t>
            </w:r>
          </w:p>
          <w:p>
            <w:pPr>
              <w:pStyle w:val="null3"/>
              <w:jc w:val="both"/>
            </w:pPr>
            <w:r>
              <w:rPr>
                <w:rFonts w:ascii="仿宋_GB2312" w:hAnsi="仿宋_GB2312" w:cs="仿宋_GB2312" w:eastAsia="仿宋_GB2312"/>
                <w:sz w:val="21"/>
              </w:rPr>
              <w:t>13、可选配数字传感器和触摸屏，采集记录实验数据，自动计算和绘制实验曲线。</w:t>
            </w:r>
          </w:p>
          <w:p>
            <w:pPr>
              <w:pStyle w:val="null3"/>
              <w:jc w:val="both"/>
            </w:pPr>
            <w:r>
              <w:rPr>
                <w:rFonts w:ascii="仿宋_GB2312" w:hAnsi="仿宋_GB2312" w:cs="仿宋_GB2312" w:eastAsia="仿宋_GB2312"/>
                <w:sz w:val="21"/>
              </w:rPr>
              <w:t>14、数据采集型（HD-505/Ⅱ）：配计算机、微机接口和数据处理软件、温度传感器、涡轮流量计及流量积算仪。能在线监测温度、流量等实验数据。</w:t>
            </w:r>
          </w:p>
          <w:p>
            <w:pPr>
              <w:pStyle w:val="null3"/>
              <w:spacing w:after="150"/>
              <w:jc w:val="both"/>
            </w:pPr>
            <w:r>
              <w:rPr>
                <w:rFonts w:ascii="仿宋_GB2312" w:hAnsi="仿宋_GB2312" w:cs="仿宋_GB2312" w:eastAsia="仿宋_GB2312"/>
                <w:sz w:val="21"/>
                <w:b/>
              </w:rPr>
              <w:t>六</w:t>
            </w:r>
            <w:r>
              <w:rPr>
                <w:rFonts w:ascii="仿宋_GB2312" w:hAnsi="仿宋_GB2312" w:cs="仿宋_GB2312" w:eastAsia="仿宋_GB2312"/>
                <w:sz w:val="21"/>
                <w:b/>
              </w:rPr>
              <w:t>. 化工仪表与控制实验装置</w:t>
            </w:r>
          </w:p>
          <w:p>
            <w:pPr>
              <w:pStyle w:val="null3"/>
              <w:ind w:firstLine="210"/>
              <w:jc w:val="both"/>
            </w:pPr>
            <w:r>
              <w:rPr>
                <w:rFonts w:ascii="仿宋_GB2312" w:hAnsi="仿宋_GB2312" w:cs="仿宋_GB2312" w:eastAsia="仿宋_GB2312"/>
                <w:sz w:val="21"/>
              </w:rPr>
              <w:t>1. 实验体系：水。使用温度：不超过80℃。热水槽液位：≤500mm。电磁流量计量程：0.19-7.63 m</w:t>
            </w:r>
            <w:r>
              <w:rPr>
                <w:rFonts w:ascii="仿宋_GB2312" w:hAnsi="仿宋_GB2312" w:cs="仿宋_GB2312" w:eastAsia="仿宋_GB2312"/>
                <w:sz w:val="21"/>
                <w:vertAlign w:val="superscript"/>
              </w:rPr>
              <w:t>3</w:t>
            </w:r>
            <w:r>
              <w:rPr>
                <w:rFonts w:ascii="仿宋_GB2312" w:hAnsi="仿宋_GB2312" w:cs="仿宋_GB2312" w:eastAsia="仿宋_GB2312"/>
                <w:sz w:val="21"/>
              </w:rPr>
              <w:t>/h。涡轮流量计量程：0.4-8m</w:t>
            </w:r>
            <w:r>
              <w:rPr>
                <w:rFonts w:ascii="仿宋_GB2312" w:hAnsi="仿宋_GB2312" w:cs="仿宋_GB2312" w:eastAsia="仿宋_GB2312"/>
                <w:sz w:val="21"/>
                <w:vertAlign w:val="superscript"/>
              </w:rPr>
              <w:t>3</w:t>
            </w:r>
            <w:r>
              <w:rPr>
                <w:rFonts w:ascii="仿宋_GB2312" w:hAnsi="仿宋_GB2312" w:cs="仿宋_GB2312" w:eastAsia="仿宋_GB2312"/>
                <w:sz w:val="21"/>
              </w:rPr>
              <w:t>/h。冷水槽压力变送器：量程0-20kPa。</w:t>
            </w:r>
          </w:p>
          <w:p>
            <w:pPr>
              <w:pStyle w:val="null3"/>
              <w:ind w:firstLine="210"/>
              <w:jc w:val="both"/>
            </w:pPr>
            <w:r>
              <w:rPr>
                <w:rFonts w:ascii="仿宋_GB2312" w:hAnsi="仿宋_GB2312" w:cs="仿宋_GB2312" w:eastAsia="仿宋_GB2312"/>
                <w:sz w:val="21"/>
              </w:rPr>
              <w:t>2. 装置主体由储水槽、冷水槽、热水槽、离心泵、磁力泵等组成。储水槽：304不锈钢，容积≥90L，敞口平底。冷水槽：材质：304不锈钢，表面镜面处理，容积≥30L，敞口，带压力传感器，2个。热水槽：材质：304不锈钢，表面镜面处理，容积≥30L，敞口，带磁翻板液位计。循环泵采用不锈钢离心泵，电压380V，功率</w:t>
            </w:r>
            <w:r>
              <w:rPr>
                <w:rFonts w:ascii="仿宋_GB2312" w:hAnsi="仿宋_GB2312" w:cs="仿宋_GB2312" w:eastAsia="仿宋_GB2312"/>
                <w:sz w:val="21"/>
              </w:rPr>
              <w:t>≤</w:t>
            </w:r>
            <w:r>
              <w:rPr>
                <w:rFonts w:ascii="仿宋_GB2312" w:hAnsi="仿宋_GB2312" w:cs="仿宋_GB2312" w:eastAsia="仿宋_GB2312"/>
                <w:sz w:val="21"/>
              </w:rPr>
              <w:t>370W，流量≥3.6m</w:t>
            </w:r>
            <w:r>
              <w:rPr>
                <w:rFonts w:ascii="仿宋_GB2312" w:hAnsi="仿宋_GB2312" w:cs="仿宋_GB2312" w:eastAsia="仿宋_GB2312"/>
                <w:sz w:val="21"/>
                <w:vertAlign w:val="superscript"/>
              </w:rPr>
              <w:t>3</w:t>
            </w:r>
            <w:r>
              <w:rPr>
                <w:rFonts w:ascii="仿宋_GB2312" w:hAnsi="仿宋_GB2312" w:cs="仿宋_GB2312" w:eastAsia="仿宋_GB2312"/>
                <w:sz w:val="21"/>
              </w:rPr>
              <w:t>/h，扬程≥14m。热水泵采用磁力泵，电压220V，功率</w:t>
            </w:r>
            <w:r>
              <w:rPr>
                <w:rFonts w:ascii="仿宋_GB2312" w:hAnsi="仿宋_GB2312" w:cs="仿宋_GB2312" w:eastAsia="仿宋_GB2312"/>
                <w:sz w:val="21"/>
              </w:rPr>
              <w:t>≤</w:t>
            </w:r>
            <w:r>
              <w:rPr>
                <w:rFonts w:ascii="仿宋_GB2312" w:hAnsi="仿宋_GB2312" w:cs="仿宋_GB2312" w:eastAsia="仿宋_GB2312"/>
                <w:sz w:val="21"/>
              </w:rPr>
              <w:t>65W，流量≥22L/min，扬程≥4m。</w:t>
            </w:r>
          </w:p>
          <w:p>
            <w:pPr>
              <w:pStyle w:val="null3"/>
              <w:ind w:firstLine="210"/>
              <w:jc w:val="both"/>
            </w:pPr>
            <w:r>
              <w:rPr>
                <w:rFonts w:ascii="仿宋_GB2312" w:hAnsi="仿宋_GB2312" w:cs="仿宋_GB2312" w:eastAsia="仿宋_GB2312"/>
                <w:sz w:val="21"/>
              </w:rPr>
              <w:t>3. 管路：部分液体管路透明可视，采用快拆式连接。</w:t>
            </w:r>
          </w:p>
          <w:p>
            <w:pPr>
              <w:pStyle w:val="null3"/>
              <w:ind w:firstLine="210"/>
              <w:jc w:val="both"/>
            </w:pPr>
            <w:r>
              <w:rPr>
                <w:rFonts w:ascii="仿宋_GB2312" w:hAnsi="仿宋_GB2312" w:cs="仿宋_GB2312" w:eastAsia="仿宋_GB2312"/>
                <w:sz w:val="21"/>
              </w:rPr>
              <w:t>4. 涡轮流量计：304不锈钢材质，精度</w:t>
            </w:r>
            <w:r>
              <w:rPr>
                <w:rFonts w:ascii="仿宋_GB2312" w:hAnsi="仿宋_GB2312" w:cs="仿宋_GB2312" w:eastAsia="仿宋_GB2312"/>
                <w:sz w:val="21"/>
              </w:rPr>
              <w:t>≤</w:t>
            </w:r>
            <w:r>
              <w:rPr>
                <w:rFonts w:ascii="仿宋_GB2312" w:hAnsi="仿宋_GB2312" w:cs="仿宋_GB2312" w:eastAsia="仿宋_GB2312"/>
                <w:sz w:val="21"/>
              </w:rPr>
              <w:t>0.5%FS。介质水，量程0.4-8m³/h。电磁流量计：介质水，量程0.19-7.63m</w:t>
            </w:r>
            <w:r>
              <w:rPr>
                <w:rFonts w:ascii="仿宋_GB2312" w:hAnsi="仿宋_GB2312" w:cs="仿宋_GB2312" w:eastAsia="仿宋_GB2312"/>
                <w:sz w:val="21"/>
                <w:vertAlign w:val="superscript"/>
              </w:rPr>
              <w:t>3</w:t>
            </w:r>
            <w:r>
              <w:rPr>
                <w:rFonts w:ascii="仿宋_GB2312" w:hAnsi="仿宋_GB2312" w:cs="仿宋_GB2312" w:eastAsia="仿宋_GB2312"/>
                <w:sz w:val="21"/>
              </w:rPr>
              <w:t>/h。磁翻板液位计：材质不锈钢304，使用温度≤100℃，使用压力≤1.6MPa，液位高度</w:t>
            </w:r>
            <w:r>
              <w:rPr>
                <w:rFonts w:ascii="仿宋_GB2312" w:hAnsi="仿宋_GB2312" w:cs="仿宋_GB2312" w:eastAsia="仿宋_GB2312"/>
                <w:sz w:val="21"/>
              </w:rPr>
              <w:t>≥</w:t>
            </w:r>
            <w:r>
              <w:rPr>
                <w:rFonts w:ascii="仿宋_GB2312" w:hAnsi="仿宋_GB2312" w:cs="仿宋_GB2312" w:eastAsia="仿宋_GB2312"/>
                <w:sz w:val="21"/>
              </w:rPr>
              <w:t>500mm。</w:t>
            </w:r>
          </w:p>
          <w:p>
            <w:pPr>
              <w:pStyle w:val="null3"/>
              <w:ind w:firstLine="210"/>
              <w:jc w:val="both"/>
            </w:pPr>
            <w:r>
              <w:rPr>
                <w:rFonts w:ascii="仿宋_GB2312" w:hAnsi="仿宋_GB2312" w:cs="仿宋_GB2312" w:eastAsia="仿宋_GB2312"/>
                <w:sz w:val="21"/>
              </w:rPr>
              <w:t>5. 压力传感器：量程0-10kPa，精度≤1.5%FS。差压传感器：量程0-20kPa，精度≤1.5%FS。温度测量：温度传感器Pt100，显示精度</w:t>
            </w:r>
            <w:r>
              <w:rPr>
                <w:rFonts w:ascii="仿宋_GB2312" w:hAnsi="仿宋_GB2312" w:cs="仿宋_GB2312" w:eastAsia="仿宋_GB2312"/>
                <w:sz w:val="21"/>
              </w:rPr>
              <w:t>≤</w:t>
            </w:r>
            <w:r>
              <w:rPr>
                <w:rFonts w:ascii="仿宋_GB2312" w:hAnsi="仿宋_GB2312" w:cs="仿宋_GB2312" w:eastAsia="仿宋_GB2312"/>
                <w:sz w:val="21"/>
              </w:rPr>
              <w:t>0.1℃。温度传感器Cu50，显示精度</w:t>
            </w:r>
            <w:r>
              <w:rPr>
                <w:rFonts w:ascii="仿宋_GB2312" w:hAnsi="仿宋_GB2312" w:cs="仿宋_GB2312" w:eastAsia="仿宋_GB2312"/>
                <w:sz w:val="21"/>
              </w:rPr>
              <w:t>≤</w:t>
            </w:r>
            <w:r>
              <w:rPr>
                <w:rFonts w:ascii="仿宋_GB2312" w:hAnsi="仿宋_GB2312" w:cs="仿宋_GB2312" w:eastAsia="仿宋_GB2312"/>
                <w:sz w:val="21"/>
              </w:rPr>
              <w:t>0.1℃。K型热电偶，显示精度</w:t>
            </w:r>
            <w:r>
              <w:rPr>
                <w:rFonts w:ascii="仿宋_GB2312" w:hAnsi="仿宋_GB2312" w:cs="仿宋_GB2312" w:eastAsia="仿宋_GB2312"/>
                <w:sz w:val="21"/>
              </w:rPr>
              <w:t>≤</w:t>
            </w:r>
            <w:r>
              <w:rPr>
                <w:rFonts w:ascii="仿宋_GB2312" w:hAnsi="仿宋_GB2312" w:cs="仿宋_GB2312" w:eastAsia="仿宋_GB2312"/>
                <w:sz w:val="21"/>
              </w:rPr>
              <w:t>0.1℃。</w:t>
            </w:r>
          </w:p>
          <w:p>
            <w:pPr>
              <w:pStyle w:val="null3"/>
              <w:ind w:firstLine="210"/>
              <w:jc w:val="both"/>
            </w:pPr>
            <w:r>
              <w:rPr>
                <w:rFonts w:ascii="仿宋_GB2312" w:hAnsi="仿宋_GB2312" w:cs="仿宋_GB2312" w:eastAsia="仿宋_GB2312"/>
                <w:sz w:val="21"/>
              </w:rPr>
              <w:t>6. 压力表：量程：0-0.25MPa；现场显示，精度≤2.5%FS。</w:t>
            </w:r>
          </w:p>
          <w:p>
            <w:pPr>
              <w:pStyle w:val="null3"/>
              <w:ind w:firstLine="210"/>
              <w:jc w:val="both"/>
            </w:pPr>
            <w:r>
              <w:rPr>
                <w:rFonts w:ascii="仿宋_GB2312" w:hAnsi="仿宋_GB2312" w:cs="仿宋_GB2312" w:eastAsia="仿宋_GB2312"/>
                <w:sz w:val="21"/>
              </w:rPr>
              <w:t>7. 电磁阀：电压220V，介质水，使用温度≤80℃，使用压力0-1MPa。电动阀门：材质不锈钢304，电压220V，调节型。</w:t>
            </w:r>
          </w:p>
          <w:p>
            <w:pPr>
              <w:pStyle w:val="null3"/>
              <w:ind w:firstLine="210"/>
              <w:jc w:val="both"/>
            </w:pPr>
            <w:r>
              <w:rPr>
                <w:rFonts w:ascii="仿宋_GB2312" w:hAnsi="仿宋_GB2312" w:cs="仿宋_GB2312" w:eastAsia="仿宋_GB2312"/>
                <w:sz w:val="21"/>
              </w:rPr>
              <w:t>8. 电加热：材质不锈钢304，电压220V，功率</w:t>
            </w:r>
            <w:r>
              <w:rPr>
                <w:rFonts w:ascii="仿宋_GB2312" w:hAnsi="仿宋_GB2312" w:cs="仿宋_GB2312" w:eastAsia="仿宋_GB2312"/>
                <w:sz w:val="21"/>
              </w:rPr>
              <w:t>≤</w:t>
            </w:r>
            <w:r>
              <w:rPr>
                <w:rFonts w:ascii="仿宋_GB2312" w:hAnsi="仿宋_GB2312" w:cs="仿宋_GB2312" w:eastAsia="仿宋_GB2312"/>
                <w:sz w:val="21"/>
              </w:rPr>
              <w:t>6.0kW，湿烧。</w:t>
            </w:r>
          </w:p>
          <w:p>
            <w:pPr>
              <w:pStyle w:val="null3"/>
              <w:ind w:firstLine="210"/>
              <w:jc w:val="both"/>
            </w:pPr>
            <w:r>
              <w:rPr>
                <w:rFonts w:ascii="仿宋_GB2312" w:hAnsi="仿宋_GB2312" w:cs="仿宋_GB2312" w:eastAsia="仿宋_GB2312"/>
                <w:sz w:val="21"/>
              </w:rPr>
              <w:t>9. 装置布局：装置采用高品质铝合金框架，装置配有可升降万向脚轮，脚轮带有ABS调节手把。配有支撑底座用于固定装置。</w:t>
            </w:r>
          </w:p>
          <w:p>
            <w:pPr>
              <w:pStyle w:val="null3"/>
              <w:ind w:firstLine="210"/>
              <w:jc w:val="both"/>
            </w:pPr>
            <w:r>
              <w:rPr>
                <w:rFonts w:ascii="仿宋_GB2312" w:hAnsi="仿宋_GB2312" w:cs="仿宋_GB2312" w:eastAsia="仿宋_GB2312"/>
                <w:sz w:val="21"/>
              </w:rPr>
              <w:t>10. 硬件控制如采用触摸操控终端：</w:t>
            </w:r>
            <w:r>
              <w:rPr>
                <w:rFonts w:ascii="仿宋_GB2312" w:hAnsi="仿宋_GB2312" w:cs="仿宋_GB2312" w:eastAsia="仿宋_GB2312"/>
                <w:sz w:val="21"/>
              </w:rPr>
              <w:t>≥15寸显示器，带键盘鼠标；</w:t>
            </w:r>
            <w:r>
              <w:rPr>
                <w:rFonts w:ascii="仿宋_GB2312" w:hAnsi="仿宋_GB2312" w:cs="仿宋_GB2312" w:eastAsia="仿宋_GB2312"/>
                <w:sz w:val="21"/>
              </w:rPr>
              <w:t>如采用台式操控终端：内存</w:t>
            </w:r>
            <w:r>
              <w:rPr>
                <w:rFonts w:ascii="仿宋_GB2312" w:hAnsi="仿宋_GB2312" w:cs="仿宋_GB2312" w:eastAsia="仿宋_GB2312"/>
                <w:sz w:val="21"/>
              </w:rPr>
              <w:t>≥4G，硬盘≥1T，独立显存≥2GB，≥23.8寸显示器，带键盘鼠标</w:t>
            </w:r>
            <w:r>
              <w:rPr>
                <w:rFonts w:ascii="仿宋_GB2312" w:hAnsi="仿宋_GB2312" w:cs="仿宋_GB2312" w:eastAsia="仿宋_GB2312"/>
                <w:sz w:val="21"/>
              </w:rPr>
              <w:t>；</w:t>
            </w:r>
            <w:r>
              <w:rPr>
                <w:rFonts w:ascii="仿宋_GB2312" w:hAnsi="仿宋_GB2312" w:cs="仿宋_GB2312" w:eastAsia="仿宋_GB2312"/>
                <w:sz w:val="21"/>
              </w:rPr>
              <w:t>满足任意一项均可。</w:t>
            </w:r>
          </w:p>
          <w:p>
            <w:pPr>
              <w:pStyle w:val="null3"/>
              <w:ind w:firstLine="210"/>
              <w:jc w:val="both"/>
            </w:pPr>
            <w:r>
              <w:rPr>
                <w:rFonts w:ascii="仿宋_GB2312" w:hAnsi="仿宋_GB2312" w:cs="仿宋_GB2312" w:eastAsia="仿宋_GB2312"/>
                <w:sz w:val="21"/>
              </w:rPr>
              <w:t>11. 电器元件：漏电保护器</w:t>
            </w:r>
            <w:r>
              <w:rPr>
                <w:rFonts w:ascii="仿宋_GB2312" w:hAnsi="仿宋_GB2312" w:cs="仿宋_GB2312" w:eastAsia="仿宋_GB2312"/>
                <w:sz w:val="21"/>
              </w:rPr>
              <w:t>≤</w:t>
            </w:r>
            <w:r>
              <w:rPr>
                <w:rFonts w:ascii="仿宋_GB2312" w:hAnsi="仿宋_GB2312" w:cs="仿宋_GB2312" w:eastAsia="仿宋_GB2312"/>
                <w:sz w:val="21"/>
              </w:rPr>
              <w:t>10A、接触器</w:t>
            </w:r>
            <w:r>
              <w:rPr>
                <w:rFonts w:ascii="仿宋_GB2312" w:hAnsi="仿宋_GB2312" w:cs="仿宋_GB2312" w:eastAsia="仿宋_GB2312"/>
                <w:sz w:val="21"/>
              </w:rPr>
              <w:t>≤</w:t>
            </w:r>
            <w:r>
              <w:rPr>
                <w:rFonts w:ascii="仿宋_GB2312" w:hAnsi="仿宋_GB2312" w:cs="仿宋_GB2312" w:eastAsia="仿宋_GB2312"/>
                <w:sz w:val="21"/>
              </w:rPr>
              <w:t>9A/220V、直流电源</w:t>
            </w:r>
            <w:r>
              <w:rPr>
                <w:rFonts w:ascii="仿宋_GB2312" w:hAnsi="仿宋_GB2312" w:cs="仿宋_GB2312" w:eastAsia="仿宋_GB2312"/>
                <w:sz w:val="21"/>
              </w:rPr>
              <w:t>≤</w:t>
            </w:r>
            <w:r>
              <w:rPr>
                <w:rFonts w:ascii="仿宋_GB2312" w:hAnsi="仿宋_GB2312" w:cs="仿宋_GB2312" w:eastAsia="仿宋_GB2312"/>
                <w:sz w:val="21"/>
              </w:rPr>
              <w:t>75W/24V、仪表501F/518F、固体继电器</w:t>
            </w:r>
            <w:r>
              <w:rPr>
                <w:rFonts w:ascii="仿宋_GB2312" w:hAnsi="仿宋_GB2312" w:cs="仿宋_GB2312" w:eastAsia="仿宋_GB2312"/>
                <w:sz w:val="21"/>
              </w:rPr>
              <w:t>≤</w:t>
            </w:r>
            <w:r>
              <w:rPr>
                <w:rFonts w:ascii="仿宋_GB2312" w:hAnsi="仿宋_GB2312" w:cs="仿宋_GB2312" w:eastAsia="仿宋_GB2312"/>
                <w:sz w:val="21"/>
              </w:rPr>
              <w:t>10A/380V、变频器</w:t>
            </w:r>
            <w:r>
              <w:rPr>
                <w:rFonts w:ascii="仿宋_GB2312" w:hAnsi="仿宋_GB2312" w:cs="仿宋_GB2312" w:eastAsia="仿宋_GB2312"/>
                <w:sz w:val="21"/>
              </w:rPr>
              <w:t>≤</w:t>
            </w:r>
            <w:r>
              <w:rPr>
                <w:rFonts w:ascii="仿宋_GB2312" w:hAnsi="仿宋_GB2312" w:cs="仿宋_GB2312" w:eastAsia="仿宋_GB2312"/>
                <w:sz w:val="21"/>
              </w:rPr>
              <w:t>400W/三相、继电器</w:t>
            </w:r>
            <w:r>
              <w:rPr>
                <w:rFonts w:ascii="仿宋_GB2312" w:hAnsi="仿宋_GB2312" w:cs="仿宋_GB2312" w:eastAsia="仿宋_GB2312"/>
                <w:sz w:val="21"/>
              </w:rPr>
              <w:t>≤</w:t>
            </w:r>
            <w:r>
              <w:rPr>
                <w:rFonts w:ascii="仿宋_GB2312" w:hAnsi="仿宋_GB2312" w:cs="仿宋_GB2312" w:eastAsia="仿宋_GB2312"/>
                <w:sz w:val="21"/>
              </w:rPr>
              <w:t>10A/24V、熔断器10A、电压表头0-450V、旋钮开关等。</w:t>
            </w:r>
          </w:p>
          <w:p>
            <w:pPr>
              <w:pStyle w:val="null3"/>
              <w:ind w:firstLine="210"/>
              <w:jc w:val="both"/>
            </w:pPr>
            <w:r>
              <w:rPr>
                <w:rFonts w:ascii="仿宋_GB2312" w:hAnsi="仿宋_GB2312" w:cs="仿宋_GB2312" w:eastAsia="仿宋_GB2312"/>
                <w:sz w:val="21"/>
              </w:rPr>
              <w:t>▲12. 软件控制部分：自检测系统软件。配套实验辅助系统，学生可通过手机端APP学习实验分步式操作视频。实验装置动画二维码，可通过扫描二维码观看实验动画，预习实验内容。动画时长不小于2min，视频配有全流程语音讲解。提供软件运行界面截图不少于2张。投标需提供手机端 APP 交互操作截图、模块操作精细化讲解视频截图各不少于 2 张，需支持现场演示系统核心功能，可根据要求现场提供演示视频。提供2张以上所投设备不同角度含播放进度条的动画截图。</w:t>
            </w:r>
          </w:p>
          <w:p>
            <w:pPr>
              <w:pStyle w:val="null3"/>
              <w:ind w:firstLine="210"/>
              <w:jc w:val="both"/>
            </w:pPr>
            <w:r>
              <w:rPr>
                <w:rFonts w:ascii="仿宋_GB2312" w:hAnsi="仿宋_GB2312" w:cs="仿宋_GB2312" w:eastAsia="仿宋_GB2312"/>
                <w:sz w:val="21"/>
              </w:rPr>
              <w:t>▲13. 搭建标准化化工实验与实践 3D 动画二维码资源体系，要求提供不少于 40 个合规二维码，每个二维码对应独立的实验 / 实践模块 3D 动画资源。</w:t>
            </w:r>
          </w:p>
          <w:p>
            <w:pPr>
              <w:pStyle w:val="null3"/>
              <w:ind w:firstLine="210"/>
              <w:jc w:val="both"/>
            </w:pPr>
            <w:r>
              <w:rPr>
                <w:rFonts w:ascii="仿宋_GB2312" w:hAnsi="仿宋_GB2312" w:cs="仿宋_GB2312" w:eastAsia="仿宋_GB2312"/>
                <w:sz w:val="21"/>
                <w:b/>
              </w:rPr>
              <w:t>七</w:t>
            </w:r>
            <w:r>
              <w:rPr>
                <w:rFonts w:ascii="仿宋_GB2312" w:hAnsi="仿宋_GB2312" w:cs="仿宋_GB2312" w:eastAsia="仿宋_GB2312"/>
                <w:sz w:val="21"/>
                <w:b/>
              </w:rPr>
              <w:t>. 恒压过滤实验装置</w:t>
            </w:r>
          </w:p>
          <w:p>
            <w:pPr>
              <w:pStyle w:val="null3"/>
              <w:jc w:val="left"/>
            </w:pPr>
            <w:r>
              <w:rPr>
                <w:rFonts w:ascii="仿宋_GB2312" w:hAnsi="仿宋_GB2312" w:cs="仿宋_GB2312" w:eastAsia="仿宋_GB2312"/>
                <w:sz w:val="21"/>
                <w:color w:val="000000"/>
              </w:rPr>
              <w:t>装置功能</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掌握过滤的基本方法</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掌握在恒压下过滤常数</w:t>
            </w:r>
            <w:r>
              <w:rPr>
                <w:rFonts w:ascii="仿宋_GB2312" w:hAnsi="仿宋_GB2312" w:cs="仿宋_GB2312" w:eastAsia="仿宋_GB2312"/>
                <w:sz w:val="21"/>
                <w:color w:val="000000"/>
              </w:rPr>
              <w:t>K、当量滤液体积的求取</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观察过滤终了速率与洗涤速率的关系</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ind w:left="900"/>
              <w:jc w:val="left"/>
            </w:pP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color w:val="000000"/>
              </w:rPr>
              <w:t>主要配置和技术参数：</w:t>
            </w:r>
          </w:p>
          <w:p>
            <w:pPr>
              <w:pStyle w:val="null3"/>
              <w:jc w:val="both"/>
            </w:pPr>
            <w:r>
              <w:rPr>
                <w:rFonts w:ascii="仿宋_GB2312" w:hAnsi="仿宋_GB2312" w:cs="仿宋_GB2312" w:eastAsia="仿宋_GB2312"/>
                <w:sz w:val="21"/>
                <w:color w:val="000000"/>
              </w:rPr>
              <w:t>1、板框过滤器：不锈钢 304材质，板框数大于3块，过滤截面Φ100mm，≥800目工业滤布；</w:t>
            </w:r>
          </w:p>
          <w:p>
            <w:pPr>
              <w:pStyle w:val="null3"/>
              <w:jc w:val="both"/>
            </w:pPr>
            <w:r>
              <w:rPr>
                <w:rFonts w:ascii="仿宋_GB2312" w:hAnsi="仿宋_GB2312" w:cs="仿宋_GB2312" w:eastAsia="仿宋_GB2312"/>
                <w:sz w:val="21"/>
                <w:color w:val="000000"/>
              </w:rPr>
              <w:t>2、无油空气压缩机：压力0.7MPa，电压220V，功率750W。</w:t>
            </w:r>
            <w:r>
              <w:br/>
            </w:r>
            <w:r>
              <w:rPr>
                <w:rFonts w:ascii="仿宋_GB2312" w:hAnsi="仿宋_GB2312" w:cs="仿宋_GB2312" w:eastAsia="仿宋_GB2312"/>
                <w:sz w:val="21"/>
                <w:color w:val="000000"/>
              </w:rPr>
              <w:t>3、料液压力罐：不锈钢材质，卧室贮罐，容积30L，高强玻璃视镜，安全阀，(安全压力可调)，具备自卸压功能，1台。</w:t>
            </w:r>
          </w:p>
          <w:p>
            <w:pPr>
              <w:pStyle w:val="null3"/>
              <w:jc w:val="both"/>
            </w:pPr>
            <w:r>
              <w:rPr>
                <w:rFonts w:ascii="仿宋_GB2312" w:hAnsi="仿宋_GB2312" w:cs="仿宋_GB2312" w:eastAsia="仿宋_GB2312"/>
                <w:sz w:val="21"/>
                <w:color w:val="000000"/>
              </w:rPr>
              <w:t>4、耐震指针压力表：0-0.4MPa；</w:t>
            </w:r>
          </w:p>
          <w:p>
            <w:pPr>
              <w:pStyle w:val="null3"/>
              <w:jc w:val="both"/>
            </w:pPr>
            <w:r>
              <w:rPr>
                <w:rFonts w:ascii="仿宋_GB2312" w:hAnsi="仿宋_GB2312" w:cs="仿宋_GB2312" w:eastAsia="仿宋_GB2312"/>
                <w:sz w:val="21"/>
                <w:color w:val="000000"/>
              </w:rPr>
              <w:t>5、盛渣槽：过滤时会有一定泄漏现象，为保证实</w:t>
            </w:r>
            <w:r>
              <w:rPr>
                <w:rFonts w:ascii="仿宋_GB2312" w:hAnsi="仿宋_GB2312" w:cs="仿宋_GB2312" w:eastAsia="仿宋_GB2312"/>
                <w:sz w:val="21"/>
              </w:rPr>
              <w:t>验室的卫生用来盛泄漏的混合液。</w:t>
            </w:r>
          </w:p>
          <w:p>
            <w:pPr>
              <w:pStyle w:val="null3"/>
              <w:jc w:val="both"/>
            </w:pPr>
            <w:r>
              <w:rPr>
                <w:rFonts w:ascii="仿宋_GB2312" w:hAnsi="仿宋_GB2312" w:cs="仿宋_GB2312" w:eastAsia="仿宋_GB2312"/>
                <w:sz w:val="21"/>
              </w:rPr>
              <w:t>6、计量槽：由有机玻璃制成，容积：</w:t>
            </w:r>
            <w:r>
              <w:rPr>
                <w:rFonts w:ascii="仿宋_GB2312" w:hAnsi="仿宋_GB2312" w:cs="仿宋_GB2312" w:eastAsia="仿宋_GB2312"/>
                <w:sz w:val="21"/>
              </w:rPr>
              <w:t>0-</w:t>
            </w:r>
            <w:r>
              <w:rPr>
                <w:rFonts w:ascii="仿宋_GB2312" w:hAnsi="仿宋_GB2312" w:cs="仿宋_GB2312" w:eastAsia="仿宋_GB2312"/>
                <w:sz w:val="21"/>
              </w:rPr>
              <w:t>14L。</w:t>
            </w:r>
          </w:p>
          <w:p>
            <w:pPr>
              <w:pStyle w:val="null3"/>
              <w:jc w:val="both"/>
            </w:pPr>
            <w:r>
              <w:rPr>
                <w:rFonts w:ascii="仿宋_GB2312" w:hAnsi="仿宋_GB2312" w:cs="仿宋_GB2312" w:eastAsia="仿宋_GB2312"/>
                <w:sz w:val="21"/>
              </w:rPr>
              <w:t>7、搅拌电机：220V，150W；搅拌器转速：0-300转/min。</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符合</w:t>
            </w:r>
            <w:r>
              <w:rPr>
                <w:rFonts w:ascii="仿宋_GB2312" w:hAnsi="仿宋_GB2312" w:cs="仿宋_GB2312" w:eastAsia="仿宋_GB2312"/>
                <w:sz w:val="21"/>
              </w:rPr>
              <w:t>GB/T 14048.2-2020</w:t>
            </w:r>
            <w:r>
              <w:rPr>
                <w:rFonts w:ascii="仿宋_GB2312" w:hAnsi="仿宋_GB2312" w:cs="仿宋_GB2312" w:eastAsia="仿宋_GB2312"/>
                <w:sz w:val="21"/>
              </w:rPr>
              <w:t>标准及</w:t>
            </w:r>
            <w:r>
              <w:rPr>
                <w:rFonts w:ascii="仿宋_GB2312" w:hAnsi="仿宋_GB2312" w:cs="仿宋_GB2312" w:eastAsia="仿宋_GB2312"/>
                <w:sz w:val="21"/>
              </w:rPr>
              <w:t>3C认证</w:t>
            </w:r>
            <w:r>
              <w:rPr>
                <w:rFonts w:ascii="仿宋_GB2312" w:hAnsi="仿宋_GB2312" w:cs="仿宋_GB2312" w:eastAsia="仿宋_GB2312"/>
                <w:sz w:val="21"/>
              </w:rPr>
              <w:t>电气设备，漏电保护和空气开关；</w:t>
            </w:r>
          </w:p>
          <w:p>
            <w:pPr>
              <w:pStyle w:val="null3"/>
              <w:jc w:val="both"/>
            </w:pPr>
            <w:r>
              <w:rPr>
                <w:rFonts w:ascii="仿宋_GB2312" w:hAnsi="仿宋_GB2312" w:cs="仿宋_GB2312" w:eastAsia="仿宋_GB2312"/>
                <w:sz w:val="21"/>
              </w:rPr>
              <w:t>9、提供实验报告测试样本（作调试验收标准）。</w:t>
            </w:r>
          </w:p>
          <w:p>
            <w:pPr>
              <w:pStyle w:val="null3"/>
              <w:jc w:val="both"/>
            </w:pPr>
            <w:r>
              <w:rPr>
                <w:rFonts w:ascii="仿宋_GB2312" w:hAnsi="仿宋_GB2312" w:cs="仿宋_GB2312" w:eastAsia="仿宋_GB2312"/>
                <w:sz w:val="21"/>
              </w:rPr>
              <w:t>10、不锈钢框架结构（带脚轮及禁锢脚），不锈钢管路、管件及阀门不锈钢仪表柜。测控、电器设备在实验架上。</w:t>
            </w:r>
          </w:p>
          <w:p>
            <w:pPr>
              <w:pStyle w:val="null3"/>
              <w:jc w:val="both"/>
            </w:pPr>
            <w:r>
              <w:rPr>
                <w:rFonts w:ascii="仿宋_GB2312" w:hAnsi="仿宋_GB2312" w:cs="仿宋_GB2312" w:eastAsia="仿宋_GB2312"/>
                <w:sz w:val="21"/>
              </w:rPr>
              <w:t>11、设备管道表面光滑、焊缝符合化工设备验收规范；设备管道仪表管线布置符合工程规范。</w:t>
            </w:r>
          </w:p>
          <w:p>
            <w:pPr>
              <w:pStyle w:val="null3"/>
              <w:jc w:val="both"/>
            </w:pPr>
            <w:r>
              <w:rPr>
                <w:rFonts w:ascii="仿宋_GB2312" w:hAnsi="仿宋_GB2312" w:cs="仿宋_GB2312" w:eastAsia="仿宋_GB2312"/>
                <w:sz w:val="21"/>
              </w:rPr>
              <w:t>12、可选配数字传感器和触摸屏，采集记录实验数据，自动计算和绘制实验曲线。</w:t>
            </w:r>
          </w:p>
          <w:p>
            <w:pPr>
              <w:pStyle w:val="null3"/>
              <w:jc w:val="both"/>
            </w:pPr>
            <w:r>
              <w:rPr>
                <w:rFonts w:ascii="仿宋_GB2312" w:hAnsi="仿宋_GB2312" w:cs="仿宋_GB2312" w:eastAsia="仿宋_GB2312"/>
                <w:sz w:val="21"/>
              </w:rPr>
              <w:t>13、数据采集型（HD504/Ⅱ）：配触摸屏控制器、微机接口和数据处理软件、重量传感器、压力传感器。能在线监测过滤液量、压力等实验数据。</w:t>
            </w:r>
          </w:p>
          <w:p>
            <w:pPr>
              <w:pStyle w:val="null3"/>
              <w:ind w:firstLine="210"/>
              <w:jc w:val="both"/>
            </w:pPr>
            <w:r>
              <w:rPr>
                <w:rFonts w:ascii="仿宋_GB2312" w:hAnsi="仿宋_GB2312" w:cs="仿宋_GB2312" w:eastAsia="仿宋_GB2312"/>
                <w:sz w:val="21"/>
                <w:b/>
              </w:rPr>
              <w:t>八</w:t>
            </w:r>
            <w:r>
              <w:rPr>
                <w:rFonts w:ascii="仿宋_GB2312" w:hAnsi="仿宋_GB2312" w:cs="仿宋_GB2312" w:eastAsia="仿宋_GB2312"/>
                <w:sz w:val="21"/>
                <w:b/>
              </w:rPr>
              <w:t>. 复合高分子新材料成型生产实验装置（订制）</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 主机部分</w:t>
            </w:r>
          </w:p>
          <w:p>
            <w:pPr>
              <w:pStyle w:val="null3"/>
              <w:ind w:firstLine="210"/>
              <w:jc w:val="both"/>
            </w:pPr>
            <w:r>
              <w:rPr>
                <w:rFonts w:ascii="仿宋_GB2312" w:hAnsi="仿宋_GB2312" w:cs="仿宋_GB2312" w:eastAsia="仿宋_GB2312"/>
                <w:sz w:val="21"/>
              </w:rPr>
              <w:t>1套挤出机平台</w:t>
            </w:r>
          </w:p>
          <w:p>
            <w:pPr>
              <w:pStyle w:val="null3"/>
              <w:ind w:firstLine="210"/>
              <w:jc w:val="both"/>
            </w:pPr>
            <w:r>
              <w:rPr>
                <w:rFonts w:ascii="仿宋_GB2312" w:hAnsi="仿宋_GB2312" w:cs="仿宋_GB2312" w:eastAsia="仿宋_GB2312"/>
                <w:sz w:val="21"/>
              </w:rPr>
              <w:t>1套单螺杆挤出机Φ50  13：1</w:t>
            </w:r>
          </w:p>
          <w:p>
            <w:pPr>
              <w:pStyle w:val="null3"/>
              <w:ind w:firstLine="420"/>
              <w:jc w:val="both"/>
            </w:pPr>
            <w:r>
              <w:rPr>
                <w:rFonts w:ascii="仿宋_GB2312" w:hAnsi="仿宋_GB2312" w:cs="仿宋_GB2312" w:eastAsia="仿宋_GB2312"/>
                <w:sz w:val="21"/>
              </w:rPr>
              <w:t>螺杆材质</w:t>
            </w:r>
            <w:r>
              <w:rPr>
                <w:rFonts w:ascii="仿宋_GB2312" w:hAnsi="仿宋_GB2312" w:cs="仿宋_GB2312" w:eastAsia="仿宋_GB2312"/>
                <w:sz w:val="21"/>
              </w:rPr>
              <w:t>38CrMoAl，氮化处理，精抛光</w:t>
            </w:r>
          </w:p>
          <w:p>
            <w:pPr>
              <w:pStyle w:val="null3"/>
              <w:ind w:firstLine="420"/>
              <w:jc w:val="both"/>
            </w:pPr>
            <w:r>
              <w:rPr>
                <w:rFonts w:ascii="仿宋_GB2312" w:hAnsi="仿宋_GB2312" w:cs="仿宋_GB2312" w:eastAsia="仿宋_GB2312"/>
                <w:sz w:val="21"/>
              </w:rPr>
              <w:t>料筒材质</w:t>
            </w:r>
            <w:r>
              <w:rPr>
                <w:rFonts w:ascii="仿宋_GB2312" w:hAnsi="仿宋_GB2312" w:cs="仿宋_GB2312" w:eastAsia="仿宋_GB2312"/>
                <w:sz w:val="21"/>
              </w:rPr>
              <w:t>38CrMoAl，氮化精抛光处理，进料口处水冷。采用陶瓷加热圈加热。</w:t>
            </w:r>
          </w:p>
          <w:p>
            <w:pPr>
              <w:pStyle w:val="null3"/>
              <w:ind w:firstLine="420"/>
              <w:jc w:val="both"/>
            </w:pPr>
            <w:r>
              <w:rPr>
                <w:rFonts w:ascii="仿宋_GB2312" w:hAnsi="仿宋_GB2312" w:cs="仿宋_GB2312" w:eastAsia="仿宋_GB2312"/>
                <w:sz w:val="21"/>
              </w:rPr>
              <w:t>采用热电偶和温控仪表智能温度调节。</w:t>
            </w:r>
          </w:p>
          <w:p>
            <w:pPr>
              <w:pStyle w:val="null3"/>
              <w:ind w:firstLine="210"/>
              <w:jc w:val="both"/>
            </w:pPr>
            <w:r>
              <w:rPr>
                <w:rFonts w:ascii="仿宋_GB2312" w:hAnsi="仿宋_GB2312" w:cs="仿宋_GB2312" w:eastAsia="仿宋_GB2312"/>
                <w:sz w:val="21"/>
              </w:rPr>
              <w:t>1台主电机，功率15kW 交流电机配变频调速</w:t>
            </w:r>
          </w:p>
          <w:p>
            <w:pPr>
              <w:pStyle w:val="null3"/>
              <w:ind w:firstLine="210"/>
              <w:jc w:val="both"/>
            </w:pPr>
            <w:r>
              <w:rPr>
                <w:rFonts w:ascii="仿宋_GB2312" w:hAnsi="仿宋_GB2312" w:cs="仿宋_GB2312" w:eastAsia="仿宋_GB2312"/>
                <w:sz w:val="21"/>
              </w:rPr>
              <w:t>1台变频器，15kW</w:t>
            </w:r>
          </w:p>
          <w:p>
            <w:pPr>
              <w:pStyle w:val="null3"/>
              <w:ind w:firstLine="210"/>
              <w:jc w:val="both"/>
            </w:pPr>
            <w:r>
              <w:rPr>
                <w:rFonts w:ascii="仿宋_GB2312" w:hAnsi="仿宋_GB2312" w:cs="仿宋_GB2312" w:eastAsia="仿宋_GB2312"/>
                <w:sz w:val="21"/>
              </w:rPr>
              <w:t>1台ZLYJ146 齿轮箱</w:t>
            </w:r>
          </w:p>
          <w:p>
            <w:pPr>
              <w:pStyle w:val="null3"/>
              <w:ind w:firstLine="210"/>
              <w:jc w:val="both"/>
            </w:pPr>
            <w:r>
              <w:rPr>
                <w:rFonts w:ascii="仿宋_GB2312" w:hAnsi="仿宋_GB2312" w:cs="仿宋_GB2312" w:eastAsia="仿宋_GB2312"/>
                <w:sz w:val="21"/>
              </w:rPr>
              <w:t>1套手动换网器</w:t>
            </w:r>
          </w:p>
          <w:p>
            <w:pPr>
              <w:pStyle w:val="null3"/>
              <w:ind w:firstLine="210"/>
              <w:jc w:val="both"/>
            </w:pPr>
            <w:r>
              <w:rPr>
                <w:rFonts w:ascii="仿宋_GB2312" w:hAnsi="仿宋_GB2312" w:cs="仿宋_GB2312" w:eastAsia="仿宋_GB2312"/>
                <w:sz w:val="21"/>
              </w:rPr>
              <w:t>1套手动调节模头500mm</w:t>
            </w:r>
          </w:p>
          <w:p>
            <w:pPr>
              <w:pStyle w:val="null3"/>
              <w:ind w:firstLine="420"/>
              <w:jc w:val="both"/>
            </w:pPr>
            <w:r>
              <w:rPr>
                <w:rFonts w:ascii="仿宋_GB2312" w:hAnsi="仿宋_GB2312" w:cs="仿宋_GB2312" w:eastAsia="仿宋_GB2312"/>
                <w:sz w:val="21"/>
              </w:rPr>
              <w:t>采用热变形小，稳定性好的优质模具钢经调质处理，镀硬铬，研磨处理，内表面打磨抛光。</w:t>
            </w:r>
          </w:p>
          <w:p>
            <w:pPr>
              <w:pStyle w:val="null3"/>
              <w:ind w:firstLine="210"/>
              <w:jc w:val="both"/>
            </w:pPr>
            <w:r>
              <w:rPr>
                <w:rFonts w:ascii="仿宋_GB2312" w:hAnsi="仿宋_GB2312" w:cs="仿宋_GB2312" w:eastAsia="仿宋_GB2312"/>
                <w:sz w:val="21"/>
              </w:rPr>
              <w:t>1套主机行走</w:t>
            </w:r>
          </w:p>
          <w:p>
            <w:pPr>
              <w:pStyle w:val="null3"/>
              <w:ind w:firstLine="210"/>
              <w:jc w:val="both"/>
            </w:pPr>
            <w:r>
              <w:rPr>
                <w:rFonts w:ascii="仿宋_GB2312" w:hAnsi="仿宋_GB2312" w:cs="仿宋_GB2312" w:eastAsia="仿宋_GB2312"/>
                <w:sz w:val="21"/>
              </w:rPr>
              <w:t>流延成型部分</w:t>
            </w:r>
          </w:p>
          <w:p>
            <w:pPr>
              <w:pStyle w:val="null3"/>
              <w:ind w:firstLine="210"/>
              <w:jc w:val="both"/>
            </w:pPr>
            <w:r>
              <w:rPr>
                <w:rFonts w:ascii="仿宋_GB2312" w:hAnsi="仿宋_GB2312" w:cs="仿宋_GB2312" w:eastAsia="仿宋_GB2312"/>
                <w:sz w:val="21"/>
              </w:rPr>
              <w:t>可配置</w:t>
            </w:r>
            <w:r>
              <w:rPr>
                <w:rFonts w:ascii="仿宋_GB2312" w:hAnsi="仿宋_GB2312" w:cs="仿宋_GB2312" w:eastAsia="仿宋_GB2312"/>
                <w:sz w:val="21"/>
              </w:rPr>
              <w:t>1支压延胶辊Ø200x500硅胶表面。</w:t>
            </w:r>
          </w:p>
          <w:p>
            <w:pPr>
              <w:pStyle w:val="null3"/>
              <w:ind w:firstLine="210"/>
              <w:jc w:val="both"/>
            </w:pPr>
            <w:r>
              <w:rPr>
                <w:rFonts w:ascii="仿宋_GB2312" w:hAnsi="仿宋_GB2312" w:cs="仿宋_GB2312" w:eastAsia="仿宋_GB2312"/>
                <w:sz w:val="21"/>
              </w:rPr>
              <w:t>内部夹套循环水冷却</w:t>
            </w:r>
            <w:r>
              <w:rPr>
                <w:rFonts w:ascii="仿宋_GB2312" w:hAnsi="仿宋_GB2312" w:cs="仿宋_GB2312" w:eastAsia="仿宋_GB2312"/>
                <w:sz w:val="21"/>
              </w:rPr>
              <w:t>,配铜材旋转接头</w:t>
            </w:r>
          </w:p>
          <w:p>
            <w:pPr>
              <w:pStyle w:val="null3"/>
              <w:ind w:firstLine="210"/>
              <w:jc w:val="both"/>
            </w:pPr>
            <w:r>
              <w:rPr>
                <w:rFonts w:ascii="仿宋_GB2312" w:hAnsi="仿宋_GB2312" w:cs="仿宋_GB2312" w:eastAsia="仿宋_GB2312"/>
                <w:sz w:val="21"/>
              </w:rPr>
              <w:t>优于</w:t>
            </w:r>
            <w:r>
              <w:rPr>
                <w:rFonts w:ascii="仿宋_GB2312" w:hAnsi="仿宋_GB2312" w:cs="仿宋_GB2312" w:eastAsia="仿宋_GB2312"/>
                <w:sz w:val="21"/>
              </w:rPr>
              <w:t>GCr15SiMn材质</w:t>
            </w:r>
            <w:r>
              <w:rPr>
                <w:rFonts w:ascii="仿宋_GB2312" w:hAnsi="仿宋_GB2312" w:cs="仿宋_GB2312" w:eastAsia="仿宋_GB2312"/>
                <w:sz w:val="21"/>
              </w:rPr>
              <w:t>轴承，质量保证，性能优越。</w:t>
            </w:r>
          </w:p>
          <w:p>
            <w:pPr>
              <w:pStyle w:val="null3"/>
              <w:ind w:firstLine="210"/>
              <w:jc w:val="both"/>
            </w:pPr>
            <w:r>
              <w:rPr>
                <w:rFonts w:ascii="仿宋_GB2312" w:hAnsi="仿宋_GB2312" w:cs="仿宋_GB2312" w:eastAsia="仿宋_GB2312"/>
                <w:sz w:val="21"/>
              </w:rPr>
              <w:t>配置</w:t>
            </w:r>
            <w:r>
              <w:rPr>
                <w:rFonts w:ascii="仿宋_GB2312" w:hAnsi="仿宋_GB2312" w:cs="仿宋_GB2312" w:eastAsia="仿宋_GB2312"/>
                <w:sz w:val="21"/>
              </w:rPr>
              <w:t>2支镜面辊Ø240x500</w:t>
            </w:r>
          </w:p>
          <w:p>
            <w:pPr>
              <w:pStyle w:val="null3"/>
              <w:ind w:firstLine="420"/>
              <w:jc w:val="both"/>
            </w:pPr>
            <w:r>
              <w:rPr>
                <w:rFonts w:ascii="仿宋_GB2312" w:hAnsi="仿宋_GB2312" w:cs="仿宋_GB2312" w:eastAsia="仿宋_GB2312"/>
                <w:sz w:val="21"/>
              </w:rPr>
              <w:t>内部夹套循环水冷却</w:t>
            </w:r>
            <w:r>
              <w:rPr>
                <w:rFonts w:ascii="仿宋_GB2312" w:hAnsi="仿宋_GB2312" w:cs="仿宋_GB2312" w:eastAsia="仿宋_GB2312"/>
                <w:sz w:val="21"/>
              </w:rPr>
              <w:t>,配铜材旋转接头</w:t>
            </w:r>
          </w:p>
          <w:p>
            <w:pPr>
              <w:pStyle w:val="null3"/>
              <w:ind w:firstLine="420"/>
              <w:jc w:val="both"/>
            </w:pPr>
            <w:r>
              <w:rPr>
                <w:rFonts w:ascii="仿宋_GB2312" w:hAnsi="仿宋_GB2312" w:cs="仿宋_GB2312" w:eastAsia="仿宋_GB2312"/>
                <w:sz w:val="21"/>
              </w:rPr>
              <w:t>优于</w:t>
            </w:r>
            <w:r>
              <w:rPr>
                <w:rFonts w:ascii="仿宋_GB2312" w:hAnsi="仿宋_GB2312" w:cs="仿宋_GB2312" w:eastAsia="仿宋_GB2312"/>
                <w:sz w:val="21"/>
              </w:rPr>
              <w:t>GCr15SiMn材质</w:t>
            </w:r>
            <w:r>
              <w:rPr>
                <w:rFonts w:ascii="仿宋_GB2312" w:hAnsi="仿宋_GB2312" w:cs="仿宋_GB2312" w:eastAsia="仿宋_GB2312"/>
                <w:sz w:val="21"/>
              </w:rPr>
              <w:t>轴承，质量保证，性能优越。</w:t>
            </w:r>
          </w:p>
          <w:p>
            <w:pPr>
              <w:pStyle w:val="null3"/>
              <w:ind w:firstLine="210"/>
              <w:jc w:val="both"/>
            </w:pPr>
            <w:r>
              <w:rPr>
                <w:rFonts w:ascii="仿宋_GB2312" w:hAnsi="仿宋_GB2312" w:cs="仿宋_GB2312" w:eastAsia="仿宋_GB2312"/>
                <w:sz w:val="21"/>
              </w:rPr>
              <w:t>1传动电机1.5kW 带变频</w:t>
            </w:r>
          </w:p>
          <w:p>
            <w:pPr>
              <w:pStyle w:val="null3"/>
              <w:ind w:firstLine="210"/>
              <w:jc w:val="both"/>
            </w:pPr>
            <w:r>
              <w:rPr>
                <w:rFonts w:ascii="仿宋_GB2312" w:hAnsi="仿宋_GB2312" w:cs="仿宋_GB2312" w:eastAsia="仿宋_GB2312"/>
                <w:sz w:val="21"/>
              </w:rPr>
              <w:t>1套变频器1.5kW</w:t>
            </w:r>
          </w:p>
          <w:p>
            <w:pPr>
              <w:pStyle w:val="null3"/>
              <w:ind w:firstLine="210"/>
              <w:jc w:val="both"/>
            </w:pPr>
            <w:r>
              <w:rPr>
                <w:rFonts w:ascii="仿宋_GB2312" w:hAnsi="仿宋_GB2312" w:cs="仿宋_GB2312" w:eastAsia="仿宋_GB2312"/>
                <w:sz w:val="21"/>
              </w:rPr>
              <w:t>可配置</w:t>
            </w:r>
            <w:r>
              <w:rPr>
                <w:rFonts w:ascii="仿宋_GB2312" w:hAnsi="仿宋_GB2312" w:cs="仿宋_GB2312" w:eastAsia="仿宋_GB2312"/>
                <w:sz w:val="21"/>
              </w:rPr>
              <w:t>1支糙面辊Ø240x500</w:t>
            </w:r>
          </w:p>
          <w:p>
            <w:pPr>
              <w:pStyle w:val="null3"/>
              <w:ind w:firstLine="420"/>
              <w:jc w:val="both"/>
            </w:pPr>
            <w:r>
              <w:rPr>
                <w:rFonts w:ascii="仿宋_GB2312" w:hAnsi="仿宋_GB2312" w:cs="仿宋_GB2312" w:eastAsia="仿宋_GB2312"/>
                <w:sz w:val="21"/>
              </w:rPr>
              <w:t>内部夹套循环水冷却，配铜材旋转接头</w:t>
            </w:r>
          </w:p>
          <w:p>
            <w:pPr>
              <w:pStyle w:val="null3"/>
              <w:ind w:firstLine="420"/>
              <w:jc w:val="both"/>
            </w:pPr>
            <w:r>
              <w:rPr>
                <w:rFonts w:ascii="仿宋_GB2312" w:hAnsi="仿宋_GB2312" w:cs="仿宋_GB2312" w:eastAsia="仿宋_GB2312"/>
                <w:sz w:val="21"/>
              </w:rPr>
              <w:t>优于</w:t>
            </w:r>
            <w:r>
              <w:rPr>
                <w:rFonts w:ascii="仿宋_GB2312" w:hAnsi="仿宋_GB2312" w:cs="仿宋_GB2312" w:eastAsia="仿宋_GB2312"/>
                <w:sz w:val="21"/>
              </w:rPr>
              <w:t>GCr15SiMn材质</w:t>
            </w:r>
            <w:r>
              <w:rPr>
                <w:rFonts w:ascii="仿宋_GB2312" w:hAnsi="仿宋_GB2312" w:cs="仿宋_GB2312" w:eastAsia="仿宋_GB2312"/>
                <w:sz w:val="21"/>
              </w:rPr>
              <w:t>轴承，质量保证，性能优越。</w:t>
            </w:r>
          </w:p>
          <w:p>
            <w:pPr>
              <w:pStyle w:val="null3"/>
              <w:ind w:firstLine="210"/>
              <w:jc w:val="both"/>
            </w:pPr>
            <w:r>
              <w:rPr>
                <w:rFonts w:ascii="仿宋_GB2312" w:hAnsi="仿宋_GB2312" w:cs="仿宋_GB2312" w:eastAsia="仿宋_GB2312"/>
                <w:sz w:val="21"/>
              </w:rPr>
              <w:t>1套传动电机1.5kW带变频</w:t>
            </w:r>
          </w:p>
          <w:p>
            <w:pPr>
              <w:pStyle w:val="null3"/>
              <w:ind w:firstLine="210"/>
              <w:jc w:val="both"/>
            </w:pPr>
            <w:r>
              <w:rPr>
                <w:rFonts w:ascii="仿宋_GB2312" w:hAnsi="仿宋_GB2312" w:cs="仿宋_GB2312" w:eastAsia="仿宋_GB2312"/>
                <w:sz w:val="21"/>
              </w:rPr>
              <w:t>1套变频器1.5kW</w:t>
            </w:r>
          </w:p>
          <w:p>
            <w:pPr>
              <w:pStyle w:val="null3"/>
              <w:ind w:firstLine="210"/>
              <w:jc w:val="both"/>
            </w:pPr>
            <w:r>
              <w:rPr>
                <w:rFonts w:ascii="仿宋_GB2312" w:hAnsi="仿宋_GB2312" w:cs="仿宋_GB2312" w:eastAsia="仿宋_GB2312"/>
                <w:sz w:val="21"/>
              </w:rPr>
              <w:t>1套压紧方式</w:t>
            </w:r>
          </w:p>
          <w:p>
            <w:pPr>
              <w:pStyle w:val="null3"/>
              <w:jc w:val="both"/>
            </w:pPr>
            <w:r>
              <w:rPr>
                <w:rFonts w:ascii="仿宋_GB2312" w:hAnsi="仿宋_GB2312" w:cs="仿宋_GB2312" w:eastAsia="仿宋_GB2312"/>
                <w:sz w:val="21"/>
              </w:rPr>
              <w:t>气动</w:t>
            </w:r>
          </w:p>
          <w:p>
            <w:pPr>
              <w:pStyle w:val="null3"/>
              <w:jc w:val="both"/>
            </w:pPr>
            <w:r>
              <w:rPr>
                <w:rFonts w:ascii="仿宋_GB2312" w:hAnsi="仿宋_GB2312" w:cs="仿宋_GB2312" w:eastAsia="仿宋_GB2312"/>
                <w:sz w:val="21"/>
              </w:rPr>
              <w:t>放卷部分一</w:t>
            </w:r>
          </w:p>
          <w:p>
            <w:pPr>
              <w:pStyle w:val="null3"/>
              <w:ind w:firstLine="210"/>
              <w:jc w:val="both"/>
            </w:pPr>
            <w:r>
              <w:rPr>
                <w:rFonts w:ascii="仿宋_GB2312" w:hAnsi="仿宋_GB2312" w:cs="仿宋_GB2312" w:eastAsia="仿宋_GB2312"/>
                <w:sz w:val="21"/>
              </w:rPr>
              <w:t>1支气涨轴Ø76×500</w:t>
            </w:r>
          </w:p>
          <w:p>
            <w:pPr>
              <w:pStyle w:val="null3"/>
              <w:ind w:firstLine="210"/>
              <w:jc w:val="both"/>
            </w:pPr>
            <w:r>
              <w:rPr>
                <w:rFonts w:ascii="仿宋_GB2312" w:hAnsi="仿宋_GB2312" w:cs="仿宋_GB2312" w:eastAsia="仿宋_GB2312"/>
                <w:sz w:val="21"/>
              </w:rPr>
              <w:t>1套磁粉离合器</w:t>
            </w:r>
          </w:p>
          <w:p>
            <w:pPr>
              <w:pStyle w:val="null3"/>
              <w:ind w:firstLine="210"/>
              <w:jc w:val="both"/>
            </w:pPr>
            <w:r>
              <w:rPr>
                <w:rFonts w:ascii="仿宋_GB2312" w:hAnsi="仿宋_GB2312" w:cs="仿宋_GB2312" w:eastAsia="仿宋_GB2312"/>
                <w:sz w:val="21"/>
              </w:rPr>
              <w:t>1套放卷机架</w:t>
            </w:r>
          </w:p>
          <w:p>
            <w:pPr>
              <w:pStyle w:val="null3"/>
              <w:jc w:val="both"/>
            </w:pPr>
            <w:r>
              <w:rPr>
                <w:rFonts w:ascii="仿宋_GB2312" w:hAnsi="仿宋_GB2312" w:cs="仿宋_GB2312" w:eastAsia="仿宋_GB2312"/>
                <w:sz w:val="21"/>
              </w:rPr>
              <w:t>放卷部分二</w:t>
            </w:r>
          </w:p>
          <w:p>
            <w:pPr>
              <w:pStyle w:val="null3"/>
              <w:ind w:firstLine="210"/>
              <w:jc w:val="both"/>
            </w:pPr>
            <w:r>
              <w:rPr>
                <w:rFonts w:ascii="仿宋_GB2312" w:hAnsi="仿宋_GB2312" w:cs="仿宋_GB2312" w:eastAsia="仿宋_GB2312"/>
                <w:sz w:val="21"/>
              </w:rPr>
              <w:t>1支气涨轴Ø76×500</w:t>
            </w:r>
          </w:p>
          <w:p>
            <w:pPr>
              <w:pStyle w:val="null3"/>
              <w:ind w:firstLine="210"/>
              <w:jc w:val="both"/>
            </w:pPr>
            <w:r>
              <w:rPr>
                <w:rFonts w:ascii="仿宋_GB2312" w:hAnsi="仿宋_GB2312" w:cs="仿宋_GB2312" w:eastAsia="仿宋_GB2312"/>
                <w:sz w:val="21"/>
              </w:rPr>
              <w:t>1套磁粉离合器</w:t>
            </w:r>
          </w:p>
          <w:p>
            <w:pPr>
              <w:pStyle w:val="null3"/>
              <w:ind w:firstLine="210"/>
              <w:jc w:val="both"/>
            </w:pPr>
            <w:r>
              <w:rPr>
                <w:rFonts w:ascii="仿宋_GB2312" w:hAnsi="仿宋_GB2312" w:cs="仿宋_GB2312" w:eastAsia="仿宋_GB2312"/>
                <w:sz w:val="21"/>
              </w:rPr>
              <w:t>1套放卷机架</w:t>
            </w:r>
          </w:p>
          <w:p>
            <w:pPr>
              <w:pStyle w:val="null3"/>
              <w:jc w:val="both"/>
            </w:pPr>
            <w:r>
              <w:rPr>
                <w:rFonts w:ascii="仿宋_GB2312" w:hAnsi="仿宋_GB2312" w:cs="仿宋_GB2312" w:eastAsia="仿宋_GB2312"/>
                <w:sz w:val="21"/>
              </w:rPr>
              <w:t>收卷部分</w:t>
            </w:r>
          </w:p>
          <w:p>
            <w:pPr>
              <w:pStyle w:val="null3"/>
              <w:ind w:firstLine="210"/>
              <w:jc w:val="both"/>
            </w:pPr>
            <w:r>
              <w:rPr>
                <w:rFonts w:ascii="仿宋_GB2312" w:hAnsi="仿宋_GB2312" w:cs="仿宋_GB2312" w:eastAsia="仿宋_GB2312"/>
                <w:sz w:val="21"/>
              </w:rPr>
              <w:t>1支气涨轴Ø76×500</w:t>
            </w:r>
          </w:p>
          <w:p>
            <w:pPr>
              <w:pStyle w:val="null3"/>
              <w:ind w:firstLine="210"/>
              <w:jc w:val="both"/>
            </w:pPr>
            <w:r>
              <w:rPr>
                <w:rFonts w:ascii="仿宋_GB2312" w:hAnsi="仿宋_GB2312" w:cs="仿宋_GB2312" w:eastAsia="仿宋_GB2312"/>
                <w:sz w:val="21"/>
              </w:rPr>
              <w:t>1套快换卡盘</w:t>
            </w:r>
          </w:p>
          <w:p>
            <w:pPr>
              <w:pStyle w:val="null3"/>
              <w:ind w:firstLine="210"/>
              <w:jc w:val="both"/>
            </w:pPr>
            <w:r>
              <w:rPr>
                <w:rFonts w:ascii="仿宋_GB2312" w:hAnsi="仿宋_GB2312" w:cs="仿宋_GB2312" w:eastAsia="仿宋_GB2312"/>
                <w:sz w:val="21"/>
              </w:rPr>
              <w:t>1台交流电机1.5kW</w:t>
            </w:r>
          </w:p>
          <w:p>
            <w:pPr>
              <w:pStyle w:val="null3"/>
              <w:ind w:firstLine="210"/>
              <w:jc w:val="both"/>
            </w:pPr>
            <w:r>
              <w:rPr>
                <w:rFonts w:ascii="仿宋_GB2312" w:hAnsi="仿宋_GB2312" w:cs="仿宋_GB2312" w:eastAsia="仿宋_GB2312"/>
                <w:sz w:val="21"/>
              </w:rPr>
              <w:t>1台变频器1.5kW</w:t>
            </w:r>
          </w:p>
          <w:p>
            <w:pPr>
              <w:pStyle w:val="null3"/>
              <w:ind w:firstLine="210"/>
            </w:pPr>
            <w:r>
              <w:rPr>
                <w:rFonts w:ascii="仿宋_GB2312" w:hAnsi="仿宋_GB2312" w:cs="仿宋_GB2312" w:eastAsia="仿宋_GB2312"/>
                <w:sz w:val="21"/>
              </w:rPr>
              <w:t>1套收卷机架</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设备要求同时能够实现流延膜生产。</w:t>
            </w:r>
          </w:p>
          <w:p>
            <w:pPr>
              <w:pStyle w:val="null3"/>
            </w:pPr>
            <w:r>
              <w:rPr>
                <w:rFonts w:ascii="仿宋_GB2312" w:hAnsi="仿宋_GB2312" w:cs="仿宋_GB2312" w:eastAsia="仿宋_GB2312"/>
                <w:sz w:val="21"/>
                <w:b/>
              </w:rPr>
              <w:t>九</w:t>
            </w:r>
            <w:r>
              <w:rPr>
                <w:rFonts w:ascii="仿宋_GB2312" w:hAnsi="仿宋_GB2312" w:cs="仿宋_GB2312" w:eastAsia="仿宋_GB2312"/>
                <w:sz w:val="21"/>
                <w:b/>
              </w:rPr>
              <w:t>. 电子分析天平</w:t>
            </w:r>
          </w:p>
          <w:p>
            <w:pPr>
              <w:pStyle w:val="null3"/>
              <w:numPr>
                <w:ilvl w:val="0"/>
                <w:numId w:val="2"/>
              </w:numPr>
              <w:jc w:val="both"/>
            </w:pPr>
            <w:r>
              <w:rPr>
                <w:rFonts w:ascii="仿宋_GB2312" w:hAnsi="仿宋_GB2312" w:cs="仿宋_GB2312" w:eastAsia="仿宋_GB2312"/>
                <w:sz w:val="21"/>
              </w:rPr>
              <w:t>最大称量：</w:t>
            </w:r>
            <w:r>
              <w:rPr>
                <w:rFonts w:ascii="仿宋_GB2312" w:hAnsi="仿宋_GB2312" w:cs="仿宋_GB2312" w:eastAsia="仿宋_GB2312"/>
                <w:sz w:val="21"/>
              </w:rPr>
              <w:t>≥220g</w:t>
            </w:r>
          </w:p>
          <w:p>
            <w:pPr>
              <w:pStyle w:val="null3"/>
              <w:numPr>
                <w:ilvl w:val="0"/>
                <w:numId w:val="2"/>
              </w:numPr>
              <w:jc w:val="both"/>
            </w:pPr>
            <w:r>
              <w:rPr>
                <w:rFonts w:ascii="仿宋_GB2312" w:hAnsi="仿宋_GB2312" w:cs="仿宋_GB2312" w:eastAsia="仿宋_GB2312"/>
                <w:sz w:val="21"/>
              </w:rPr>
              <w:t>可读性：</w:t>
            </w:r>
            <w:r>
              <w:rPr>
                <w:rFonts w:ascii="仿宋_GB2312" w:hAnsi="仿宋_GB2312" w:cs="仿宋_GB2312" w:eastAsia="仿宋_GB2312"/>
                <w:sz w:val="21"/>
              </w:rPr>
              <w:t>0.1mg</w:t>
            </w:r>
          </w:p>
          <w:p>
            <w:pPr>
              <w:pStyle w:val="null3"/>
              <w:numPr>
                <w:ilvl w:val="0"/>
                <w:numId w:val="2"/>
              </w:numPr>
              <w:jc w:val="both"/>
            </w:pPr>
            <w:r>
              <w:rPr>
                <w:rFonts w:ascii="仿宋_GB2312" w:hAnsi="仿宋_GB2312" w:cs="仿宋_GB2312" w:eastAsia="仿宋_GB2312"/>
                <w:sz w:val="21"/>
              </w:rPr>
              <w:t>▲</w:t>
            </w:r>
            <w:r>
              <w:rPr>
                <w:rFonts w:ascii="仿宋_GB2312" w:hAnsi="仿宋_GB2312" w:cs="仿宋_GB2312" w:eastAsia="仿宋_GB2312"/>
                <w:sz w:val="21"/>
              </w:rPr>
              <w:t>重复性：</w:t>
            </w:r>
            <w:r>
              <w:rPr>
                <w:rFonts w:ascii="仿宋_GB2312" w:hAnsi="仿宋_GB2312" w:cs="仿宋_GB2312" w:eastAsia="仿宋_GB2312"/>
                <w:sz w:val="21"/>
              </w:rPr>
              <w:t>≤0.08mg</w:t>
            </w:r>
          </w:p>
          <w:p>
            <w:pPr>
              <w:pStyle w:val="null3"/>
              <w:numPr>
                <w:ilvl w:val="0"/>
                <w:numId w:val="2"/>
              </w:numPr>
              <w:jc w:val="both"/>
            </w:pPr>
            <w:r>
              <w:rPr>
                <w:rFonts w:ascii="仿宋_GB2312" w:hAnsi="仿宋_GB2312" w:cs="仿宋_GB2312" w:eastAsia="仿宋_GB2312"/>
                <w:sz w:val="21"/>
              </w:rPr>
              <w:t>▲</w:t>
            </w:r>
            <w:r>
              <w:rPr>
                <w:rFonts w:ascii="仿宋_GB2312" w:hAnsi="仿宋_GB2312" w:cs="仿宋_GB2312" w:eastAsia="仿宋_GB2312"/>
                <w:sz w:val="21"/>
              </w:rPr>
              <w:t>线性：</w:t>
            </w:r>
            <w:r>
              <w:rPr>
                <w:rFonts w:ascii="仿宋_GB2312" w:hAnsi="仿宋_GB2312" w:cs="仿宋_GB2312" w:eastAsia="仿宋_GB2312"/>
                <w:sz w:val="21"/>
              </w:rPr>
              <w:t>≤±0.06mg</w:t>
            </w:r>
          </w:p>
          <w:p>
            <w:pPr>
              <w:pStyle w:val="null3"/>
              <w:numPr>
                <w:ilvl w:val="0"/>
                <w:numId w:val="2"/>
              </w:numPr>
              <w:jc w:val="both"/>
            </w:pPr>
            <w:r>
              <w:rPr>
                <w:rFonts w:ascii="仿宋_GB2312" w:hAnsi="仿宋_GB2312" w:cs="仿宋_GB2312" w:eastAsia="仿宋_GB2312"/>
                <w:sz w:val="21"/>
              </w:rPr>
              <w:t>称量室高度：</w:t>
            </w:r>
            <w:r>
              <w:rPr>
                <w:rFonts w:ascii="仿宋_GB2312" w:hAnsi="仿宋_GB2312" w:cs="仿宋_GB2312" w:eastAsia="仿宋_GB2312"/>
                <w:sz w:val="21"/>
              </w:rPr>
              <w:t>≥240mm</w:t>
            </w:r>
          </w:p>
          <w:p>
            <w:pPr>
              <w:pStyle w:val="null3"/>
              <w:numPr>
                <w:ilvl w:val="0"/>
                <w:numId w:val="2"/>
              </w:numPr>
              <w:jc w:val="both"/>
            </w:pPr>
            <w:r>
              <w:rPr>
                <w:rFonts w:ascii="仿宋_GB2312" w:hAnsi="仿宋_GB2312" w:cs="仿宋_GB2312" w:eastAsia="仿宋_GB2312"/>
                <w:sz w:val="21"/>
              </w:rPr>
              <w:t>响应时间</w:t>
            </w:r>
            <w:r>
              <w:rPr>
                <w:rFonts w:ascii="仿宋_GB2312" w:hAnsi="仿宋_GB2312" w:cs="仿宋_GB2312" w:eastAsia="仿宋_GB2312"/>
                <w:sz w:val="21"/>
              </w:rPr>
              <w:t>(平均) ：≤1.5 S</w:t>
            </w:r>
          </w:p>
          <w:p>
            <w:pPr>
              <w:pStyle w:val="null3"/>
              <w:numPr>
                <w:ilvl w:val="0"/>
                <w:numId w:val="2"/>
              </w:numPr>
              <w:jc w:val="both"/>
            </w:pPr>
            <w:r>
              <w:rPr>
                <w:rFonts w:ascii="仿宋_GB2312" w:hAnsi="仿宋_GB2312" w:cs="仿宋_GB2312" w:eastAsia="仿宋_GB2312"/>
                <w:sz w:val="21"/>
              </w:rPr>
              <w:t>▲</w:t>
            </w:r>
            <w:r>
              <w:rPr>
                <w:rFonts w:ascii="仿宋_GB2312" w:hAnsi="仿宋_GB2312" w:cs="仿宋_GB2312" w:eastAsia="仿宋_GB2312"/>
                <w:sz w:val="21"/>
              </w:rPr>
              <w:t>不小于</w:t>
            </w:r>
            <w:r>
              <w:rPr>
                <w:rFonts w:ascii="仿宋_GB2312" w:hAnsi="仿宋_GB2312" w:cs="仿宋_GB2312" w:eastAsia="仿宋_GB2312"/>
                <w:sz w:val="21"/>
              </w:rPr>
              <w:t>7英寸全触摸图形显示屏</w:t>
            </w:r>
          </w:p>
          <w:p>
            <w:pPr>
              <w:pStyle w:val="null3"/>
              <w:numPr>
                <w:ilvl w:val="0"/>
                <w:numId w:val="2"/>
              </w:numPr>
              <w:jc w:val="both"/>
            </w:pPr>
            <w:r>
              <w:rPr>
                <w:rFonts w:ascii="仿宋_GB2312" w:hAnsi="仿宋_GB2312" w:cs="仿宋_GB2312" w:eastAsia="仿宋_GB2312"/>
                <w:sz w:val="21"/>
              </w:rPr>
              <w:t>▲</w:t>
            </w:r>
            <w:r>
              <w:rPr>
                <w:rFonts w:ascii="仿宋_GB2312" w:hAnsi="仿宋_GB2312" w:cs="仿宋_GB2312" w:eastAsia="仿宋_GB2312"/>
                <w:sz w:val="21"/>
              </w:rPr>
              <w:t>天平电动调水平，点击屏幕中的图标，即可触发天平全自动调水平</w:t>
            </w:r>
          </w:p>
          <w:p>
            <w:pPr>
              <w:pStyle w:val="null3"/>
              <w:numPr>
                <w:ilvl w:val="0"/>
                <w:numId w:val="2"/>
              </w:numPr>
              <w:jc w:val="both"/>
            </w:pPr>
            <w:r>
              <w:rPr>
                <w:rFonts w:ascii="仿宋_GB2312" w:hAnsi="仿宋_GB2312" w:cs="仿宋_GB2312" w:eastAsia="仿宋_GB2312"/>
                <w:sz w:val="21"/>
              </w:rPr>
              <w:t>▲</w:t>
            </w:r>
            <w:r>
              <w:rPr>
                <w:rFonts w:ascii="仿宋_GB2312" w:hAnsi="仿宋_GB2312" w:cs="仿宋_GB2312" w:eastAsia="仿宋_GB2312"/>
                <w:sz w:val="21"/>
              </w:rPr>
              <w:t>全自动内部校正</w:t>
            </w:r>
          </w:p>
          <w:p>
            <w:pPr>
              <w:pStyle w:val="null3"/>
              <w:numPr>
                <w:ilvl w:val="0"/>
                <w:numId w:val="2"/>
              </w:numPr>
              <w:jc w:val="both"/>
            </w:pPr>
            <w:r>
              <w:rPr>
                <w:rFonts w:ascii="仿宋_GB2312" w:hAnsi="仿宋_GB2312" w:cs="仿宋_GB2312" w:eastAsia="仿宋_GB2312"/>
                <w:sz w:val="21"/>
              </w:rPr>
              <w:t>▲</w:t>
            </w:r>
            <w:r>
              <w:rPr>
                <w:rFonts w:ascii="仿宋_GB2312" w:hAnsi="仿宋_GB2312" w:cs="仿宋_GB2312" w:eastAsia="仿宋_GB2312"/>
                <w:sz w:val="21"/>
              </w:rPr>
              <w:t>超级单体称重传感器</w:t>
            </w:r>
          </w:p>
          <w:p>
            <w:pPr>
              <w:pStyle w:val="null3"/>
              <w:numPr>
                <w:ilvl w:val="0"/>
                <w:numId w:val="2"/>
              </w:numPr>
              <w:jc w:val="both"/>
            </w:pPr>
            <w:r>
              <w:rPr>
                <w:rFonts w:ascii="仿宋_GB2312" w:hAnsi="仿宋_GB2312" w:cs="仿宋_GB2312" w:eastAsia="仿宋_GB2312"/>
                <w:sz w:val="21"/>
              </w:rPr>
              <w:t>带除静电涂层技术的防风罩系统</w:t>
            </w:r>
          </w:p>
          <w:p>
            <w:pPr>
              <w:pStyle w:val="null3"/>
              <w:numPr>
                <w:ilvl w:val="0"/>
                <w:numId w:val="2"/>
              </w:numPr>
              <w:jc w:val="both"/>
            </w:pPr>
            <w:r>
              <w:rPr>
                <w:rFonts w:ascii="仿宋_GB2312" w:hAnsi="仿宋_GB2312" w:cs="仿宋_GB2312" w:eastAsia="仿宋_GB2312"/>
                <w:sz w:val="21"/>
              </w:rPr>
              <w:t>可直接将数据传输到</w:t>
            </w:r>
            <w:r>
              <w:rPr>
                <w:rFonts w:ascii="仿宋_GB2312" w:hAnsi="仿宋_GB2312" w:cs="仿宋_GB2312" w:eastAsia="仿宋_GB2312"/>
                <w:sz w:val="21"/>
              </w:rPr>
              <w:t>Microsoft Office程序，无需任何软件。</w:t>
            </w:r>
          </w:p>
          <w:p>
            <w:pPr>
              <w:pStyle w:val="null3"/>
            </w:pPr>
            <w:r>
              <w:rPr>
                <w:rFonts w:ascii="仿宋_GB2312" w:hAnsi="仿宋_GB2312" w:cs="仿宋_GB2312" w:eastAsia="仿宋_GB2312"/>
                <w:sz w:val="21"/>
                <w:b/>
              </w:rPr>
              <w:t>十</w:t>
            </w:r>
            <w:r>
              <w:rPr>
                <w:rFonts w:ascii="仿宋_GB2312" w:hAnsi="仿宋_GB2312" w:cs="仿宋_GB2312" w:eastAsia="仿宋_GB2312"/>
                <w:sz w:val="21"/>
                <w:b/>
              </w:rPr>
              <w:t>. 电化学测试平台</w:t>
            </w:r>
          </w:p>
          <w:p>
            <w:pPr>
              <w:pStyle w:val="null3"/>
              <w:spacing w:after="30"/>
            </w:pPr>
            <w:r>
              <w:rPr>
                <w:rFonts w:ascii="仿宋_GB2312" w:hAnsi="仿宋_GB2312" w:cs="仿宋_GB2312" w:eastAsia="仿宋_GB2312"/>
                <w:sz w:val="21"/>
                <w:b/>
              </w:rPr>
              <w:t>1. 双电测四探针电阻率测试仪（两套）</w:t>
            </w:r>
          </w:p>
          <w:p>
            <w:pPr>
              <w:pStyle w:val="null3"/>
              <w:ind w:firstLine="210"/>
              <w:jc w:val="both"/>
            </w:pPr>
            <w:r>
              <w:rPr>
                <w:rFonts w:ascii="仿宋_GB2312" w:hAnsi="仿宋_GB2312" w:cs="仿宋_GB2312" w:eastAsia="仿宋_GB2312"/>
                <w:sz w:val="21"/>
              </w:rPr>
              <w:t>1.1 测量范围：电阻率：10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5</w:t>
            </w:r>
            <w:r>
              <w:rPr>
                <w:rFonts w:ascii="仿宋_GB2312" w:hAnsi="仿宋_GB2312" w:cs="仿宋_GB2312" w:eastAsia="仿宋_GB2312"/>
                <w:sz w:val="21"/>
              </w:rPr>
              <w:t xml:space="preserve"> </w:t>
            </w:r>
            <w:r>
              <w:rPr>
                <w:rFonts w:ascii="仿宋_GB2312" w:hAnsi="仿宋_GB2312" w:cs="仿宋_GB2312" w:eastAsia="仿宋_GB2312"/>
                <w:sz w:val="21"/>
              </w:rPr>
              <w:t>Ω.cm；</w:t>
            </w:r>
          </w:p>
          <w:p>
            <w:pPr>
              <w:pStyle w:val="null3"/>
              <w:ind w:firstLine="210"/>
              <w:jc w:val="both"/>
            </w:pPr>
            <w:r>
              <w:rPr>
                <w:rFonts w:ascii="仿宋_GB2312" w:hAnsi="仿宋_GB2312" w:cs="仿宋_GB2312" w:eastAsia="仿宋_GB2312"/>
                <w:sz w:val="21"/>
              </w:rPr>
              <w:t>1.2 方块电阻：10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6</w:t>
            </w:r>
            <w:r>
              <w:rPr>
                <w:rFonts w:ascii="仿宋_GB2312" w:hAnsi="仿宋_GB2312" w:cs="仿宋_GB2312" w:eastAsia="仿宋_GB2312"/>
                <w:sz w:val="21"/>
              </w:rPr>
              <w:t xml:space="preserve"> </w:t>
            </w:r>
            <w:r>
              <w:rPr>
                <w:rFonts w:ascii="仿宋_GB2312" w:hAnsi="仿宋_GB2312" w:cs="仿宋_GB2312" w:eastAsia="仿宋_GB2312"/>
                <w:sz w:val="21"/>
              </w:rPr>
              <w:t>Ω/□；</w:t>
            </w:r>
          </w:p>
          <w:p>
            <w:pPr>
              <w:pStyle w:val="null3"/>
              <w:ind w:firstLine="210"/>
              <w:jc w:val="both"/>
            </w:pPr>
            <w:r>
              <w:rPr>
                <w:rFonts w:ascii="仿宋_GB2312" w:hAnsi="仿宋_GB2312" w:cs="仿宋_GB2312" w:eastAsia="仿宋_GB2312"/>
                <w:sz w:val="21"/>
              </w:rPr>
              <w:t>1.3 电导率：10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5</w:t>
            </w:r>
            <w:r>
              <w:rPr>
                <w:rFonts w:ascii="仿宋_GB2312" w:hAnsi="仿宋_GB2312" w:cs="仿宋_GB2312" w:eastAsia="仿宋_GB2312"/>
                <w:sz w:val="21"/>
              </w:rPr>
              <w:t>s/cm；</w:t>
            </w:r>
          </w:p>
          <w:p>
            <w:pPr>
              <w:pStyle w:val="null3"/>
              <w:ind w:firstLine="210"/>
              <w:jc w:val="both"/>
            </w:pPr>
            <w:r>
              <w:rPr>
                <w:rFonts w:ascii="仿宋_GB2312" w:hAnsi="仿宋_GB2312" w:cs="仿宋_GB2312" w:eastAsia="仿宋_GB2312"/>
                <w:sz w:val="21"/>
              </w:rPr>
              <w:t>1.4 电阻：10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5</w:t>
            </w:r>
            <w:r>
              <w:rPr>
                <w:rFonts w:ascii="仿宋_GB2312" w:hAnsi="仿宋_GB2312" w:cs="仿宋_GB2312" w:eastAsia="仿宋_GB2312"/>
                <w:sz w:val="21"/>
              </w:rPr>
              <w:t xml:space="preserve"> </w:t>
            </w:r>
            <w:r>
              <w:rPr>
                <w:rFonts w:ascii="仿宋_GB2312" w:hAnsi="仿宋_GB2312" w:cs="仿宋_GB2312" w:eastAsia="仿宋_GB2312"/>
                <w:sz w:val="21"/>
              </w:rPr>
              <w:t>Ω；</w:t>
            </w:r>
          </w:p>
          <w:p>
            <w:pPr>
              <w:pStyle w:val="null3"/>
              <w:ind w:firstLine="210"/>
              <w:jc w:val="both"/>
            </w:pPr>
            <w:r>
              <w:rPr>
                <w:rFonts w:ascii="仿宋_GB2312" w:hAnsi="仿宋_GB2312" w:cs="仿宋_GB2312" w:eastAsia="仿宋_GB2312"/>
                <w:sz w:val="21"/>
              </w:rPr>
              <w:t>1.5 探针间距：1±0.01mm；探针压力：5～16 牛顿(总力)，探针机械游移率：≤0.3％；</w:t>
            </w:r>
          </w:p>
          <w:p>
            <w:pPr>
              <w:pStyle w:val="null3"/>
              <w:ind w:firstLine="210"/>
            </w:pPr>
            <w:r>
              <w:rPr>
                <w:rFonts w:ascii="仿宋_GB2312" w:hAnsi="仿宋_GB2312" w:cs="仿宋_GB2312" w:eastAsia="仿宋_GB2312"/>
                <w:sz w:val="21"/>
              </w:rPr>
              <w:t>1.6 电流量程六档，各档电流连续可调；</w:t>
            </w:r>
          </w:p>
          <w:p>
            <w:pPr>
              <w:pStyle w:val="null3"/>
              <w:ind w:firstLine="210"/>
              <w:jc w:val="both"/>
            </w:pPr>
            <w:r>
              <w:rPr>
                <w:rFonts w:ascii="仿宋_GB2312" w:hAnsi="仿宋_GB2312" w:cs="仿宋_GB2312" w:eastAsia="仿宋_GB2312"/>
                <w:sz w:val="21"/>
              </w:rPr>
              <w:t>1.7四探针探头：间距：1±0.01mm；针间绝缘电阻：≥1000MΩ；机械游移率：≤0.3%；探针材质：碳化钨，针尖：球形R=0.5/0.75mm；探针压力：5～16N；备用同间距的尖头探针4根.可测样品尺寸厚度：≤3mm，配置标准校正片、400mm*500mm测试台，提供测试软件，软件功能可记录、保存、打印每一点的测试数据，并统计分析测试数据，含大值、小值、平均值、平均百分变化、径向不均匀度、并将数据生成直方图，也可把测试数据输出到Excel中，对数据进行各种数据分析。软件还可选择自动测量功能，根据样品电阻大小自动选择适合电流量程档测试。</w:t>
            </w:r>
          </w:p>
          <w:p>
            <w:pPr>
              <w:pStyle w:val="null3"/>
              <w:ind w:firstLine="210"/>
              <w:jc w:val="left"/>
            </w:pPr>
            <w:r>
              <w:rPr>
                <w:rFonts w:ascii="仿宋_GB2312" w:hAnsi="仿宋_GB2312" w:cs="仿宋_GB2312" w:eastAsia="仿宋_GB2312"/>
                <w:sz w:val="21"/>
              </w:rPr>
              <w:t>1.8</w:t>
            </w:r>
            <w:r>
              <w:rPr>
                <w:rFonts w:ascii="仿宋_GB2312" w:hAnsi="仿宋_GB2312" w:cs="仿宋_GB2312" w:eastAsia="仿宋_GB2312"/>
                <w:sz w:val="21"/>
              </w:rPr>
              <w:t>壁挂式室内温湿度调节</w:t>
            </w:r>
            <w:r>
              <w:rPr>
                <w:rFonts w:ascii="仿宋_GB2312" w:hAnsi="仿宋_GB2312" w:cs="仿宋_GB2312" w:eastAsia="仿宋_GB2312"/>
                <w:sz w:val="21"/>
              </w:rPr>
              <w:t>器</w:t>
            </w:r>
            <w:r>
              <w:rPr>
                <w:rFonts w:ascii="仿宋_GB2312" w:hAnsi="仿宋_GB2312" w:cs="仿宋_GB2312" w:eastAsia="仿宋_GB2312"/>
                <w:sz w:val="21"/>
              </w:rPr>
              <w:t>一台，功率不小于</w:t>
            </w:r>
            <w:r>
              <w:rPr>
                <w:rFonts w:ascii="仿宋_GB2312" w:hAnsi="仿宋_GB2312" w:cs="仿宋_GB2312" w:eastAsia="仿宋_GB2312"/>
                <w:sz w:val="21"/>
              </w:rPr>
              <w:t>1.5</w:t>
            </w:r>
            <w:r>
              <w:rPr>
                <w:rFonts w:ascii="仿宋_GB2312" w:hAnsi="仿宋_GB2312" w:cs="仿宋_GB2312" w:eastAsia="仿宋_GB2312"/>
                <w:sz w:val="21"/>
              </w:rPr>
              <w:t>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 电学性能测试工作站（一套）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1）具备功能</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 ±10千伏的电滞回线测试。</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具备</w:t>
            </w:r>
            <w:r>
              <w:rPr>
                <w:rFonts w:ascii="仿宋_GB2312" w:hAnsi="仿宋_GB2312" w:cs="仿宋_GB2312" w:eastAsia="仿宋_GB2312"/>
                <w:sz w:val="21"/>
              </w:rPr>
              <w:t>所有常用铁电测试功能，</w:t>
            </w:r>
            <w:r>
              <w:rPr>
                <w:rFonts w:ascii="仿宋_GB2312" w:hAnsi="仿宋_GB2312" w:cs="仿宋_GB2312" w:eastAsia="仿宋_GB2312"/>
                <w:sz w:val="21"/>
              </w:rPr>
              <w:t>包含</w:t>
            </w:r>
            <w:r>
              <w:rPr>
                <w:rFonts w:ascii="仿宋_GB2312" w:hAnsi="仿宋_GB2312" w:cs="仿宋_GB2312" w:eastAsia="仿宋_GB2312"/>
                <w:sz w:val="21"/>
              </w:rPr>
              <w:t>PUND，Fatigue，FORC。</w:t>
            </w:r>
          </w:p>
          <w:p>
            <w:pPr>
              <w:pStyle w:val="null3"/>
              <w:ind w:firstLine="420"/>
              <w:jc w:val="left"/>
            </w:pPr>
            <w:r>
              <w:rPr>
                <w:rFonts w:ascii="仿宋_GB2312" w:hAnsi="仿宋_GB2312" w:cs="仿宋_GB2312" w:eastAsia="仿宋_GB2312"/>
                <w:sz w:val="21"/>
              </w:rPr>
              <w:t>3. 内置±100伏放大器用于测试薄膜样品。</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 高压测试频率1000 Hz。</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5. 测试三种模式的介电击穿强度：交流，直流，耐压寿命。</w:t>
            </w:r>
          </w:p>
          <w:p>
            <w:pPr>
              <w:pStyle w:val="null3"/>
              <w:ind w:firstLine="420"/>
              <w:jc w:val="left"/>
            </w:pPr>
            <w:r>
              <w:rPr>
                <w:rFonts w:ascii="仿宋_GB2312" w:hAnsi="仿宋_GB2312" w:cs="仿宋_GB2312" w:eastAsia="仿宋_GB2312"/>
                <w:sz w:val="21"/>
              </w:rPr>
              <w:t>6. 电容器储能测试，自动计算能量密度，自动进行寿命测试。</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7. 具有自动扫压功能，控制软件将采用人工智能控制。使用者只需点击开始键，测试自动开始，自动增加电压，直到样品击穿为止，系统自动换档，自动判断样品是否击穿。测试结束自动输出所有测试结果，包括能量密度/效率与电场的关系曲线。</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8. 具有自动扫频功能。在固定电压下，可以如同频谱仪一样设置测试频率列表，设备自动调节量程，进行扫频测试。提供高交流电压下试样在不同频率的有效介电常数与介电损耗。</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独特的电动汽车测试模块：测试高偏压下试样的电滞回线（充放电）。并且提供样品在高直流偏压下的能量密度，模拟电动汽车中电容器的使用场景，提供真实可靠的与实际应用相关的介电材料性能。为</w:t>
            </w:r>
            <w:r>
              <w:rPr>
                <w:rFonts w:ascii="仿宋_GB2312" w:hAnsi="仿宋_GB2312" w:cs="仿宋_GB2312" w:eastAsia="仿宋_GB2312"/>
                <w:sz w:val="21"/>
              </w:rPr>
              <w:t>我方</w:t>
            </w:r>
            <w:r>
              <w:rPr>
                <w:rFonts w:ascii="仿宋_GB2312" w:hAnsi="仿宋_GB2312" w:cs="仿宋_GB2312" w:eastAsia="仿宋_GB2312"/>
                <w:sz w:val="21"/>
              </w:rPr>
              <w:t>筛选开发介电材料提供可靠测试方案。</w:t>
            </w:r>
          </w:p>
          <w:p>
            <w:pPr>
              <w:pStyle w:val="null3"/>
              <w:ind w:firstLine="210"/>
              <w:jc w:val="left"/>
            </w:pPr>
            <w:r>
              <w:rPr>
                <w:rFonts w:ascii="仿宋_GB2312" w:hAnsi="仿宋_GB2312" w:cs="仿宋_GB2312" w:eastAsia="仿宋_GB2312"/>
                <w:sz w:val="21"/>
              </w:rPr>
              <w:t>10. 测试C-V曲线，高偏压介电常数、电容，高交流电压介电常数、电容。</w:t>
            </w:r>
          </w:p>
          <w:p>
            <w:pPr>
              <w:pStyle w:val="null3"/>
              <w:ind w:firstLine="210"/>
              <w:jc w:val="left"/>
            </w:pPr>
            <w:r>
              <w:rPr>
                <w:rFonts w:ascii="仿宋_GB2312" w:hAnsi="仿宋_GB2312" w:cs="仿宋_GB2312" w:eastAsia="仿宋_GB2312"/>
                <w:sz w:val="21"/>
              </w:rPr>
              <w:t>11. 具备扩展电卡致冷与电致应变测试。</w:t>
            </w:r>
          </w:p>
          <w:p>
            <w:pPr>
              <w:pStyle w:val="null3"/>
              <w:ind w:firstLine="210"/>
              <w:jc w:val="left"/>
            </w:pPr>
            <w:r>
              <w:rPr>
                <w:rFonts w:ascii="仿宋_GB2312" w:hAnsi="仿宋_GB2312" w:cs="仿宋_GB2312" w:eastAsia="仿宋_GB2312"/>
                <w:sz w:val="21"/>
              </w:rPr>
              <w:t>12. 工作站一套（不低于如下配置：Ultra5处理器、16G</w:t>
            </w:r>
            <w:r>
              <w:rPr>
                <w:rFonts w:ascii="仿宋_GB2312" w:hAnsi="仿宋_GB2312" w:cs="仿宋_GB2312" w:eastAsia="仿宋_GB2312"/>
                <w:sz w:val="21"/>
              </w:rPr>
              <w:t xml:space="preserve"> </w:t>
            </w:r>
            <w:r>
              <w:rPr>
                <w:rFonts w:ascii="仿宋_GB2312" w:hAnsi="仿宋_GB2312" w:cs="仿宋_GB2312" w:eastAsia="仿宋_GB2312"/>
                <w:sz w:val="21"/>
              </w:rPr>
              <w:t>DDR5</w:t>
            </w:r>
            <w:r>
              <w:rPr>
                <w:rFonts w:ascii="仿宋_GB2312" w:hAnsi="仿宋_GB2312" w:cs="仿宋_GB2312" w:eastAsia="仿宋_GB2312"/>
                <w:sz w:val="21"/>
              </w:rPr>
              <w:t>内存、</w:t>
            </w:r>
            <w:r>
              <w:rPr>
                <w:rFonts w:ascii="仿宋_GB2312" w:hAnsi="仿宋_GB2312" w:cs="仿宋_GB2312" w:eastAsia="仿宋_GB2312"/>
                <w:sz w:val="21"/>
              </w:rPr>
              <w:t>512G固态+1T机械硬盘、25寸2k显示器），黑白A4幅面网络激光打印复印扫描一体机一台。</w:t>
            </w:r>
          </w:p>
          <w:p>
            <w:pPr>
              <w:pStyle w:val="null3"/>
              <w:ind w:firstLine="210"/>
              <w:jc w:val="left"/>
            </w:pPr>
            <w:r>
              <w:rPr>
                <w:rFonts w:ascii="仿宋_GB2312" w:hAnsi="仿宋_GB2312" w:cs="仿宋_GB2312" w:eastAsia="仿宋_GB2312"/>
                <w:sz w:val="21"/>
              </w:rPr>
              <w:t>13. 壁挂式室内温湿度控制调节装置一台，功率不小于3匹，具备恒温及除湿功能。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2）高电压宽带功率放大器：</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高压放大器同时具有高压高功率大电流与高频相应，输出</w:t>
            </w:r>
            <w:r>
              <w:rPr>
                <w:rFonts w:ascii="仿宋_GB2312" w:hAnsi="仿宋_GB2312" w:cs="仿宋_GB2312" w:eastAsia="仿宋_GB2312"/>
                <w:sz w:val="21"/>
              </w:rPr>
              <w:t>±10千伏以及</w:t>
            </w:r>
          </w:p>
          <w:p>
            <w:pPr>
              <w:pStyle w:val="null3"/>
              <w:ind w:firstLine="210"/>
              <w:jc w:val="left"/>
            </w:pPr>
            <w:r>
              <w:rPr>
                <w:rFonts w:ascii="仿宋_GB2312" w:hAnsi="仿宋_GB2312" w:cs="仿宋_GB2312" w:eastAsia="仿宋_GB2312"/>
                <w:sz w:val="21"/>
              </w:rPr>
              <w:t>±2毫安；</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高压放大器带宽最高</w:t>
            </w:r>
            <w:r>
              <w:rPr>
                <w:rFonts w:ascii="仿宋_GB2312" w:hAnsi="仿宋_GB2312" w:cs="仿宋_GB2312" w:eastAsia="仿宋_GB2312"/>
                <w:sz w:val="21"/>
              </w:rPr>
              <w:t xml:space="preserve"> 400 Hz (大信号, 1%变形) ; 10 kHz （小信号3dB）；</w:t>
            </w:r>
          </w:p>
          <w:p>
            <w:pPr>
              <w:pStyle w:val="null3"/>
              <w:ind w:firstLine="420"/>
              <w:jc w:val="left"/>
            </w:pPr>
            <w:r>
              <w:rPr>
                <w:rFonts w:ascii="仿宋_GB2312" w:hAnsi="仿宋_GB2312" w:cs="仿宋_GB2312" w:eastAsia="仿宋_GB2312"/>
                <w:sz w:val="21"/>
              </w:rPr>
              <w:t>3. 电压上升速度压摆率: &gt; 30 伏/微秒；</w:t>
            </w:r>
          </w:p>
          <w:p>
            <w:pPr>
              <w:pStyle w:val="null3"/>
              <w:ind w:firstLine="420"/>
              <w:jc w:val="left"/>
            </w:pPr>
            <w:r>
              <w:rPr>
                <w:rFonts w:ascii="仿宋_GB2312" w:hAnsi="仿宋_GB2312" w:cs="仿宋_GB2312" w:eastAsia="仿宋_GB2312"/>
                <w:sz w:val="21"/>
              </w:rPr>
              <w:t>4. 电压放大倍数: 1000 伏/1伏；</w:t>
            </w:r>
          </w:p>
          <w:p>
            <w:pPr>
              <w:pStyle w:val="null3"/>
              <w:ind w:firstLine="420"/>
              <w:jc w:val="left"/>
            </w:pPr>
            <w:r>
              <w:rPr>
                <w:rFonts w:ascii="仿宋_GB2312" w:hAnsi="仿宋_GB2312" w:cs="仿宋_GB2312" w:eastAsia="仿宋_GB2312"/>
                <w:sz w:val="21"/>
              </w:rPr>
              <w:t>5. 电压检测比例：1伏/1000伏；</w:t>
            </w:r>
          </w:p>
          <w:p>
            <w:pPr>
              <w:pStyle w:val="null3"/>
              <w:ind w:firstLine="420"/>
              <w:jc w:val="left"/>
            </w:pPr>
            <w:r>
              <w:rPr>
                <w:rFonts w:ascii="仿宋_GB2312" w:hAnsi="仿宋_GB2312" w:cs="仿宋_GB2312" w:eastAsia="仿宋_GB2312"/>
                <w:sz w:val="21"/>
              </w:rPr>
              <w:t>6. 放大倍数：1000 V / V固定。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3）精密电桥：</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1.测试频率20Hz 到1MHz；</w:t>
            </w:r>
          </w:p>
          <w:p>
            <w:pPr>
              <w:pStyle w:val="null3"/>
              <w:ind w:firstLine="420"/>
              <w:jc w:val="left"/>
            </w:pPr>
            <w:r>
              <w:rPr>
                <w:rFonts w:ascii="仿宋_GB2312" w:hAnsi="仿宋_GB2312" w:cs="仿宋_GB2312" w:eastAsia="仿宋_GB2312"/>
                <w:sz w:val="21"/>
              </w:rPr>
              <w:t>2. 16对阻抗测试功能，涵盖电容，电感，电阻以及相关损耗；</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3.测试介电损耗精度：≤0.05%；</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介电测试控制系统及软件：</w:t>
            </w:r>
            <w:r>
              <w:rPr>
                <w:rFonts w:ascii="仿宋_GB2312" w:hAnsi="仿宋_GB2312" w:cs="仿宋_GB2312" w:eastAsia="仿宋_GB2312"/>
                <w:sz w:val="21"/>
              </w:rPr>
              <w:t>PolyK DRS26A</w:t>
            </w:r>
            <w:r>
              <w:rPr>
                <w:rFonts w:ascii="仿宋_GB2312" w:hAnsi="仿宋_GB2312" w:cs="仿宋_GB2312" w:eastAsia="仿宋_GB2312"/>
                <w:sz w:val="21"/>
              </w:rPr>
              <w:t>，包含：</w:t>
            </w:r>
          </w:p>
          <w:p>
            <w:pPr>
              <w:pStyle w:val="null3"/>
              <w:ind w:firstLine="420"/>
              <w:jc w:val="left"/>
            </w:pPr>
            <w:r>
              <w:rPr>
                <w:rFonts w:ascii="仿宋_GB2312" w:hAnsi="仿宋_GB2312" w:cs="仿宋_GB2312" w:eastAsia="仿宋_GB2312"/>
                <w:sz w:val="21"/>
              </w:rPr>
              <w:t>4.1</w:t>
            </w:r>
            <w:r>
              <w:rPr>
                <w:rFonts w:ascii="仿宋_GB2312" w:hAnsi="仿宋_GB2312" w:cs="仿宋_GB2312" w:eastAsia="仿宋_GB2312"/>
                <w:sz w:val="21"/>
              </w:rPr>
              <w:t xml:space="preserve"> </w:t>
            </w:r>
            <w:r>
              <w:rPr>
                <w:rFonts w:ascii="仿宋_GB2312" w:hAnsi="仿宋_GB2312" w:cs="仿宋_GB2312" w:eastAsia="仿宋_GB2312"/>
                <w:sz w:val="21"/>
              </w:rPr>
              <w:t>测试频率</w:t>
            </w:r>
            <w:r>
              <w:rPr>
                <w:rFonts w:ascii="仿宋_GB2312" w:hAnsi="仿宋_GB2312" w:cs="仿宋_GB2312" w:eastAsia="仿宋_GB2312"/>
                <w:sz w:val="21"/>
              </w:rPr>
              <w:t>不小于</w:t>
            </w:r>
            <w:r>
              <w:rPr>
                <w:rFonts w:ascii="仿宋_GB2312" w:hAnsi="仿宋_GB2312" w:cs="仿宋_GB2312" w:eastAsia="仿宋_GB2312"/>
                <w:sz w:val="21"/>
              </w:rPr>
              <w:t>20Hz 到1MHz；</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测试温度最高可到</w:t>
            </w:r>
            <w:r>
              <w:rPr>
                <w:rFonts w:ascii="仿宋_GB2312" w:hAnsi="仿宋_GB2312" w:cs="仿宋_GB2312" w:eastAsia="仿宋_GB2312"/>
                <w:sz w:val="21"/>
              </w:rPr>
              <w:t>500摄氏度；</w:t>
            </w:r>
          </w:p>
          <w:p>
            <w:pPr>
              <w:pStyle w:val="null3"/>
              <w:ind w:firstLine="210"/>
              <w:jc w:val="left"/>
            </w:pPr>
            <w:r>
              <w:rPr>
                <w:rFonts w:ascii="仿宋_GB2312" w:hAnsi="仿宋_GB2312" w:cs="仿宋_GB2312" w:eastAsia="仿宋_GB2312"/>
                <w:sz w:val="21"/>
              </w:rPr>
              <w:t>▲</w:t>
            </w:r>
            <w:r>
              <w:rPr>
                <w:rFonts w:ascii="仿宋_GB2312" w:hAnsi="仿宋_GB2312" w:cs="仿宋_GB2312" w:eastAsia="仿宋_GB2312"/>
                <w:sz w:val="21"/>
              </w:rPr>
              <w:t xml:space="preserve">4.3 </w:t>
            </w:r>
            <w:r>
              <w:rPr>
                <w:rFonts w:ascii="仿宋_GB2312" w:hAnsi="仿宋_GB2312" w:cs="仿宋_GB2312" w:eastAsia="仿宋_GB2312"/>
                <w:sz w:val="21"/>
              </w:rPr>
              <w:t>样品最大</w:t>
            </w:r>
            <w:r>
              <w:rPr>
                <w:rFonts w:ascii="仿宋_GB2312" w:hAnsi="仿宋_GB2312" w:cs="仿宋_GB2312" w:eastAsia="仿宋_GB2312"/>
                <w:sz w:val="21"/>
              </w:rPr>
              <w:t>80毫米正方形；</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 计算机全自动程序控制温度与频率，自动计算介电常数，保存温度与介电数据，程序实时显示测试结果。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）具体配置：</w:t>
            </w:r>
          </w:p>
          <w:p>
            <w:pPr>
              <w:pStyle w:val="null3"/>
              <w:spacing w:before="120"/>
              <w:jc w:val="center"/>
            </w:pPr>
            <w:r>
              <w:rPr>
                <w:rFonts w:ascii="仿宋_GB2312" w:hAnsi="仿宋_GB2312" w:cs="仿宋_GB2312" w:eastAsia="仿宋_GB2312"/>
                <w:sz w:val="21"/>
                <w:b/>
              </w:rPr>
              <w:t>配置表：</w:t>
            </w:r>
          </w:p>
          <w:tbl>
            <w:tblPr>
              <w:tblBorders>
                <w:top w:val="none" w:color="000000" w:sz="4"/>
                <w:left w:val="none" w:color="000000" w:sz="4"/>
                <w:bottom w:val="none" w:color="000000" w:sz="4"/>
                <w:right w:val="none" w:color="000000" w:sz="4"/>
                <w:insideH w:val="none"/>
                <w:insideV w:val="none"/>
              </w:tblBorders>
            </w:tblPr>
            <w:tblGrid>
              <w:gridCol w:w="296"/>
              <w:gridCol w:w="1529"/>
              <w:gridCol w:w="286"/>
              <w:gridCol w:w="424"/>
            </w:tblGrid>
            <w:tr>
              <w:tc>
                <w:tcPr>
                  <w:tcW w:type="dxa" w:w="296"/>
                  <w:tcBorders>
                    <w:top w:val="single" w:color="000000" w:sz="8"/>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序号</w:t>
                  </w:r>
                </w:p>
              </w:tc>
              <w:tc>
                <w:tcPr>
                  <w:tcW w:type="dxa" w:w="1529"/>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名称和规格</w:t>
                  </w:r>
                </w:p>
              </w:tc>
              <w:tc>
                <w:tcPr>
                  <w:tcW w:type="dxa" w:w="286"/>
                  <w:tcBorders>
                    <w:top w:val="single" w:color="000000" w:sz="8"/>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数量</w:t>
                  </w:r>
                </w:p>
              </w:tc>
              <w:tc>
                <w:tcPr>
                  <w:tcW w:type="dxa" w:w="424"/>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单位</w:t>
                  </w:r>
                </w:p>
              </w:tc>
            </w:tr>
            <w:tr>
              <w:tc>
                <w:tcPr>
                  <w:tcW w:type="dxa" w:w="296"/>
                  <w:tcBorders>
                    <w:top w:val="single" w:color="000000" w:sz="8"/>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1.1</w:t>
                  </w:r>
                </w:p>
              </w:tc>
              <w:tc>
                <w:tcPr>
                  <w:tcW w:type="dxa" w:w="1529"/>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波形发生与电荷测试系统（铁电）</w:t>
                  </w:r>
                </w:p>
              </w:tc>
              <w:tc>
                <w:tcPr>
                  <w:tcW w:type="dxa" w:w="286"/>
                  <w:tcBorders>
                    <w:top w:val="single" w:color="000000" w:sz="8"/>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台</w:t>
                  </w:r>
                </w:p>
              </w:tc>
            </w:tr>
            <w:tr>
              <w:tc>
                <w:tcPr>
                  <w:tcW w:type="dxa" w:w="296"/>
                  <w:tcBorders>
                    <w:top w:val="single" w:color="000000" w:sz="8"/>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1.2</w:t>
                  </w:r>
                </w:p>
              </w:tc>
              <w:tc>
                <w:tcPr>
                  <w:tcW w:type="dxa" w:w="1529"/>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高电压高速大带宽放大器</w:t>
                  </w:r>
                  <w:r>
                    <w:rPr>
                      <w:rFonts w:ascii="仿宋_GB2312" w:hAnsi="仿宋_GB2312" w:cs="仿宋_GB2312" w:eastAsia="仿宋_GB2312"/>
                      <w:sz w:val="21"/>
                    </w:rPr>
                    <w:t>±10千伏</w:t>
                  </w:r>
                </w:p>
              </w:tc>
              <w:tc>
                <w:tcPr>
                  <w:tcW w:type="dxa" w:w="286"/>
                  <w:tcBorders>
                    <w:top w:val="single" w:color="000000" w:sz="8"/>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single" w:color="000000" w:sz="8"/>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台</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1.3</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镀电极掩模</w:t>
                  </w:r>
                  <w:r>
                    <w:rPr>
                      <w:rFonts w:ascii="仿宋_GB2312" w:hAnsi="仿宋_GB2312" w:cs="仿宋_GB2312" w:eastAsia="仿宋_GB2312"/>
                      <w:sz w:val="21"/>
                    </w:rPr>
                    <w:t>6mm/8mm</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4</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片</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1.4</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工作站预装控制软件</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台</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1.5</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块状样品测试夹具室温到</w:t>
                  </w:r>
                  <w:r>
                    <w:rPr>
                      <w:rFonts w:ascii="仿宋_GB2312" w:hAnsi="仿宋_GB2312" w:cs="仿宋_GB2312" w:eastAsia="仿宋_GB2312"/>
                      <w:sz w:val="21"/>
                    </w:rPr>
                    <w:t>250度，硅油加热</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套</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1.6</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操作手册</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份</w:t>
                  </w:r>
                </w:p>
              </w:tc>
            </w:tr>
            <w:tr>
              <w:tc>
                <w:tcPr>
                  <w:tcW w:type="dxa" w:w="296"/>
                  <w:tcBorders>
                    <w:top w:val="none" w:color="000000" w:sz="4"/>
                    <w:left w:val="single" w:color="000000" w:sz="8"/>
                    <w:bottom w:val="single" w:color="000000" w:sz="8"/>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1.7</w:t>
                  </w:r>
                </w:p>
              </w:tc>
              <w:tc>
                <w:tcPr>
                  <w:tcW w:type="dxa" w:w="1529"/>
                  <w:tcBorders>
                    <w:top w:val="none" w:color="000000" w:sz="4"/>
                    <w:left w:val="none" w:color="000000" w:sz="4"/>
                    <w:bottom w:val="single" w:color="000000" w:sz="8"/>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测试软件</w:t>
                  </w:r>
                </w:p>
              </w:tc>
              <w:tc>
                <w:tcPr>
                  <w:tcW w:type="dxa" w:w="286"/>
                  <w:tcBorders>
                    <w:top w:val="none" w:color="000000" w:sz="4"/>
                    <w:left w:val="single" w:color="000000" w:sz="4"/>
                    <w:bottom w:val="single" w:color="000000" w:sz="8"/>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8"/>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份</w:t>
                  </w:r>
                </w:p>
              </w:tc>
            </w:tr>
            <w:tr>
              <w:tc>
                <w:tcPr>
                  <w:tcW w:type="dxa" w:w="296"/>
                  <w:tcBorders>
                    <w:top w:val="singl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1.8</w:t>
                  </w:r>
                </w:p>
              </w:tc>
              <w:tc>
                <w:tcPr>
                  <w:tcW w:type="dxa" w:w="152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标准薄膜试样</w:t>
                  </w:r>
                </w:p>
              </w:tc>
              <w:tc>
                <w:tcPr>
                  <w:tcW w:type="dxa" w:w="28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套</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1.9</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高压连接线和数据传输线</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套</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1.10</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图腾机柜</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套</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1.11</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精密电桥</w:t>
                  </w:r>
                  <w:r>
                    <w:rPr>
                      <w:rFonts w:ascii="仿宋_GB2312" w:hAnsi="仿宋_GB2312" w:cs="仿宋_GB2312" w:eastAsia="仿宋_GB2312"/>
                      <w:sz w:val="21"/>
                    </w:rPr>
                    <w:t>20 Hz – 1 MHz</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套</w:t>
                  </w:r>
                </w:p>
              </w:tc>
            </w:tr>
            <w:tr>
              <w:tc>
                <w:tcPr>
                  <w:tcW w:type="dxa" w:w="296"/>
                  <w:tcBorders>
                    <w:top w:val="none" w:color="000000" w:sz="4"/>
                    <w:left w:val="single" w:color="000000" w:sz="8"/>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1.12</w:t>
                  </w:r>
                </w:p>
              </w:tc>
              <w:tc>
                <w:tcPr>
                  <w:tcW w:type="dxa" w:w="152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1"/>
                    </w:rPr>
                    <w:t>介电测试控制系统及软件</w:t>
                  </w:r>
                </w:p>
              </w:tc>
              <w:tc>
                <w:tcPr>
                  <w:tcW w:type="dxa" w:w="28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套</w:t>
                  </w:r>
                </w:p>
              </w:tc>
            </w:tr>
          </w:tbl>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b/>
              </w:rPr>
              <w:t>以上均须提供技术参数相应白皮书文件。</w:t>
            </w:r>
          </w:p>
          <w:p>
            <w:pPr>
              <w:pStyle w:val="null3"/>
              <w:jc w:val="both"/>
            </w:pPr>
            <w:r>
              <w:rPr>
                <w:rFonts w:ascii="仿宋_GB2312" w:hAnsi="仿宋_GB2312" w:cs="仿宋_GB2312" w:eastAsia="仿宋_GB2312"/>
                <w:sz w:val="21"/>
                <w:b/>
              </w:rPr>
              <w:t xml:space="preserve">3. </w:t>
            </w:r>
            <w:r>
              <w:rPr>
                <w:rFonts w:ascii="仿宋_GB2312" w:hAnsi="仿宋_GB2312" w:cs="仿宋_GB2312" w:eastAsia="仿宋_GB2312"/>
                <w:sz w:val="21"/>
                <w:b/>
              </w:rPr>
              <w:t>插电式台式万用表</w:t>
            </w:r>
            <w:r>
              <w:rPr>
                <w:rFonts w:ascii="仿宋_GB2312" w:hAnsi="仿宋_GB2312" w:cs="仿宋_GB2312" w:eastAsia="仿宋_GB2312"/>
                <w:sz w:val="21"/>
                <w:b/>
              </w:rPr>
              <w:t>（四台）</w:t>
            </w:r>
          </w:p>
          <w:p>
            <w:pPr>
              <w:pStyle w:val="null3"/>
              <w:numPr>
                <w:ilvl w:val="0"/>
                <w:numId w:val="2"/>
              </w:numPr>
              <w:jc w:val="both"/>
            </w:pPr>
            <w:r>
              <w:rPr>
                <w:rFonts w:ascii="仿宋_GB2312" w:hAnsi="仿宋_GB2312" w:cs="仿宋_GB2312" w:eastAsia="仿宋_GB2312"/>
                <w:sz w:val="21"/>
              </w:rPr>
              <w:t>支持热电偶、热电阻和热敏电阻温度传感器及自定义传感器功能；</w:t>
            </w:r>
          </w:p>
          <w:p>
            <w:pPr>
              <w:pStyle w:val="null3"/>
              <w:numPr>
                <w:ilvl w:val="0"/>
                <w:numId w:val="2"/>
              </w:numPr>
              <w:jc w:val="both"/>
            </w:pPr>
            <w:r>
              <w:rPr>
                <w:rFonts w:ascii="仿宋_GB2312" w:hAnsi="仿宋_GB2312" w:cs="仿宋_GB2312" w:eastAsia="仿宋_GB2312"/>
                <w:sz w:val="21"/>
              </w:rPr>
              <w:t>支持标准</w:t>
            </w:r>
            <w:r>
              <w:rPr>
                <w:rFonts w:ascii="仿宋_GB2312" w:hAnsi="仿宋_GB2312" w:cs="仿宋_GB2312" w:eastAsia="仿宋_GB2312"/>
                <w:sz w:val="21"/>
              </w:rPr>
              <w:t>SCPI远程控制命令、兼容主流万用表命令集；</w:t>
            </w:r>
          </w:p>
          <w:p>
            <w:pPr>
              <w:pStyle w:val="null3"/>
              <w:numPr>
                <w:ilvl w:val="0"/>
                <w:numId w:val="2"/>
              </w:numPr>
              <w:jc w:val="both"/>
            </w:pPr>
            <w:r>
              <w:rPr>
                <w:rFonts w:ascii="仿宋_GB2312" w:hAnsi="仿宋_GB2312" w:cs="仿宋_GB2312" w:eastAsia="仿宋_GB2312"/>
                <w:sz w:val="21"/>
              </w:rPr>
              <w:t>具有自动调零和偏移补偿功能；</w:t>
            </w:r>
          </w:p>
          <w:p>
            <w:pPr>
              <w:pStyle w:val="null3"/>
              <w:numPr>
                <w:ilvl w:val="0"/>
                <w:numId w:val="2"/>
              </w:numPr>
              <w:jc w:val="both"/>
            </w:pPr>
            <w:r>
              <w:rPr>
                <w:rFonts w:ascii="仿宋_GB2312" w:hAnsi="仿宋_GB2312" w:cs="仿宋_GB2312" w:eastAsia="仿宋_GB2312"/>
                <w:sz w:val="21"/>
              </w:rPr>
              <w:t>显示位数：六位半；</w:t>
            </w:r>
          </w:p>
          <w:p>
            <w:pPr>
              <w:pStyle w:val="null3"/>
              <w:numPr>
                <w:ilvl w:val="0"/>
                <w:numId w:val="2"/>
              </w:numPr>
              <w:jc w:val="both"/>
            </w:pPr>
            <w:r>
              <w:rPr>
                <w:rFonts w:ascii="仿宋_GB2312" w:hAnsi="仿宋_GB2312" w:cs="仿宋_GB2312" w:eastAsia="仿宋_GB2312"/>
                <w:sz w:val="21"/>
              </w:rPr>
              <w:t>基本精度：</w:t>
            </w:r>
            <w:r>
              <w:rPr>
                <w:rFonts w:ascii="仿宋_GB2312" w:hAnsi="仿宋_GB2312" w:cs="仿宋_GB2312" w:eastAsia="仿宋_GB2312"/>
                <w:sz w:val="21"/>
              </w:rPr>
              <w:t>±0.0035%；</w:t>
            </w:r>
          </w:p>
          <w:p>
            <w:pPr>
              <w:pStyle w:val="null3"/>
              <w:numPr>
                <w:ilvl w:val="0"/>
                <w:numId w:val="2"/>
              </w:numPr>
              <w:jc w:val="both"/>
            </w:pPr>
            <w:r>
              <w:rPr>
                <w:rFonts w:ascii="仿宋_GB2312" w:hAnsi="仿宋_GB2312" w:cs="仿宋_GB2312" w:eastAsia="仿宋_GB2312"/>
                <w:sz w:val="21"/>
              </w:rPr>
              <w:t>采样速率：</w:t>
            </w:r>
            <w:r>
              <w:rPr>
                <w:rFonts w:ascii="仿宋_GB2312" w:hAnsi="仿宋_GB2312" w:cs="仿宋_GB2312" w:eastAsia="仿宋_GB2312"/>
                <w:sz w:val="21"/>
              </w:rPr>
              <w:t>10k/秒；</w:t>
            </w:r>
          </w:p>
          <w:p>
            <w:pPr>
              <w:pStyle w:val="null3"/>
              <w:numPr>
                <w:ilvl w:val="0"/>
                <w:numId w:val="2"/>
              </w:numPr>
              <w:jc w:val="both"/>
            </w:pPr>
            <w:r>
              <w:rPr>
                <w:rFonts w:ascii="仿宋_GB2312" w:hAnsi="仿宋_GB2312" w:cs="仿宋_GB2312" w:eastAsia="仿宋_GB2312"/>
                <w:sz w:val="21"/>
              </w:rPr>
              <w:t>具备</w:t>
            </w:r>
            <w:r>
              <w:rPr>
                <w:rFonts w:ascii="仿宋_GB2312" w:hAnsi="仿宋_GB2312" w:cs="仿宋_GB2312" w:eastAsia="仿宋_GB2312"/>
                <w:sz w:val="21"/>
              </w:rPr>
              <w:t>16个切换通道多功能测量扫描卡SC1016；</w:t>
            </w:r>
          </w:p>
          <w:p>
            <w:pPr>
              <w:pStyle w:val="null3"/>
              <w:numPr>
                <w:ilvl w:val="0"/>
                <w:numId w:val="2"/>
              </w:numPr>
              <w:jc w:val="both"/>
            </w:pPr>
            <w:r>
              <w:rPr>
                <w:rFonts w:ascii="仿宋_GB2312" w:hAnsi="仿宋_GB2312" w:cs="仿宋_GB2312" w:eastAsia="仿宋_GB2312"/>
                <w:sz w:val="21"/>
              </w:rPr>
              <w:t>测量频率：</w:t>
            </w:r>
            <w:r>
              <w:rPr>
                <w:rFonts w:ascii="仿宋_GB2312" w:hAnsi="仿宋_GB2312" w:cs="仿宋_GB2312" w:eastAsia="仿宋_GB2312"/>
                <w:sz w:val="21"/>
              </w:rPr>
              <w:t>3Hz-1MHz；</w:t>
            </w:r>
          </w:p>
          <w:p>
            <w:pPr>
              <w:pStyle w:val="null3"/>
              <w:numPr>
                <w:ilvl w:val="0"/>
                <w:numId w:val="2"/>
              </w:numPr>
              <w:jc w:val="both"/>
            </w:pPr>
            <w:r>
              <w:rPr>
                <w:rFonts w:ascii="仿宋_GB2312" w:hAnsi="仿宋_GB2312" w:cs="仿宋_GB2312" w:eastAsia="仿宋_GB2312"/>
                <w:sz w:val="21"/>
              </w:rPr>
              <w:t>测量周期：</w:t>
            </w:r>
            <w:r>
              <w:rPr>
                <w:rFonts w:ascii="仿宋_GB2312" w:hAnsi="仿宋_GB2312" w:cs="仿宋_GB2312" w:eastAsia="仿宋_GB2312"/>
                <w:sz w:val="21"/>
              </w:rPr>
              <w:t>1us-0.33us。</w:t>
            </w:r>
          </w:p>
          <w:p>
            <w:pPr>
              <w:pStyle w:val="null3"/>
              <w:jc w:val="both"/>
            </w:pPr>
            <w:r>
              <w:rPr>
                <w:rFonts w:ascii="仿宋_GB2312" w:hAnsi="仿宋_GB2312" w:cs="仿宋_GB2312" w:eastAsia="仿宋_GB2312"/>
                <w:sz w:val="21"/>
                <w:b/>
              </w:rPr>
              <w:t>4. 高电势直流</w:t>
            </w:r>
            <w:r>
              <w:rPr>
                <w:rFonts w:ascii="仿宋_GB2312" w:hAnsi="仿宋_GB2312" w:cs="仿宋_GB2312" w:eastAsia="仿宋_GB2312"/>
                <w:sz w:val="21"/>
                <w:b/>
              </w:rPr>
              <w:t>电位差计</w:t>
            </w:r>
            <w:r>
              <w:rPr>
                <w:rFonts w:ascii="仿宋_GB2312" w:hAnsi="仿宋_GB2312" w:cs="仿宋_GB2312" w:eastAsia="仿宋_GB2312"/>
                <w:sz w:val="21"/>
                <w:b/>
              </w:rPr>
              <w:t>（两台）</w:t>
            </w:r>
          </w:p>
          <w:p>
            <w:pPr>
              <w:pStyle w:val="null3"/>
              <w:jc w:val="both"/>
            </w:pPr>
            <w:r>
              <w:rPr>
                <w:rFonts w:ascii="仿宋_GB2312" w:hAnsi="仿宋_GB2312" w:cs="仿宋_GB2312" w:eastAsia="仿宋_GB2312"/>
                <w:sz w:val="21"/>
              </w:rPr>
              <w:t>1. 电路型号：符合UJ25标准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 测量范围：1μV—1.911110V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 最小分度值：</w:t>
            </w:r>
            <w:r>
              <w:rPr>
                <w:rFonts w:ascii="仿宋_GB2312" w:hAnsi="仿宋_GB2312" w:cs="仿宋_GB2312" w:eastAsia="仿宋_GB2312"/>
                <w:sz w:val="21"/>
              </w:rPr>
              <w:t>1μV；</w:t>
            </w:r>
          </w:p>
          <w:p>
            <w:pPr>
              <w:pStyle w:val="null3"/>
              <w:jc w:val="both"/>
            </w:pPr>
            <w:r>
              <w:rPr>
                <w:rFonts w:ascii="仿宋_GB2312" w:hAnsi="仿宋_GB2312" w:cs="仿宋_GB2312" w:eastAsia="仿宋_GB2312"/>
                <w:sz w:val="21"/>
              </w:rPr>
              <w:t>4. 准确度等级：0.01级，准确度误差≤0.01%；</w:t>
            </w:r>
          </w:p>
          <w:p>
            <w:pPr>
              <w:pStyle w:val="null3"/>
              <w:jc w:val="both"/>
            </w:pPr>
            <w:r>
              <w:rPr>
                <w:rFonts w:ascii="仿宋_GB2312" w:hAnsi="仿宋_GB2312" w:cs="仿宋_GB2312" w:eastAsia="仿宋_GB2312"/>
                <w:sz w:val="21"/>
              </w:rPr>
              <w:t xml:space="preserve">5. 基本误差允许极限 </w:t>
            </w:r>
            <w:r>
              <w:rPr>
                <w:rFonts w:ascii="仿宋_GB2312" w:hAnsi="仿宋_GB2312" w:cs="仿宋_GB2312" w:eastAsia="仿宋_GB2312"/>
                <w:sz w:val="21"/>
                <w:i/>
              </w:rPr>
              <w:t>E</w:t>
            </w:r>
            <w:r>
              <w:rPr>
                <w:rFonts w:ascii="仿宋_GB2312" w:hAnsi="仿宋_GB2312" w:cs="仿宋_GB2312" w:eastAsia="仿宋_GB2312"/>
                <w:sz w:val="21"/>
                <w:vertAlign w:val="subscript"/>
              </w:rPr>
              <w:t>lim</w:t>
            </w:r>
            <w:r>
              <w:rPr>
                <w:rFonts w:ascii="仿宋_GB2312" w:hAnsi="仿宋_GB2312" w:cs="仿宋_GB2312" w:eastAsia="仿宋_GB2312"/>
                <w:sz w:val="21"/>
              </w:rPr>
              <w:t>= ±(10</w:t>
            </w:r>
            <w:r>
              <w:rPr>
                <w:rFonts w:ascii="仿宋_GB2312" w:hAnsi="仿宋_GB2312" w:cs="仿宋_GB2312" w:eastAsia="仿宋_GB2312"/>
                <w:sz w:val="21"/>
                <w:vertAlign w:val="superscript"/>
              </w:rPr>
              <w:t>−5</w:t>
            </w:r>
            <w:r>
              <w:rPr>
                <w:rFonts w:ascii="仿宋_GB2312" w:hAnsi="仿宋_GB2312" w:cs="仿宋_GB2312" w:eastAsia="仿宋_GB2312"/>
                <w:sz w:val="21"/>
              </w:rPr>
              <w:t>+10</w:t>
            </w:r>
            <w:r>
              <w:rPr>
                <w:rFonts w:ascii="仿宋_GB2312" w:hAnsi="仿宋_GB2312" w:cs="仿宋_GB2312" w:eastAsia="仿宋_GB2312"/>
                <w:sz w:val="21"/>
                <w:vertAlign w:val="superscript"/>
              </w:rPr>
              <w:t>−4</w:t>
            </w:r>
            <w:r>
              <w:rPr>
                <w:rFonts w:ascii="仿宋_GB2312" w:hAnsi="仿宋_GB2312" w:cs="仿宋_GB2312" w:eastAsia="仿宋_GB2312"/>
                <w:sz w:val="21"/>
                <w:i/>
              </w:rPr>
              <w:t>X</w:t>
            </w:r>
            <w:r>
              <w:rPr>
                <w:rFonts w:ascii="仿宋_GB2312" w:hAnsi="仿宋_GB2312" w:cs="仿宋_GB2312" w:eastAsia="仿宋_GB2312"/>
                <w:sz w:val="21"/>
              </w:rPr>
              <w:t>)</w:t>
            </w:r>
            <w:r>
              <w:rPr>
                <w:rFonts w:ascii="仿宋_GB2312" w:hAnsi="仿宋_GB2312" w:cs="仿宋_GB2312" w:eastAsia="仿宋_GB2312"/>
                <w:sz w:val="21"/>
                <w:i/>
              </w:rPr>
              <w:t>V</w:t>
            </w:r>
            <w:r>
              <w:rPr>
                <w:rFonts w:ascii="仿宋_GB2312" w:hAnsi="仿宋_GB2312" w:cs="仿宋_GB2312" w:eastAsia="仿宋_GB2312"/>
                <w:sz w:val="21"/>
              </w:rPr>
              <w:t>（</w:t>
            </w:r>
            <w:r>
              <w:rPr>
                <w:rFonts w:ascii="仿宋_GB2312" w:hAnsi="仿宋_GB2312" w:cs="仿宋_GB2312" w:eastAsia="仿宋_GB2312"/>
                <w:sz w:val="21"/>
              </w:rPr>
              <w:t>X为读数盘示值）；</w:t>
            </w:r>
          </w:p>
          <w:p>
            <w:pPr>
              <w:pStyle w:val="null3"/>
              <w:jc w:val="both"/>
            </w:pPr>
            <w:r>
              <w:rPr>
                <w:rFonts w:ascii="仿宋_GB2312" w:hAnsi="仿宋_GB2312" w:cs="仿宋_GB2312" w:eastAsia="仿宋_GB2312"/>
                <w:sz w:val="21"/>
              </w:rPr>
              <w:t>6. 工作原理：补偿法，测量回路无任何电流消耗；</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每台设备均</w:t>
            </w:r>
            <w:r>
              <w:rPr>
                <w:rFonts w:ascii="仿宋_GB2312" w:hAnsi="仿宋_GB2312" w:cs="仿宋_GB2312" w:eastAsia="仿宋_GB2312"/>
                <w:sz w:val="21"/>
              </w:rPr>
              <w:t>配套对应精度的</w:t>
            </w:r>
            <w:r>
              <w:rPr>
                <w:rFonts w:ascii="仿宋_GB2312" w:hAnsi="仿宋_GB2312" w:cs="仿宋_GB2312" w:eastAsia="仿宋_GB2312"/>
                <w:sz w:val="21"/>
              </w:rPr>
              <w:t>AC15/2型复射式检流计（或同等精度AC24光电放大检流计）</w:t>
            </w:r>
            <w:r>
              <w:rPr>
                <w:rFonts w:ascii="仿宋_GB2312" w:hAnsi="仿宋_GB2312" w:cs="仿宋_GB2312" w:eastAsia="仿宋_GB2312"/>
                <w:sz w:val="21"/>
              </w:rPr>
              <w:t>两台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 工作电源：配置R40甲电池</w:t>
            </w:r>
            <w:r>
              <w:rPr>
                <w:rFonts w:ascii="仿宋_GB2312" w:hAnsi="仿宋_GB2312" w:cs="仿宋_GB2312" w:eastAsia="仿宋_GB2312"/>
                <w:sz w:val="21"/>
              </w:rPr>
              <w:t>四</w:t>
            </w:r>
            <w:r>
              <w:rPr>
                <w:rFonts w:ascii="仿宋_GB2312" w:hAnsi="仿宋_GB2312" w:cs="仿宋_GB2312" w:eastAsia="仿宋_GB2312"/>
                <w:sz w:val="21"/>
              </w:rPr>
              <w:t>只；</w:t>
            </w:r>
          </w:p>
          <w:p>
            <w:pPr>
              <w:pStyle w:val="null3"/>
              <w:jc w:val="both"/>
            </w:pPr>
            <w:r>
              <w:rPr>
                <w:rFonts w:ascii="仿宋_GB2312" w:hAnsi="仿宋_GB2312" w:cs="仿宋_GB2312" w:eastAsia="仿宋_GB2312"/>
                <w:sz w:val="21"/>
              </w:rPr>
              <w:t>9. 扩展配件：配置BC9a型标准标准电池</w:t>
            </w:r>
            <w:r>
              <w:rPr>
                <w:rFonts w:ascii="仿宋_GB2312" w:hAnsi="仿宋_GB2312" w:cs="仿宋_GB2312" w:eastAsia="仿宋_GB2312"/>
                <w:sz w:val="21"/>
              </w:rPr>
              <w:t>四只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color w:val="000000"/>
              </w:rPr>
              <w:t>5. 数字式电子</w:t>
            </w:r>
            <w:r>
              <w:rPr>
                <w:rFonts w:ascii="仿宋_GB2312" w:hAnsi="仿宋_GB2312" w:cs="仿宋_GB2312" w:eastAsia="仿宋_GB2312"/>
                <w:sz w:val="21"/>
                <w:b/>
              </w:rPr>
              <w:t>电位差计</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台）</w:t>
            </w:r>
          </w:p>
          <w:p>
            <w:pPr>
              <w:pStyle w:val="null3"/>
              <w:ind w:firstLine="210"/>
              <w:jc w:val="both"/>
            </w:pPr>
            <w:r>
              <w:rPr>
                <w:rFonts w:ascii="仿宋_GB2312" w:hAnsi="仿宋_GB2312" w:cs="仿宋_GB2312" w:eastAsia="仿宋_GB2312"/>
                <w:sz w:val="21"/>
              </w:rPr>
              <w:t>1. 测量范围0~1.999999V；</w:t>
            </w:r>
          </w:p>
          <w:p>
            <w:pPr>
              <w:pStyle w:val="null3"/>
              <w:ind w:firstLine="210"/>
              <w:jc w:val="both"/>
            </w:pPr>
            <w:r>
              <w:rPr>
                <w:rFonts w:ascii="仿宋_GB2312" w:hAnsi="仿宋_GB2312" w:cs="仿宋_GB2312" w:eastAsia="仿宋_GB2312"/>
                <w:sz w:val="21"/>
              </w:rPr>
              <w:t>2. 精度0.005%FS；</w:t>
            </w:r>
          </w:p>
          <w:p>
            <w:pPr>
              <w:pStyle w:val="null3"/>
              <w:ind w:firstLine="210"/>
              <w:jc w:val="both"/>
            </w:pPr>
            <w:r>
              <w:rPr>
                <w:rFonts w:ascii="仿宋_GB2312" w:hAnsi="仿宋_GB2312" w:cs="仿宋_GB2312" w:eastAsia="仿宋_GB2312"/>
                <w:sz w:val="21"/>
              </w:rPr>
              <w:t>3. 分辨率：0.001mV；</w:t>
            </w:r>
          </w:p>
          <w:p>
            <w:pPr>
              <w:pStyle w:val="null3"/>
              <w:ind w:firstLine="210"/>
              <w:jc w:val="both"/>
            </w:pPr>
            <w:r>
              <w:rPr>
                <w:rFonts w:ascii="仿宋_GB2312" w:hAnsi="仿宋_GB2312" w:cs="仿宋_GB2312" w:eastAsia="仿宋_GB2312"/>
                <w:sz w:val="21"/>
              </w:rPr>
              <w:t>4. 内部基准：1.25V±1%</w:t>
            </w:r>
          </w:p>
          <w:p>
            <w:pPr>
              <w:pStyle w:val="null3"/>
              <w:ind w:firstLine="210"/>
              <w:jc w:val="both"/>
            </w:pPr>
            <w:r>
              <w:rPr>
                <w:rFonts w:ascii="仿宋_GB2312" w:hAnsi="仿宋_GB2312" w:cs="仿宋_GB2312" w:eastAsia="仿宋_GB2312"/>
                <w:sz w:val="21"/>
              </w:rPr>
              <w:t>5. 内置高精度电势基准，可做内标，也可做外标；</w:t>
            </w:r>
          </w:p>
          <w:p>
            <w:pPr>
              <w:pStyle w:val="null3"/>
              <w:ind w:firstLine="210"/>
              <w:jc w:val="both"/>
            </w:pPr>
            <w:r>
              <w:rPr>
                <w:rFonts w:ascii="仿宋_GB2312" w:hAnsi="仿宋_GB2312" w:cs="仿宋_GB2312" w:eastAsia="仿宋_GB2312"/>
                <w:sz w:val="21"/>
              </w:rPr>
              <w:t>6. 七位数码显示；</w:t>
            </w:r>
          </w:p>
          <w:p>
            <w:pPr>
              <w:pStyle w:val="null3"/>
              <w:ind w:firstLine="210"/>
              <w:jc w:val="both"/>
            </w:pPr>
            <w:r>
              <w:rPr>
                <w:rFonts w:ascii="仿宋_GB2312" w:hAnsi="仿宋_GB2312" w:cs="仿宋_GB2312" w:eastAsia="仿宋_GB2312"/>
                <w:sz w:val="21"/>
              </w:rPr>
              <w:t>7. 长寿命旋转开关。</w:t>
            </w:r>
          </w:p>
          <w:p>
            <w:pPr>
              <w:pStyle w:val="null3"/>
              <w:jc w:val="both"/>
            </w:pPr>
            <w:r>
              <w:rPr>
                <w:rFonts w:ascii="仿宋_GB2312" w:hAnsi="仿宋_GB2312" w:cs="仿宋_GB2312" w:eastAsia="仿宋_GB2312"/>
                <w:sz w:val="21"/>
                <w:b/>
              </w:rPr>
              <w:t>6. 电化学工作站</w:t>
            </w:r>
            <w:r>
              <w:rPr>
                <w:rFonts w:ascii="仿宋_GB2312" w:hAnsi="仿宋_GB2312" w:cs="仿宋_GB2312" w:eastAsia="仿宋_GB2312"/>
                <w:sz w:val="21"/>
                <w:b/>
                <w:color w:val="000000"/>
              </w:rPr>
              <w:t>（一台）</w:t>
            </w:r>
          </w:p>
          <w:p>
            <w:pPr>
              <w:pStyle w:val="null3"/>
              <w:jc w:val="both"/>
            </w:pPr>
            <w:r>
              <w:rPr>
                <w:rFonts w:ascii="仿宋_GB2312" w:hAnsi="仿宋_GB2312" w:cs="仿宋_GB2312" w:eastAsia="仿宋_GB2312"/>
                <w:sz w:val="21"/>
              </w:rPr>
              <w:t>硬件参数：</w:t>
            </w:r>
          </w:p>
          <w:p>
            <w:pPr>
              <w:pStyle w:val="null3"/>
              <w:jc w:val="both"/>
            </w:pPr>
            <w:r>
              <w:rPr>
                <w:rFonts w:ascii="仿宋_GB2312" w:hAnsi="仿宋_GB2312" w:cs="仿宋_GB2312" w:eastAsia="仿宋_GB2312"/>
                <w:sz w:val="21"/>
              </w:rPr>
              <w:t>恒电位控制范围：</w:t>
            </w:r>
            <w:r>
              <w:rPr>
                <w:rFonts w:ascii="仿宋_GB2312" w:hAnsi="仿宋_GB2312" w:cs="仿宋_GB2312" w:eastAsia="仿宋_GB2312"/>
                <w:sz w:val="21"/>
              </w:rPr>
              <w:t>±10V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恒电流控制范围：</w:t>
            </w:r>
            <w:r>
              <w:rPr>
                <w:rFonts w:ascii="仿宋_GB2312" w:hAnsi="仿宋_GB2312" w:cs="仿宋_GB2312" w:eastAsia="仿宋_GB2312"/>
                <w:sz w:val="21"/>
              </w:rPr>
              <w:t>±2.0A</w:t>
            </w:r>
          </w:p>
          <w:p>
            <w:pPr>
              <w:pStyle w:val="null3"/>
              <w:jc w:val="both"/>
            </w:pPr>
            <w:r>
              <w:rPr>
                <w:rFonts w:ascii="仿宋_GB2312" w:hAnsi="仿宋_GB2312" w:cs="仿宋_GB2312" w:eastAsia="仿宋_GB2312"/>
                <w:sz w:val="21"/>
              </w:rPr>
              <w:t>电位控制精度：</w:t>
            </w:r>
            <w:r>
              <w:rPr>
                <w:rFonts w:ascii="仿宋_GB2312" w:hAnsi="仿宋_GB2312" w:cs="仿宋_GB2312" w:eastAsia="仿宋_GB2312"/>
                <w:sz w:val="21"/>
              </w:rPr>
              <w:t>0.1%×满量程读数±1mV</w:t>
            </w:r>
          </w:p>
          <w:p>
            <w:pPr>
              <w:pStyle w:val="null3"/>
              <w:jc w:val="both"/>
            </w:pPr>
            <w:r>
              <w:rPr>
                <w:rFonts w:ascii="仿宋_GB2312" w:hAnsi="仿宋_GB2312" w:cs="仿宋_GB2312" w:eastAsia="仿宋_GB2312"/>
                <w:sz w:val="21"/>
              </w:rPr>
              <w:t>电流控制精度：</w:t>
            </w:r>
            <w:r>
              <w:rPr>
                <w:rFonts w:ascii="仿宋_GB2312" w:hAnsi="仿宋_GB2312" w:cs="仿宋_GB2312" w:eastAsia="仿宋_GB2312"/>
                <w:sz w:val="21"/>
              </w:rPr>
              <w:t>0.1%×满量程读数</w:t>
            </w:r>
          </w:p>
          <w:p>
            <w:pPr>
              <w:pStyle w:val="null3"/>
              <w:jc w:val="both"/>
            </w:pPr>
            <w:r>
              <w:rPr>
                <w:rFonts w:ascii="仿宋_GB2312" w:hAnsi="仿宋_GB2312" w:cs="仿宋_GB2312" w:eastAsia="仿宋_GB2312"/>
                <w:sz w:val="21"/>
              </w:rPr>
              <w:t>电位分辨率：</w:t>
            </w:r>
            <w:r>
              <w:rPr>
                <w:rFonts w:ascii="仿宋_GB2312" w:hAnsi="仿宋_GB2312" w:cs="仿宋_GB2312" w:eastAsia="仿宋_GB2312"/>
                <w:sz w:val="21"/>
              </w:rPr>
              <w:t>10μV(&gt;100Hz), 3μV(&lt;10Hz)</w:t>
            </w:r>
          </w:p>
          <w:p>
            <w:pPr>
              <w:pStyle w:val="null3"/>
              <w:jc w:val="both"/>
            </w:pPr>
            <w:r>
              <w:rPr>
                <w:rFonts w:ascii="仿宋_GB2312" w:hAnsi="仿宋_GB2312" w:cs="仿宋_GB2312" w:eastAsia="仿宋_GB2312"/>
                <w:sz w:val="21"/>
              </w:rPr>
              <w:t>电流灵敏度：</w:t>
            </w:r>
            <w:r>
              <w:rPr>
                <w:rFonts w:ascii="仿宋_GB2312" w:hAnsi="仿宋_GB2312" w:cs="仿宋_GB2312" w:eastAsia="仿宋_GB2312"/>
                <w:sz w:val="21"/>
              </w:rPr>
              <w:t>1pA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电流量程：</w:t>
            </w:r>
            <w:r>
              <w:rPr>
                <w:rFonts w:ascii="仿宋_GB2312" w:hAnsi="仿宋_GB2312" w:cs="仿宋_GB2312" w:eastAsia="仿宋_GB2312"/>
                <w:sz w:val="21"/>
              </w:rPr>
              <w:t>2nA～2 A，共10档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槽压：</w:t>
            </w:r>
            <w:r>
              <w:rPr>
                <w:rFonts w:ascii="仿宋_GB2312" w:hAnsi="仿宋_GB2312" w:cs="仿宋_GB2312" w:eastAsia="仿宋_GB2312"/>
                <w:sz w:val="21"/>
              </w:rPr>
              <w:t>±30V</w:t>
            </w:r>
          </w:p>
          <w:p>
            <w:pPr>
              <w:pStyle w:val="null3"/>
              <w:jc w:val="both"/>
            </w:pPr>
            <w:r>
              <w:rPr>
                <w:rFonts w:ascii="仿宋_GB2312" w:hAnsi="仿宋_GB2312" w:cs="仿宋_GB2312" w:eastAsia="仿宋_GB2312"/>
                <w:sz w:val="21"/>
              </w:rPr>
              <w:t>最大输出电流：</w:t>
            </w:r>
            <w:r>
              <w:rPr>
                <w:rFonts w:ascii="仿宋_GB2312" w:hAnsi="仿宋_GB2312" w:cs="仿宋_GB2312" w:eastAsia="仿宋_GB2312"/>
                <w:sz w:val="21"/>
              </w:rPr>
              <w:t>2.0A（可拓展至100A）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阻抗频率响应：</w:t>
            </w:r>
            <w:r>
              <w:rPr>
                <w:rFonts w:ascii="仿宋_GB2312" w:hAnsi="仿宋_GB2312" w:cs="仿宋_GB2312" w:eastAsia="仿宋_GB2312"/>
                <w:sz w:val="21"/>
              </w:rPr>
              <w:t>10μHz~5MHz</w:t>
            </w:r>
          </w:p>
          <w:p>
            <w:pPr>
              <w:pStyle w:val="null3"/>
              <w:jc w:val="both"/>
            </w:pPr>
            <w:r>
              <w:rPr>
                <w:rFonts w:ascii="仿宋_GB2312" w:hAnsi="仿宋_GB2312" w:cs="仿宋_GB2312" w:eastAsia="仿宋_GB2312"/>
                <w:sz w:val="21"/>
              </w:rPr>
              <w:t>软件功能：</w:t>
            </w:r>
            <w:r>
              <w:rPr>
                <w:rFonts w:ascii="仿宋_GB2312" w:hAnsi="仿宋_GB2312" w:cs="仿宋_GB2312" w:eastAsia="仿宋_GB2312"/>
                <w:sz w:val="21"/>
              </w:rPr>
              <w:t>必须具备</w:t>
            </w:r>
            <w:r>
              <w:rPr>
                <w:rFonts w:ascii="仿宋_GB2312" w:hAnsi="仿宋_GB2312" w:cs="仿宋_GB2312" w:eastAsia="仿宋_GB2312"/>
                <w:sz w:val="21"/>
              </w:rPr>
              <w:t>开路电位测试（</w:t>
            </w:r>
            <w:r>
              <w:rPr>
                <w:rFonts w:ascii="仿宋_GB2312" w:hAnsi="仿宋_GB2312" w:cs="仿宋_GB2312" w:eastAsia="仿宋_GB2312"/>
                <w:sz w:val="21"/>
              </w:rPr>
              <w:t>OCP）、恒电位极化、恒电流极化、线性循环伏安（CV）、线性扫描伏安（LSV）、方波伏安（SWV）、极化曲线测试（Tafel）、电池充放电测试（GCD）、</w:t>
            </w:r>
            <w:r>
              <w:rPr>
                <w:rFonts w:ascii="仿宋_GB2312" w:hAnsi="仿宋_GB2312" w:cs="仿宋_GB2312" w:eastAsia="仿宋_GB2312"/>
                <w:sz w:val="21"/>
              </w:rPr>
              <w:t>交流阻抗，</w:t>
            </w:r>
            <w:r>
              <w:rPr>
                <w:rFonts w:ascii="仿宋_GB2312" w:hAnsi="仿宋_GB2312" w:cs="仿宋_GB2312" w:eastAsia="仿宋_GB2312"/>
                <w:sz w:val="21"/>
              </w:rPr>
              <w:t>阻抗测试</w:t>
            </w:r>
            <w:r>
              <w:rPr>
                <w:rFonts w:ascii="仿宋_GB2312" w:hAnsi="仿宋_GB2312" w:cs="仿宋_GB2312" w:eastAsia="仿宋_GB2312"/>
                <w:sz w:val="21"/>
              </w:rPr>
              <w:t>-电位/电流控制模式、</w:t>
            </w:r>
            <w:r>
              <w:rPr>
                <w:rFonts w:ascii="仿宋_GB2312" w:hAnsi="仿宋_GB2312" w:cs="仿宋_GB2312" w:eastAsia="仿宋_GB2312"/>
                <w:sz w:val="21"/>
              </w:rPr>
              <w:t>计时电流法、开路电压时间、</w:t>
            </w:r>
            <w:r>
              <w:rPr>
                <w:rFonts w:ascii="仿宋_GB2312" w:hAnsi="仿宋_GB2312" w:cs="仿宋_GB2312" w:eastAsia="仿宋_GB2312"/>
                <w:sz w:val="21"/>
              </w:rPr>
              <w:t>定频阻抗测试</w:t>
            </w:r>
            <w:r>
              <w:rPr>
                <w:rFonts w:ascii="仿宋_GB2312" w:hAnsi="仿宋_GB2312" w:cs="仿宋_GB2312" w:eastAsia="仿宋_GB2312"/>
                <w:sz w:val="21"/>
              </w:rPr>
              <w:t>-电位/电流控制模式、莫特肖特基曲线测试</w:t>
            </w:r>
            <w:r>
              <w:rPr>
                <w:rFonts w:ascii="仿宋_GB2312" w:hAnsi="仿宋_GB2312" w:cs="仿宋_GB2312" w:eastAsia="仿宋_GB2312"/>
                <w:sz w:val="21"/>
              </w:rPr>
              <w:t>，硬件同时必须支持以上所有功能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预留丝束电极接口，可以兼容配合阵列电极；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软件支持序列化测试功能，通过自定义方法组合，可实现无人值守下的自动测量；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仪器支持</w:t>
            </w:r>
            <w:r>
              <w:rPr>
                <w:rFonts w:ascii="仿宋_GB2312" w:hAnsi="仿宋_GB2312" w:cs="仿宋_GB2312" w:eastAsia="仿宋_GB2312"/>
                <w:sz w:val="21"/>
              </w:rPr>
              <w:t>I/O高低电平，可以与光谱色谱联用，满足协同测试需求；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支持二次开发，可提供二次开发接口，提供</w:t>
            </w:r>
            <w:r>
              <w:rPr>
                <w:rFonts w:ascii="仿宋_GB2312" w:hAnsi="仿宋_GB2312" w:cs="仿宋_GB2312" w:eastAsia="仿宋_GB2312"/>
                <w:sz w:val="21"/>
              </w:rPr>
              <w:t>API通用接口和开发实例。</w:t>
            </w:r>
          </w:p>
          <w:p>
            <w:pPr>
              <w:pStyle w:val="null3"/>
              <w:jc w:val="both"/>
            </w:pPr>
            <w:r>
              <w:rPr>
                <w:rFonts w:ascii="仿宋_GB2312" w:hAnsi="仿宋_GB2312" w:cs="仿宋_GB2312" w:eastAsia="仿宋_GB2312"/>
                <w:sz w:val="21"/>
              </w:rPr>
              <w:t>仪器配置：仪器主机</w:t>
            </w:r>
            <w:r>
              <w:rPr>
                <w:rFonts w:ascii="仿宋_GB2312" w:hAnsi="仿宋_GB2312" w:cs="仿宋_GB2312" w:eastAsia="仿宋_GB2312"/>
                <w:sz w:val="21"/>
              </w:rPr>
              <w:t>1台，测试与分析软件1套，电源线、USB数据线、电极电缆线各1条，模拟电解池1个（仪器自检器件）。</w:t>
            </w:r>
          </w:p>
          <w:p>
            <w:pPr>
              <w:pStyle w:val="null3"/>
              <w:jc w:val="both"/>
            </w:pPr>
            <w:r>
              <w:rPr>
                <w:rFonts w:ascii="仿宋_GB2312" w:hAnsi="仿宋_GB2312" w:cs="仿宋_GB2312" w:eastAsia="仿宋_GB2312"/>
                <w:sz w:val="21"/>
              </w:rPr>
              <w:t>工作站一套（不低于如下配置：</w:t>
            </w:r>
            <w:r>
              <w:rPr>
                <w:rFonts w:ascii="仿宋_GB2312" w:hAnsi="仿宋_GB2312" w:cs="仿宋_GB2312" w:eastAsia="仿宋_GB2312"/>
                <w:sz w:val="21"/>
              </w:rPr>
              <w:t>i5处理器、16G内存、256G固态+1T机械硬盘、25寸16:10显示器）</w:t>
            </w:r>
          </w:p>
          <w:p>
            <w:pPr>
              <w:pStyle w:val="null3"/>
              <w:jc w:val="both"/>
            </w:pPr>
            <w:r>
              <w:rPr>
                <w:rFonts w:ascii="仿宋_GB2312" w:hAnsi="仿宋_GB2312" w:cs="仿宋_GB2312" w:eastAsia="仿宋_GB2312"/>
                <w:sz w:val="21"/>
                <w:b/>
              </w:rPr>
              <w:t>十一</w:t>
            </w:r>
            <w:r>
              <w:rPr>
                <w:rFonts w:ascii="仿宋_GB2312" w:hAnsi="仿宋_GB2312" w:cs="仿宋_GB2312" w:eastAsia="仿宋_GB2312"/>
                <w:sz w:val="21"/>
                <w:b/>
              </w:rPr>
              <w:t>. 化工总控工技能水平培训虚拟仿真系统</w:t>
            </w:r>
          </w:p>
          <w:p>
            <w:pPr>
              <w:pStyle w:val="null3"/>
              <w:jc w:val="left"/>
            </w:pPr>
            <w:r>
              <w:rPr>
                <w:rFonts w:ascii="仿宋_GB2312" w:hAnsi="仿宋_GB2312" w:cs="仿宋_GB2312" w:eastAsia="仿宋_GB2312"/>
                <w:sz w:val="21"/>
              </w:rPr>
              <w:t>1. 基本要求：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按照《有机合成工国家职业技能标准》进行软件开发，每个单元按照初、中、高级的技能要求依次递进，高级涵盖低级别的要求；包含生产准备、总控操作、故障判断与处理、设备维护与保养的内容。考题严格按照标准，从实际生产角度出发进行设计，采用业内广泛应用的</w:t>
            </w:r>
            <w:r>
              <w:rPr>
                <w:rFonts w:ascii="仿宋_GB2312" w:hAnsi="仿宋_GB2312" w:cs="仿宋_GB2312" w:eastAsia="仿宋_GB2312"/>
                <w:sz w:val="21"/>
              </w:rPr>
              <w:t>U3D引擎进行开发。在保证符合标准和实际生产的前提下最大程度的激发学员的使用兴趣。</w:t>
            </w:r>
          </w:p>
          <w:p>
            <w:pPr>
              <w:pStyle w:val="null3"/>
              <w:jc w:val="both"/>
            </w:pPr>
            <w:r>
              <w:rPr>
                <w:rFonts w:ascii="仿宋_GB2312" w:hAnsi="仿宋_GB2312" w:cs="仿宋_GB2312" w:eastAsia="仿宋_GB2312"/>
                <w:sz w:val="21"/>
              </w:rPr>
              <w:t>2. 软件需求：</w:t>
            </w:r>
          </w:p>
          <w:p>
            <w:pPr>
              <w:pStyle w:val="null3"/>
              <w:ind w:firstLine="420"/>
              <w:jc w:val="both"/>
            </w:pPr>
            <w:r>
              <w:rPr>
                <w:rFonts w:ascii="仿宋_GB2312" w:hAnsi="仿宋_GB2312" w:cs="仿宋_GB2312" w:eastAsia="仿宋_GB2312"/>
                <w:sz w:val="21"/>
              </w:rPr>
              <w:t>培训软件应至少包含：氧化、还原、卤化、硝化、酯化、酰化、胺化、磺化、羟基化、烷基化、重氮化和耦合反应、精馏塔工艺、固定床反应器工艺、换热器单元、离心泵单元</w:t>
            </w:r>
            <w:r>
              <w:rPr>
                <w:rFonts w:ascii="仿宋_GB2312" w:hAnsi="仿宋_GB2312" w:cs="仿宋_GB2312" w:eastAsia="仿宋_GB2312"/>
                <w:sz w:val="21"/>
              </w:rPr>
              <w:t>15个单元，涵盖有机合成行业中的典型单元，对于有机合成工就业人员应具备的技能水平进行培训和考核。</w:t>
            </w:r>
          </w:p>
          <w:p>
            <w:pPr>
              <w:pStyle w:val="null3"/>
              <w:jc w:val="both"/>
            </w:pPr>
            <w:r>
              <w:rPr>
                <w:rFonts w:ascii="仿宋_GB2312" w:hAnsi="仿宋_GB2312" w:cs="仿宋_GB2312" w:eastAsia="仿宋_GB2312"/>
                <w:sz w:val="21"/>
              </w:rPr>
              <w:t>3. 模拟主要设备：立式反应釜、高位槽、固相加料斗、冷凝器、螺旋进料器、高压反应釜、离心泵、精馏塔、换热器、固定床反应器等 。</w:t>
            </w:r>
          </w:p>
          <w:p>
            <w:pPr>
              <w:pStyle w:val="null3"/>
              <w:ind w:firstLine="210"/>
              <w:jc w:val="both"/>
            </w:pPr>
            <w:r>
              <w:rPr>
                <w:rFonts w:ascii="仿宋_GB2312" w:hAnsi="仿宋_GB2312" w:cs="仿宋_GB2312" w:eastAsia="仿宋_GB2312"/>
                <w:sz w:val="21"/>
              </w:rPr>
              <w:t>3.1精馏塔单元</w:t>
            </w:r>
          </w:p>
          <w:p>
            <w:pPr>
              <w:pStyle w:val="null3"/>
              <w:jc w:val="both"/>
            </w:pPr>
            <w:r>
              <w:rPr>
                <w:rFonts w:ascii="仿宋_GB2312" w:hAnsi="仿宋_GB2312" w:cs="仿宋_GB2312" w:eastAsia="仿宋_GB2312"/>
                <w:sz w:val="21"/>
              </w:rPr>
              <w:t>初级工：</w:t>
            </w:r>
          </w:p>
          <w:p>
            <w:pPr>
              <w:pStyle w:val="null3"/>
              <w:ind w:firstLine="210"/>
              <w:jc w:val="both"/>
            </w:pPr>
            <w:r>
              <w:rPr>
                <w:rFonts w:ascii="仿宋_GB2312" w:hAnsi="仿宋_GB2312" w:cs="仿宋_GB2312" w:eastAsia="仿宋_GB2312"/>
                <w:sz w:val="21"/>
              </w:rPr>
              <w:t>1）“生产准备”的培训，包含绘制工艺流程方框图、劳动防护用品佩戴及使用知识、完成巡检任务，填写巡检单；危险源辨识等模块。</w:t>
            </w:r>
          </w:p>
          <w:p>
            <w:pPr>
              <w:pStyle w:val="null3"/>
              <w:ind w:firstLine="210"/>
              <w:jc w:val="both"/>
            </w:pPr>
            <w:r>
              <w:rPr>
                <w:rFonts w:ascii="仿宋_GB2312" w:hAnsi="仿宋_GB2312" w:cs="仿宋_GB2312" w:eastAsia="仿宋_GB2312"/>
                <w:sz w:val="21"/>
              </w:rPr>
              <w:t>2）设备维护与保养：机泵盘车知识等；</w:t>
            </w:r>
          </w:p>
          <w:p>
            <w:pPr>
              <w:pStyle w:val="null3"/>
              <w:jc w:val="both"/>
            </w:pPr>
            <w:r>
              <w:rPr>
                <w:rFonts w:ascii="仿宋_GB2312" w:hAnsi="仿宋_GB2312" w:cs="仿宋_GB2312" w:eastAsia="仿宋_GB2312"/>
                <w:sz w:val="21"/>
              </w:rPr>
              <w:t>中级工：</w:t>
            </w:r>
          </w:p>
          <w:p>
            <w:pPr>
              <w:pStyle w:val="null3"/>
              <w:ind w:firstLine="210"/>
              <w:jc w:val="both"/>
            </w:pPr>
            <w:r>
              <w:rPr>
                <w:rFonts w:ascii="仿宋_GB2312" w:hAnsi="仿宋_GB2312" w:cs="仿宋_GB2312" w:eastAsia="仿宋_GB2312"/>
                <w:sz w:val="21"/>
              </w:rPr>
              <w:t>1）“生产准备”的培训，包含工艺流程图绘制知识、确认设备、电器、仪表具备开车条件、引入冷、热媒等介质等模块。</w:t>
            </w:r>
          </w:p>
          <w:p>
            <w:pPr>
              <w:pStyle w:val="null3"/>
              <w:ind w:firstLine="210"/>
              <w:jc w:val="both"/>
            </w:pPr>
            <w:r>
              <w:rPr>
                <w:rFonts w:ascii="仿宋_GB2312" w:hAnsi="仿宋_GB2312" w:cs="仿宋_GB2312" w:eastAsia="仿宋_GB2312"/>
                <w:sz w:val="21"/>
              </w:rPr>
              <w:t>2）设备维护与保养：高处、动火、受限空间等特殊作业知识等</w:t>
            </w:r>
          </w:p>
          <w:p>
            <w:pPr>
              <w:pStyle w:val="null3"/>
              <w:jc w:val="both"/>
            </w:pPr>
            <w:r>
              <w:rPr>
                <w:rFonts w:ascii="仿宋_GB2312" w:hAnsi="仿宋_GB2312" w:cs="仿宋_GB2312" w:eastAsia="仿宋_GB2312"/>
                <w:sz w:val="21"/>
              </w:rPr>
              <w:t>高级工：</w:t>
            </w:r>
          </w:p>
          <w:p>
            <w:pPr>
              <w:pStyle w:val="null3"/>
              <w:ind w:firstLine="210"/>
              <w:jc w:val="both"/>
            </w:pPr>
            <w:r>
              <w:rPr>
                <w:rFonts w:ascii="仿宋_GB2312" w:hAnsi="仿宋_GB2312" w:cs="仿宋_GB2312" w:eastAsia="仿宋_GB2312"/>
                <w:sz w:val="21"/>
              </w:rPr>
              <w:t>1）“生产准备”的培训，能绘制带控制点的工艺流程图以及设备、管线的清洗、吹扫、试压、干燥、置换知识；</w:t>
            </w:r>
          </w:p>
          <w:p>
            <w:pPr>
              <w:pStyle w:val="null3"/>
              <w:ind w:firstLine="210"/>
              <w:jc w:val="both"/>
            </w:pPr>
            <w:r>
              <w:rPr>
                <w:rFonts w:ascii="仿宋_GB2312" w:hAnsi="仿宋_GB2312" w:cs="仿宋_GB2312" w:eastAsia="仿宋_GB2312"/>
                <w:sz w:val="21"/>
              </w:rPr>
              <w:t>2）设备维护与保养：安全设施检查知识等</w:t>
            </w:r>
          </w:p>
          <w:p>
            <w:pPr>
              <w:pStyle w:val="null3"/>
              <w:ind w:firstLine="210"/>
              <w:jc w:val="both"/>
            </w:pPr>
            <w:r>
              <w:rPr>
                <w:rFonts w:ascii="仿宋_GB2312" w:hAnsi="仿宋_GB2312" w:cs="仿宋_GB2312" w:eastAsia="仿宋_GB2312"/>
                <w:sz w:val="21"/>
              </w:rPr>
              <w:t>3.2离心泵单元</w:t>
            </w:r>
          </w:p>
          <w:p>
            <w:pPr>
              <w:pStyle w:val="null3"/>
              <w:jc w:val="both"/>
            </w:pPr>
            <w:r>
              <w:rPr>
                <w:rFonts w:ascii="仿宋_GB2312" w:hAnsi="仿宋_GB2312" w:cs="仿宋_GB2312" w:eastAsia="仿宋_GB2312"/>
                <w:sz w:val="21"/>
              </w:rPr>
              <w:t>初级工：</w:t>
            </w:r>
          </w:p>
          <w:p>
            <w:pPr>
              <w:pStyle w:val="null3"/>
              <w:ind w:firstLine="210"/>
              <w:jc w:val="both"/>
            </w:pPr>
            <w:r>
              <w:rPr>
                <w:rFonts w:ascii="仿宋_GB2312" w:hAnsi="仿宋_GB2312" w:cs="仿宋_GB2312" w:eastAsia="仿宋_GB2312"/>
                <w:sz w:val="21"/>
              </w:rPr>
              <w:t>1）“生产准备”的培训，包含绘制工艺流程方框图、劳动防护用品佩戴及使用知识、完成巡检任务，填写巡检单；危险源辨识等模块。</w:t>
            </w:r>
          </w:p>
          <w:p>
            <w:pPr>
              <w:pStyle w:val="null3"/>
              <w:ind w:firstLine="210"/>
              <w:jc w:val="both"/>
            </w:pPr>
            <w:r>
              <w:rPr>
                <w:rFonts w:ascii="仿宋_GB2312" w:hAnsi="仿宋_GB2312" w:cs="仿宋_GB2312" w:eastAsia="仿宋_GB2312"/>
                <w:sz w:val="21"/>
              </w:rPr>
              <w:t>2）设备维护与保养：机泵盘车知识等；</w:t>
            </w:r>
          </w:p>
          <w:p>
            <w:pPr>
              <w:pStyle w:val="null3"/>
              <w:jc w:val="both"/>
            </w:pPr>
            <w:r>
              <w:rPr>
                <w:rFonts w:ascii="仿宋_GB2312" w:hAnsi="仿宋_GB2312" w:cs="仿宋_GB2312" w:eastAsia="仿宋_GB2312"/>
                <w:sz w:val="21"/>
              </w:rPr>
              <w:t>中级工：</w:t>
            </w:r>
          </w:p>
          <w:p>
            <w:pPr>
              <w:pStyle w:val="null3"/>
              <w:ind w:firstLine="210"/>
              <w:jc w:val="both"/>
            </w:pPr>
            <w:r>
              <w:rPr>
                <w:rFonts w:ascii="仿宋_GB2312" w:hAnsi="仿宋_GB2312" w:cs="仿宋_GB2312" w:eastAsia="仿宋_GB2312"/>
                <w:sz w:val="21"/>
              </w:rPr>
              <w:t>1）“生产准备”的培训，包含工艺流程图绘制知识、确认设备、电器、仪表具备开车条件、引入冷、热媒等介质等模块。</w:t>
            </w:r>
          </w:p>
          <w:p>
            <w:pPr>
              <w:pStyle w:val="null3"/>
              <w:ind w:firstLine="210"/>
              <w:jc w:val="both"/>
            </w:pPr>
            <w:r>
              <w:rPr>
                <w:rFonts w:ascii="仿宋_GB2312" w:hAnsi="仿宋_GB2312" w:cs="仿宋_GB2312" w:eastAsia="仿宋_GB2312"/>
                <w:sz w:val="21"/>
              </w:rPr>
              <w:t>2）设备维护与保养：高处、动火、受限空间等特殊作业知识等</w:t>
            </w:r>
          </w:p>
          <w:p>
            <w:pPr>
              <w:pStyle w:val="null3"/>
              <w:jc w:val="both"/>
            </w:pPr>
            <w:r>
              <w:rPr>
                <w:rFonts w:ascii="仿宋_GB2312" w:hAnsi="仿宋_GB2312" w:cs="仿宋_GB2312" w:eastAsia="仿宋_GB2312"/>
                <w:sz w:val="21"/>
              </w:rPr>
              <w:t>高级工：</w:t>
            </w:r>
          </w:p>
          <w:p>
            <w:pPr>
              <w:pStyle w:val="null3"/>
              <w:ind w:firstLine="210"/>
              <w:jc w:val="both"/>
            </w:pPr>
            <w:r>
              <w:rPr>
                <w:rFonts w:ascii="仿宋_GB2312" w:hAnsi="仿宋_GB2312" w:cs="仿宋_GB2312" w:eastAsia="仿宋_GB2312"/>
                <w:sz w:val="21"/>
              </w:rPr>
              <w:t>1）“生产准备”的培训，能绘制带控制点的工艺流程图以及设备、管线的清洗、吹扫、试压、干燥、置换知识；</w:t>
            </w:r>
          </w:p>
          <w:p>
            <w:pPr>
              <w:pStyle w:val="null3"/>
              <w:ind w:firstLine="210"/>
              <w:jc w:val="both"/>
            </w:pPr>
            <w:r>
              <w:rPr>
                <w:rFonts w:ascii="仿宋_GB2312" w:hAnsi="仿宋_GB2312" w:cs="仿宋_GB2312" w:eastAsia="仿宋_GB2312"/>
                <w:sz w:val="21"/>
              </w:rPr>
              <w:t>2）设备维护与保养：安全设施检查知识等</w:t>
            </w:r>
          </w:p>
          <w:p>
            <w:pPr>
              <w:pStyle w:val="null3"/>
              <w:ind w:firstLine="210"/>
              <w:jc w:val="both"/>
            </w:pPr>
            <w:r>
              <w:rPr>
                <w:rFonts w:ascii="仿宋_GB2312" w:hAnsi="仿宋_GB2312" w:cs="仿宋_GB2312" w:eastAsia="仿宋_GB2312"/>
                <w:sz w:val="21"/>
              </w:rPr>
              <w:t>3.3换热器单元</w:t>
            </w:r>
          </w:p>
          <w:p>
            <w:pPr>
              <w:pStyle w:val="null3"/>
              <w:jc w:val="both"/>
            </w:pPr>
            <w:r>
              <w:rPr>
                <w:rFonts w:ascii="仿宋_GB2312" w:hAnsi="仿宋_GB2312" w:cs="仿宋_GB2312" w:eastAsia="仿宋_GB2312"/>
                <w:sz w:val="21"/>
              </w:rPr>
              <w:t>初级工：</w:t>
            </w:r>
          </w:p>
          <w:p>
            <w:pPr>
              <w:pStyle w:val="null3"/>
              <w:ind w:firstLine="210"/>
              <w:jc w:val="both"/>
            </w:pPr>
            <w:r>
              <w:rPr>
                <w:rFonts w:ascii="仿宋_GB2312" w:hAnsi="仿宋_GB2312" w:cs="仿宋_GB2312" w:eastAsia="仿宋_GB2312"/>
                <w:sz w:val="21"/>
              </w:rPr>
              <w:t>1）“生产准备”的培训，包含绘制工艺流程方框图、劳动防护用品佩戴及使用知识、完成巡检任务，填写巡检单；危险源辨识等模块。</w:t>
            </w:r>
          </w:p>
          <w:p>
            <w:pPr>
              <w:pStyle w:val="null3"/>
              <w:ind w:firstLine="210"/>
              <w:jc w:val="both"/>
            </w:pPr>
            <w:r>
              <w:rPr>
                <w:rFonts w:ascii="仿宋_GB2312" w:hAnsi="仿宋_GB2312" w:cs="仿宋_GB2312" w:eastAsia="仿宋_GB2312"/>
                <w:sz w:val="21"/>
              </w:rPr>
              <w:t>2）设备维护与保养：机泵盘车知识等；</w:t>
            </w:r>
          </w:p>
          <w:p>
            <w:pPr>
              <w:pStyle w:val="null3"/>
              <w:jc w:val="both"/>
            </w:pPr>
            <w:r>
              <w:rPr>
                <w:rFonts w:ascii="仿宋_GB2312" w:hAnsi="仿宋_GB2312" w:cs="仿宋_GB2312" w:eastAsia="仿宋_GB2312"/>
                <w:sz w:val="21"/>
              </w:rPr>
              <w:t>中级工：</w:t>
            </w:r>
          </w:p>
          <w:p>
            <w:pPr>
              <w:pStyle w:val="null3"/>
              <w:ind w:firstLine="210"/>
              <w:jc w:val="both"/>
            </w:pPr>
            <w:r>
              <w:rPr>
                <w:rFonts w:ascii="仿宋_GB2312" w:hAnsi="仿宋_GB2312" w:cs="仿宋_GB2312" w:eastAsia="仿宋_GB2312"/>
                <w:sz w:val="21"/>
              </w:rPr>
              <w:t>1）“生产准备”的培训，包含工艺流程图绘制知识、确认设备、电器、仪表具备开车条件、引入冷、热媒等介质等模块。</w:t>
            </w:r>
          </w:p>
          <w:p>
            <w:pPr>
              <w:pStyle w:val="null3"/>
              <w:ind w:firstLine="210"/>
              <w:jc w:val="both"/>
            </w:pPr>
            <w:r>
              <w:rPr>
                <w:rFonts w:ascii="仿宋_GB2312" w:hAnsi="仿宋_GB2312" w:cs="仿宋_GB2312" w:eastAsia="仿宋_GB2312"/>
                <w:sz w:val="21"/>
              </w:rPr>
              <w:t>2）设备维护与保养：高处、动火、受限空间等特殊作业知识等</w:t>
            </w:r>
          </w:p>
          <w:p>
            <w:pPr>
              <w:pStyle w:val="null3"/>
              <w:jc w:val="both"/>
            </w:pPr>
            <w:r>
              <w:rPr>
                <w:rFonts w:ascii="仿宋_GB2312" w:hAnsi="仿宋_GB2312" w:cs="仿宋_GB2312" w:eastAsia="仿宋_GB2312"/>
                <w:sz w:val="21"/>
              </w:rPr>
              <w:t>高级工：</w:t>
            </w:r>
          </w:p>
          <w:p>
            <w:pPr>
              <w:pStyle w:val="null3"/>
              <w:ind w:firstLine="210"/>
              <w:jc w:val="both"/>
            </w:pPr>
            <w:r>
              <w:rPr>
                <w:rFonts w:ascii="仿宋_GB2312" w:hAnsi="仿宋_GB2312" w:cs="仿宋_GB2312" w:eastAsia="仿宋_GB2312"/>
                <w:sz w:val="21"/>
              </w:rPr>
              <w:t>1）“生产准备”的培训，能绘制带控制点的工艺流程图以及设备、管线的清洗、吹扫、试压、干燥、置换知识；</w:t>
            </w:r>
          </w:p>
          <w:p>
            <w:pPr>
              <w:pStyle w:val="null3"/>
              <w:ind w:firstLine="210"/>
              <w:jc w:val="both"/>
            </w:pPr>
            <w:r>
              <w:rPr>
                <w:rFonts w:ascii="仿宋_GB2312" w:hAnsi="仿宋_GB2312" w:cs="仿宋_GB2312" w:eastAsia="仿宋_GB2312"/>
                <w:sz w:val="21"/>
              </w:rPr>
              <w:t>2）设备维护与保养：安全设施检查知识等</w:t>
            </w:r>
          </w:p>
          <w:p>
            <w:pPr>
              <w:pStyle w:val="null3"/>
              <w:ind w:firstLine="210"/>
              <w:jc w:val="both"/>
            </w:pPr>
            <w:r>
              <w:rPr>
                <w:rFonts w:ascii="仿宋_GB2312" w:hAnsi="仿宋_GB2312" w:cs="仿宋_GB2312" w:eastAsia="仿宋_GB2312"/>
                <w:sz w:val="21"/>
              </w:rPr>
              <w:t>3.4固定床单元</w:t>
            </w:r>
          </w:p>
          <w:p>
            <w:pPr>
              <w:pStyle w:val="null3"/>
              <w:jc w:val="both"/>
            </w:pPr>
            <w:r>
              <w:rPr>
                <w:rFonts w:ascii="仿宋_GB2312" w:hAnsi="仿宋_GB2312" w:cs="仿宋_GB2312" w:eastAsia="仿宋_GB2312"/>
                <w:sz w:val="21"/>
              </w:rPr>
              <w:t>初级工：</w:t>
            </w:r>
          </w:p>
          <w:p>
            <w:pPr>
              <w:pStyle w:val="null3"/>
              <w:ind w:firstLine="210"/>
              <w:jc w:val="both"/>
            </w:pPr>
            <w:r>
              <w:rPr>
                <w:rFonts w:ascii="仿宋_GB2312" w:hAnsi="仿宋_GB2312" w:cs="仿宋_GB2312" w:eastAsia="仿宋_GB2312"/>
                <w:sz w:val="21"/>
              </w:rPr>
              <w:t>1）“生产准备”的培训，包含绘制工艺流程方框图、劳动防护用品佩戴及使用知识、完成巡检任务，填写巡检单；危险源辨识等模块。</w:t>
            </w:r>
          </w:p>
          <w:p>
            <w:pPr>
              <w:pStyle w:val="null3"/>
              <w:ind w:firstLine="210"/>
              <w:jc w:val="both"/>
            </w:pPr>
            <w:r>
              <w:rPr>
                <w:rFonts w:ascii="仿宋_GB2312" w:hAnsi="仿宋_GB2312" w:cs="仿宋_GB2312" w:eastAsia="仿宋_GB2312"/>
                <w:sz w:val="21"/>
              </w:rPr>
              <w:t>2）设备维护与保养：压力、温度、液位等仪表检修的安全知识；阀门盘根、软管、密封垫更换的安全知识等。</w:t>
            </w:r>
          </w:p>
          <w:p>
            <w:pPr>
              <w:pStyle w:val="null3"/>
              <w:jc w:val="both"/>
            </w:pPr>
            <w:r>
              <w:rPr>
                <w:rFonts w:ascii="仿宋_GB2312" w:hAnsi="仿宋_GB2312" w:cs="仿宋_GB2312" w:eastAsia="仿宋_GB2312"/>
                <w:sz w:val="21"/>
              </w:rPr>
              <w:t>中级工：</w:t>
            </w:r>
          </w:p>
          <w:p>
            <w:pPr>
              <w:pStyle w:val="null3"/>
              <w:ind w:firstLine="210"/>
              <w:jc w:val="both"/>
            </w:pPr>
            <w:r>
              <w:rPr>
                <w:rFonts w:ascii="仿宋_GB2312" w:hAnsi="仿宋_GB2312" w:cs="仿宋_GB2312" w:eastAsia="仿宋_GB2312"/>
                <w:sz w:val="21"/>
              </w:rPr>
              <w:t>1）“生产准备”的培训，包含工艺流程图绘制知识、安全阀、爆破膜等安全附件使用知识、引入冷、热媒等介质等模块。</w:t>
            </w:r>
          </w:p>
          <w:p>
            <w:pPr>
              <w:pStyle w:val="null3"/>
              <w:ind w:firstLine="210"/>
              <w:jc w:val="both"/>
            </w:pPr>
            <w:r>
              <w:rPr>
                <w:rFonts w:ascii="仿宋_GB2312" w:hAnsi="仿宋_GB2312" w:cs="仿宋_GB2312" w:eastAsia="仿宋_GB2312"/>
                <w:sz w:val="21"/>
              </w:rPr>
              <w:t>2）设备维护与保养：高处、动火、受限空间等特殊作业知识等</w:t>
            </w:r>
          </w:p>
          <w:p>
            <w:pPr>
              <w:pStyle w:val="null3"/>
              <w:jc w:val="both"/>
            </w:pPr>
            <w:r>
              <w:rPr>
                <w:rFonts w:ascii="仿宋_GB2312" w:hAnsi="仿宋_GB2312" w:cs="仿宋_GB2312" w:eastAsia="仿宋_GB2312"/>
                <w:sz w:val="21"/>
              </w:rPr>
              <w:t>高级工：</w:t>
            </w:r>
          </w:p>
          <w:p>
            <w:pPr>
              <w:pStyle w:val="null3"/>
              <w:ind w:firstLine="210"/>
              <w:jc w:val="both"/>
            </w:pPr>
            <w:r>
              <w:rPr>
                <w:rFonts w:ascii="仿宋_GB2312" w:hAnsi="仿宋_GB2312" w:cs="仿宋_GB2312" w:eastAsia="仿宋_GB2312"/>
                <w:sz w:val="21"/>
              </w:rPr>
              <w:t>1）“生产准备”的培训，能绘制带控制点的工艺流程图，能识读工艺联锁图以及能完成催化剂活化、再生等特殊操作。</w:t>
            </w:r>
          </w:p>
          <w:p>
            <w:pPr>
              <w:pStyle w:val="null3"/>
              <w:ind w:firstLine="210"/>
              <w:jc w:val="both"/>
            </w:pPr>
            <w:r>
              <w:rPr>
                <w:rFonts w:ascii="仿宋_GB2312" w:hAnsi="仿宋_GB2312" w:cs="仿宋_GB2312" w:eastAsia="仿宋_GB2312"/>
                <w:sz w:val="21"/>
              </w:rPr>
              <w:t>2）设备维护与保养：安全设施检查知识等</w:t>
            </w:r>
          </w:p>
          <w:p>
            <w:pPr>
              <w:pStyle w:val="null3"/>
              <w:ind w:firstLine="210"/>
              <w:jc w:val="both"/>
            </w:pPr>
            <w:r>
              <w:rPr>
                <w:rFonts w:ascii="仿宋_GB2312" w:hAnsi="仿宋_GB2312" w:cs="仿宋_GB2312" w:eastAsia="仿宋_GB2312"/>
                <w:sz w:val="21"/>
              </w:rPr>
              <w:t>3.5总控操作培训内容：</w:t>
            </w:r>
          </w:p>
          <w:p>
            <w:pPr>
              <w:pStyle w:val="null3"/>
              <w:ind w:firstLine="210"/>
              <w:jc w:val="both"/>
            </w:pPr>
            <w:r>
              <w:rPr>
                <w:rFonts w:ascii="仿宋_GB2312" w:hAnsi="仿宋_GB2312" w:cs="仿宋_GB2312" w:eastAsia="仿宋_GB2312"/>
                <w:sz w:val="21"/>
              </w:rPr>
              <w:t>装置冷态开工过程：</w:t>
            </w:r>
          </w:p>
          <w:p>
            <w:pPr>
              <w:pStyle w:val="null3"/>
              <w:ind w:firstLine="420"/>
              <w:jc w:val="both"/>
            </w:pPr>
            <w:r>
              <w:rPr>
                <w:rFonts w:ascii="仿宋_GB2312" w:hAnsi="仿宋_GB2312" w:cs="仿宋_GB2312" w:eastAsia="仿宋_GB2312"/>
                <w:sz w:val="21"/>
              </w:rPr>
              <w:t>1）精馏塔单元：互动操作步骤不少于60个。</w:t>
            </w:r>
          </w:p>
          <w:p>
            <w:pPr>
              <w:pStyle w:val="null3"/>
              <w:ind w:firstLine="420"/>
              <w:jc w:val="both"/>
            </w:pPr>
            <w:r>
              <w:rPr>
                <w:rFonts w:ascii="仿宋_GB2312" w:hAnsi="仿宋_GB2312" w:cs="仿宋_GB2312" w:eastAsia="仿宋_GB2312"/>
                <w:sz w:val="21"/>
              </w:rPr>
              <w:t>2）固定床反应器单元：互动操作步骤不少于25个。</w:t>
            </w:r>
          </w:p>
          <w:p>
            <w:pPr>
              <w:pStyle w:val="null3"/>
              <w:ind w:firstLine="420"/>
              <w:jc w:val="both"/>
            </w:pPr>
            <w:r>
              <w:rPr>
                <w:rFonts w:ascii="仿宋_GB2312" w:hAnsi="仿宋_GB2312" w:cs="仿宋_GB2312" w:eastAsia="仿宋_GB2312"/>
                <w:sz w:val="21"/>
              </w:rPr>
              <w:t>3）离心泵单元：互动操作步骤不少于25个。</w:t>
            </w:r>
          </w:p>
          <w:p>
            <w:pPr>
              <w:pStyle w:val="null3"/>
              <w:ind w:firstLine="420"/>
              <w:jc w:val="both"/>
            </w:pPr>
            <w:r>
              <w:rPr>
                <w:rFonts w:ascii="仿宋_GB2312" w:hAnsi="仿宋_GB2312" w:cs="仿宋_GB2312" w:eastAsia="仿宋_GB2312"/>
                <w:sz w:val="21"/>
              </w:rPr>
              <w:t>4）换热器单元：互动操作步骤不少于14个。</w:t>
            </w:r>
          </w:p>
          <w:p>
            <w:pPr>
              <w:pStyle w:val="null3"/>
              <w:ind w:firstLine="420"/>
              <w:jc w:val="both"/>
            </w:pPr>
            <w:r>
              <w:rPr>
                <w:rFonts w:ascii="仿宋_GB2312" w:hAnsi="仿宋_GB2312" w:cs="仿宋_GB2312" w:eastAsia="仿宋_GB2312"/>
                <w:sz w:val="21"/>
              </w:rPr>
              <w:t>5）氧化单元：互动操作步骤不少于40 个。</w:t>
            </w:r>
          </w:p>
          <w:p>
            <w:pPr>
              <w:pStyle w:val="null3"/>
              <w:ind w:firstLine="420"/>
              <w:jc w:val="both"/>
            </w:pPr>
            <w:r>
              <w:rPr>
                <w:rFonts w:ascii="仿宋_GB2312" w:hAnsi="仿宋_GB2312" w:cs="仿宋_GB2312" w:eastAsia="仿宋_GB2312"/>
                <w:sz w:val="21"/>
              </w:rPr>
              <w:t>6）还原单元：互动操作步骤不少于35 个。</w:t>
            </w:r>
          </w:p>
          <w:p>
            <w:pPr>
              <w:pStyle w:val="null3"/>
              <w:ind w:firstLine="420"/>
              <w:jc w:val="both"/>
            </w:pPr>
            <w:r>
              <w:rPr>
                <w:rFonts w:ascii="仿宋_GB2312" w:hAnsi="仿宋_GB2312" w:cs="仿宋_GB2312" w:eastAsia="仿宋_GB2312"/>
                <w:sz w:val="21"/>
              </w:rPr>
              <w:t>7）卤化单元：互动操作步骤不少于31 个。</w:t>
            </w:r>
          </w:p>
          <w:p>
            <w:pPr>
              <w:pStyle w:val="null3"/>
              <w:ind w:firstLine="420"/>
              <w:jc w:val="both"/>
            </w:pPr>
            <w:r>
              <w:rPr>
                <w:rFonts w:ascii="仿宋_GB2312" w:hAnsi="仿宋_GB2312" w:cs="仿宋_GB2312" w:eastAsia="仿宋_GB2312"/>
                <w:sz w:val="21"/>
              </w:rPr>
              <w:t>8）硝化单元：互动操作步骤不少于59 个。</w:t>
            </w:r>
          </w:p>
          <w:p>
            <w:pPr>
              <w:pStyle w:val="null3"/>
              <w:ind w:firstLine="420"/>
              <w:jc w:val="both"/>
            </w:pPr>
            <w:r>
              <w:rPr>
                <w:rFonts w:ascii="仿宋_GB2312" w:hAnsi="仿宋_GB2312" w:cs="仿宋_GB2312" w:eastAsia="仿宋_GB2312"/>
                <w:sz w:val="21"/>
              </w:rPr>
              <w:t>9）酯化单元：互动操作步骤不少于36个。</w:t>
            </w:r>
          </w:p>
          <w:p>
            <w:pPr>
              <w:pStyle w:val="null3"/>
              <w:ind w:firstLine="420"/>
              <w:jc w:val="both"/>
            </w:pPr>
            <w:r>
              <w:rPr>
                <w:rFonts w:ascii="仿宋_GB2312" w:hAnsi="仿宋_GB2312" w:cs="仿宋_GB2312" w:eastAsia="仿宋_GB2312"/>
                <w:sz w:val="21"/>
              </w:rPr>
              <w:t>10）酰化单元：互动操作步骤不少于30个。</w:t>
            </w:r>
          </w:p>
          <w:p>
            <w:pPr>
              <w:pStyle w:val="null3"/>
              <w:ind w:firstLine="420"/>
              <w:jc w:val="both"/>
            </w:pPr>
            <w:r>
              <w:rPr>
                <w:rFonts w:ascii="仿宋_GB2312" w:hAnsi="仿宋_GB2312" w:cs="仿宋_GB2312" w:eastAsia="仿宋_GB2312"/>
                <w:sz w:val="21"/>
              </w:rPr>
              <w:t>11）胺化单元：互动操作步骤不少于40个。</w:t>
            </w:r>
          </w:p>
          <w:p>
            <w:pPr>
              <w:pStyle w:val="null3"/>
              <w:ind w:firstLine="420"/>
              <w:jc w:val="both"/>
            </w:pPr>
            <w:r>
              <w:rPr>
                <w:rFonts w:ascii="仿宋_GB2312" w:hAnsi="仿宋_GB2312" w:cs="仿宋_GB2312" w:eastAsia="仿宋_GB2312"/>
                <w:sz w:val="21"/>
              </w:rPr>
              <w:t>12）磺化单元：互动操作步骤不少于40个。</w:t>
            </w:r>
          </w:p>
          <w:p>
            <w:pPr>
              <w:pStyle w:val="null3"/>
              <w:ind w:firstLine="420"/>
              <w:jc w:val="both"/>
            </w:pPr>
            <w:r>
              <w:rPr>
                <w:rFonts w:ascii="仿宋_GB2312" w:hAnsi="仿宋_GB2312" w:cs="仿宋_GB2312" w:eastAsia="仿宋_GB2312"/>
                <w:sz w:val="21"/>
              </w:rPr>
              <w:t>13）羟基化单元：互动操作步骤不少于31个。</w:t>
            </w:r>
          </w:p>
          <w:p>
            <w:pPr>
              <w:pStyle w:val="null3"/>
              <w:ind w:firstLine="420"/>
              <w:jc w:val="both"/>
            </w:pPr>
            <w:r>
              <w:rPr>
                <w:rFonts w:ascii="仿宋_GB2312" w:hAnsi="仿宋_GB2312" w:cs="仿宋_GB2312" w:eastAsia="仿宋_GB2312"/>
                <w:sz w:val="21"/>
              </w:rPr>
              <w:t>14）烷基化单元：互动操作步骤不少于100个。</w:t>
            </w:r>
          </w:p>
          <w:p>
            <w:pPr>
              <w:pStyle w:val="null3"/>
              <w:ind w:firstLine="420"/>
              <w:jc w:val="both"/>
            </w:pPr>
            <w:r>
              <w:rPr>
                <w:rFonts w:ascii="仿宋_GB2312" w:hAnsi="仿宋_GB2312" w:cs="仿宋_GB2312" w:eastAsia="仿宋_GB2312"/>
                <w:sz w:val="21"/>
              </w:rPr>
              <w:t>15）重氮化和偶合单元：互动操作步骤不少于60个。</w:t>
            </w:r>
          </w:p>
          <w:p>
            <w:pPr>
              <w:pStyle w:val="null3"/>
              <w:ind w:firstLine="210"/>
              <w:jc w:val="both"/>
            </w:pPr>
            <w:r>
              <w:rPr>
                <w:rFonts w:ascii="仿宋_GB2312" w:hAnsi="仿宋_GB2312" w:cs="仿宋_GB2312" w:eastAsia="仿宋_GB2312"/>
                <w:sz w:val="21"/>
              </w:rPr>
              <w:t>装置正常停工过程：</w:t>
            </w:r>
          </w:p>
          <w:p>
            <w:pPr>
              <w:pStyle w:val="null3"/>
              <w:ind w:firstLine="420"/>
              <w:jc w:val="both"/>
            </w:pPr>
            <w:r>
              <w:rPr>
                <w:rFonts w:ascii="仿宋_GB2312" w:hAnsi="仿宋_GB2312" w:cs="仿宋_GB2312" w:eastAsia="仿宋_GB2312"/>
                <w:sz w:val="21"/>
              </w:rPr>
              <w:t>1）精馏塔单元：互动操作步骤不少于14个、工艺控制点不少于14个。</w:t>
            </w:r>
          </w:p>
          <w:p>
            <w:pPr>
              <w:pStyle w:val="null3"/>
              <w:ind w:firstLine="420"/>
              <w:jc w:val="both"/>
            </w:pPr>
            <w:r>
              <w:rPr>
                <w:rFonts w:ascii="仿宋_GB2312" w:hAnsi="仿宋_GB2312" w:cs="仿宋_GB2312" w:eastAsia="仿宋_GB2312"/>
                <w:sz w:val="21"/>
              </w:rPr>
              <w:t>2）固定床反应器单元：互动操作步骤不少于6个、工艺控制点不少于15个。</w:t>
            </w:r>
          </w:p>
          <w:p>
            <w:pPr>
              <w:pStyle w:val="null3"/>
              <w:ind w:firstLine="420"/>
              <w:jc w:val="both"/>
            </w:pPr>
            <w:r>
              <w:rPr>
                <w:rFonts w:ascii="仿宋_GB2312" w:hAnsi="仿宋_GB2312" w:cs="仿宋_GB2312" w:eastAsia="仿宋_GB2312"/>
                <w:sz w:val="21"/>
              </w:rPr>
              <w:t>3）离心泵单元：互动操作步骤不少于9个、工艺控制点不少于8个。</w:t>
            </w:r>
          </w:p>
          <w:p>
            <w:pPr>
              <w:pStyle w:val="null3"/>
              <w:ind w:firstLine="420"/>
              <w:jc w:val="both"/>
            </w:pPr>
            <w:r>
              <w:rPr>
                <w:rFonts w:ascii="仿宋_GB2312" w:hAnsi="仿宋_GB2312" w:cs="仿宋_GB2312" w:eastAsia="仿宋_GB2312"/>
                <w:sz w:val="21"/>
              </w:rPr>
              <w:t>4）换热器单元：互动操作步骤不少于15个、工艺控制点不少于28个。</w:t>
            </w:r>
          </w:p>
          <w:p>
            <w:pPr>
              <w:pStyle w:val="null3"/>
              <w:ind w:firstLine="210"/>
              <w:jc w:val="both"/>
            </w:pPr>
            <w:r>
              <w:rPr>
                <w:rFonts w:ascii="仿宋_GB2312" w:hAnsi="仿宋_GB2312" w:cs="仿宋_GB2312" w:eastAsia="仿宋_GB2312"/>
                <w:sz w:val="21"/>
              </w:rPr>
              <w:t>3.6故障判断与处理：</w:t>
            </w:r>
          </w:p>
          <w:p>
            <w:pPr>
              <w:pStyle w:val="null3"/>
              <w:ind w:firstLine="420"/>
              <w:jc w:val="both"/>
            </w:pPr>
            <w:r>
              <w:rPr>
                <w:rFonts w:ascii="仿宋_GB2312" w:hAnsi="仿宋_GB2312" w:cs="仿宋_GB2312" w:eastAsia="仿宋_GB2312"/>
                <w:sz w:val="21"/>
              </w:rPr>
              <w:t>1）精馏塔单元：热蒸汽压力过高、热蒸汽压力过低、冷凝水中断、停电、回流泵故障、回流控制阀FC104阀卡6个事故设置。</w:t>
            </w:r>
          </w:p>
          <w:p>
            <w:pPr>
              <w:pStyle w:val="null3"/>
              <w:ind w:firstLine="420"/>
              <w:jc w:val="both"/>
            </w:pPr>
            <w:r>
              <w:rPr>
                <w:rFonts w:ascii="仿宋_GB2312" w:hAnsi="仿宋_GB2312" w:cs="仿宋_GB2312" w:eastAsia="仿宋_GB2312"/>
                <w:sz w:val="21"/>
              </w:rPr>
              <w:t>2）固定床反应器单元：氢气进料阀卡住、预热器EH-424阀卡住、闪蒸罐压力调节阀卡、反应器漏气、EH-429冷却水停、反应器超温等6个事故设置。</w:t>
            </w:r>
          </w:p>
          <w:p>
            <w:pPr>
              <w:pStyle w:val="null3"/>
              <w:ind w:firstLine="420"/>
              <w:jc w:val="both"/>
            </w:pPr>
            <w:r>
              <w:rPr>
                <w:rFonts w:ascii="仿宋_GB2312" w:hAnsi="仿宋_GB2312" w:cs="仿宋_GB2312" w:eastAsia="仿宋_GB2312"/>
                <w:sz w:val="21"/>
              </w:rPr>
              <w:t>3）离心泵单元：P101A泵坏、FIC101阀卡、P101A泵入口管线堵、P101A泵气蚀、P101A泵气缚等5个事故设置。</w:t>
            </w:r>
          </w:p>
          <w:p>
            <w:pPr>
              <w:pStyle w:val="null3"/>
              <w:ind w:firstLine="420"/>
              <w:jc w:val="both"/>
            </w:pPr>
            <w:r>
              <w:rPr>
                <w:rFonts w:ascii="仿宋_GB2312" w:hAnsi="仿宋_GB2312" w:cs="仿宋_GB2312" w:eastAsia="仿宋_GB2312"/>
                <w:sz w:val="21"/>
              </w:rPr>
              <w:t>4）换热器单元：FIC101阀卡、P101A泵坏、P102A泵坏、TV101A阀卡、部分管堵、换热器结垢严重等6个事故设置。</w:t>
            </w:r>
          </w:p>
          <w:p>
            <w:pPr>
              <w:pStyle w:val="null3"/>
              <w:jc w:val="both"/>
            </w:pPr>
            <w:r>
              <w:rPr>
                <w:rFonts w:ascii="仿宋_GB2312" w:hAnsi="仿宋_GB2312" w:cs="仿宋_GB2312" w:eastAsia="仿宋_GB2312"/>
                <w:sz w:val="21"/>
              </w:rPr>
              <w:t>配合教师站可以给学员站下发思考题（以选择题与判断题形式），并能自动评判与统计</w:t>
            </w:r>
            <w:r>
              <w:rPr>
                <w:rFonts w:ascii="仿宋_GB2312" w:hAnsi="仿宋_GB2312" w:cs="仿宋_GB2312" w:eastAsia="仿宋_GB2312"/>
                <w:sz w:val="21"/>
              </w:rPr>
              <w:t>excel成绩报表</w:t>
            </w:r>
          </w:p>
          <w:p>
            <w:pPr>
              <w:pStyle w:val="null3"/>
              <w:jc w:val="both"/>
            </w:pPr>
            <w:r>
              <w:rPr>
                <w:rFonts w:ascii="仿宋_GB2312" w:hAnsi="仿宋_GB2312" w:cs="仿宋_GB2312" w:eastAsia="仿宋_GB2312"/>
                <w:sz w:val="21"/>
              </w:rPr>
              <w:t>按照《有机合成工国家职业技能标准》要求，包含</w:t>
            </w:r>
            <w:r>
              <w:rPr>
                <w:rFonts w:ascii="仿宋_GB2312" w:hAnsi="仿宋_GB2312" w:cs="仿宋_GB2312" w:eastAsia="仿宋_GB2312"/>
                <w:sz w:val="21"/>
              </w:rPr>
              <w:t>3年题库扩展升级。</w:t>
            </w:r>
          </w:p>
          <w:p>
            <w:pPr>
              <w:pStyle w:val="null3"/>
              <w:jc w:val="both"/>
            </w:pPr>
            <w:r>
              <w:rPr>
                <w:rFonts w:ascii="仿宋_GB2312" w:hAnsi="仿宋_GB2312" w:cs="仿宋_GB2312" w:eastAsia="仿宋_GB2312"/>
                <w:sz w:val="21"/>
              </w:rPr>
              <w:t>三、需求软件系统功能</w:t>
            </w:r>
          </w:p>
          <w:p>
            <w:pPr>
              <w:pStyle w:val="null3"/>
              <w:jc w:val="both"/>
            </w:pPr>
            <w:r>
              <w:rPr>
                <w:rFonts w:ascii="仿宋_GB2312" w:hAnsi="仿宋_GB2312" w:cs="仿宋_GB2312" w:eastAsia="仿宋_GB2312"/>
                <w:sz w:val="21"/>
              </w:rPr>
              <w:t>1. 系统登录：可以输入学员姓名和学号，选择单机模式或局域网模式运行，进入仿真系统。</w:t>
            </w:r>
          </w:p>
          <w:p>
            <w:pPr>
              <w:pStyle w:val="null3"/>
              <w:jc w:val="both"/>
            </w:pPr>
            <w:r>
              <w:rPr>
                <w:rFonts w:ascii="仿宋_GB2312" w:hAnsi="仿宋_GB2312" w:cs="仿宋_GB2312" w:eastAsia="仿宋_GB2312"/>
                <w:sz w:val="21"/>
              </w:rPr>
              <w:t>2. 高级配置：可以根据需要预先设置软件运行后的画面在屏幕上的显示比例，包括：画面填充整个屏幕、原始画面大小、适合屏幕的最佳画面。</w:t>
            </w:r>
          </w:p>
          <w:p>
            <w:pPr>
              <w:pStyle w:val="null3"/>
              <w:jc w:val="both"/>
            </w:pPr>
            <w:r>
              <w:rPr>
                <w:rFonts w:ascii="仿宋_GB2312" w:hAnsi="仿宋_GB2312" w:cs="仿宋_GB2312" w:eastAsia="仿宋_GB2312"/>
                <w:sz w:val="21"/>
              </w:rPr>
              <w:t>3. 培训参数选择：可以选择不同的培训工艺、培训项目</w:t>
            </w:r>
          </w:p>
          <w:p>
            <w:pPr>
              <w:pStyle w:val="null3"/>
              <w:jc w:val="both"/>
            </w:pPr>
            <w:r>
              <w:rPr>
                <w:rFonts w:ascii="仿宋_GB2312" w:hAnsi="仿宋_GB2312" w:cs="仿宋_GB2312" w:eastAsia="仿宋_GB2312"/>
                <w:sz w:val="21"/>
              </w:rPr>
              <w:t>4. 当前信息总揽：可以查看当前运行的学员站软件当前工艺、操作模式。</w:t>
            </w:r>
          </w:p>
          <w:p>
            <w:pPr>
              <w:pStyle w:val="null3"/>
              <w:jc w:val="both"/>
            </w:pPr>
            <w:r>
              <w:rPr>
                <w:rFonts w:ascii="仿宋_GB2312" w:hAnsi="仿宋_GB2312" w:cs="仿宋_GB2312" w:eastAsia="仿宋_GB2312"/>
                <w:sz w:val="21"/>
              </w:rPr>
              <w:t>5. 重做当前任务：将学员站软件模型数据、评分初始化。</w:t>
            </w:r>
          </w:p>
          <w:p>
            <w:pPr>
              <w:pStyle w:val="null3"/>
              <w:jc w:val="both"/>
            </w:pPr>
            <w:r>
              <w:rPr>
                <w:rFonts w:ascii="仿宋_GB2312" w:hAnsi="仿宋_GB2312" w:cs="仿宋_GB2312" w:eastAsia="仿宋_GB2312"/>
                <w:sz w:val="21"/>
              </w:rPr>
              <w:t>6. 内置自动快门：软件后台在本地每隔3分钟自动保存操作进度文件，以配合教师站软件的加载快门功能，用于学员机意外重启、断电、蓝屏等异常时，可形成培训或考试的应急处理预案。</w:t>
            </w:r>
          </w:p>
          <w:p>
            <w:pPr>
              <w:pStyle w:val="null3"/>
              <w:jc w:val="both"/>
            </w:pPr>
            <w:r>
              <w:rPr>
                <w:rFonts w:ascii="仿宋_GB2312" w:hAnsi="仿宋_GB2312" w:cs="仿宋_GB2312" w:eastAsia="仿宋_GB2312"/>
                <w:sz w:val="21"/>
              </w:rPr>
              <w:t>7. 系统冻结/解冻：在任何时间都可以暂停/继续运行仿真系统。</w:t>
            </w:r>
          </w:p>
          <w:p>
            <w:pPr>
              <w:pStyle w:val="null3"/>
              <w:jc w:val="both"/>
            </w:pPr>
            <w:r>
              <w:rPr>
                <w:rFonts w:ascii="仿宋_GB2312" w:hAnsi="仿宋_GB2312" w:cs="仿宋_GB2312" w:eastAsia="仿宋_GB2312"/>
                <w:sz w:val="21"/>
              </w:rPr>
              <w:t>8. 变量监视：可以对仿真系统温度、液位、压力、流量、阀门开度等变量的实时数据进行监视，并查看上述数据波动范围的上限和下限。</w:t>
            </w:r>
          </w:p>
          <w:p>
            <w:pPr>
              <w:pStyle w:val="null3"/>
              <w:jc w:val="both"/>
            </w:pPr>
            <w:r>
              <w:rPr>
                <w:rFonts w:ascii="仿宋_GB2312" w:hAnsi="仿宋_GB2312" w:cs="仿宋_GB2312" w:eastAsia="仿宋_GB2312"/>
                <w:sz w:val="21"/>
              </w:rPr>
              <w:t>9. 仿真时钟设置：根据需要加快或者减慢数据运算的速率，实现在25%——2000% 范围内的无限制调节。</w:t>
            </w:r>
          </w:p>
          <w:p>
            <w:pPr>
              <w:pStyle w:val="null3"/>
              <w:jc w:val="both"/>
            </w:pPr>
            <w:r>
              <w:rPr>
                <w:rFonts w:ascii="仿宋_GB2312" w:hAnsi="仿宋_GB2312" w:cs="仿宋_GB2312" w:eastAsia="仿宋_GB2312"/>
                <w:sz w:val="21"/>
              </w:rPr>
              <w:t>10. 评分自动提示 ：满足条件的单操作步骤显示在小窗口画面。单步操作提示框体可以随意拖动位置，设置窗口透明度、字体和颜色；</w:t>
            </w:r>
          </w:p>
          <w:p>
            <w:pPr>
              <w:pStyle w:val="null3"/>
              <w:jc w:val="both"/>
            </w:pPr>
            <w:r>
              <w:rPr>
                <w:rFonts w:ascii="仿宋_GB2312" w:hAnsi="仿宋_GB2312" w:cs="仿宋_GB2312" w:eastAsia="仿宋_GB2312"/>
                <w:sz w:val="21"/>
              </w:rPr>
              <w:t>11. 成绩爬升图：直观的反映学员操作过程得分情况和操作质量的走势。</w:t>
            </w:r>
          </w:p>
          <w:p>
            <w:pPr>
              <w:pStyle w:val="null3"/>
              <w:jc w:val="both"/>
            </w:pPr>
            <w:r>
              <w:rPr>
                <w:rFonts w:ascii="仿宋_GB2312" w:hAnsi="仿宋_GB2312" w:cs="仿宋_GB2312" w:eastAsia="仿宋_GB2312"/>
                <w:sz w:val="21"/>
              </w:rPr>
              <w:t>12. 操作评价功能：操作评分系统全程跟踪学员操作过程，记录工艺仿真每一步的操作痕迹，双向推理操作与和组态结果，依据操作规程知识库对步骤顺序和工艺指标进行评分，对工艺仿真的具体实现方法给予指导性的操作说明；</w:t>
            </w:r>
          </w:p>
          <w:p>
            <w:pPr>
              <w:pStyle w:val="null3"/>
              <w:jc w:val="both"/>
            </w:pPr>
            <w:r>
              <w:rPr>
                <w:rFonts w:ascii="仿宋_GB2312" w:hAnsi="仿宋_GB2312" w:cs="仿宋_GB2312" w:eastAsia="仿宋_GB2312"/>
                <w:sz w:val="21"/>
              </w:rPr>
              <w:t>其主要功能有：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1）根据装置操作规程和技能操作经验设计了步骤评分和对应评分描述，实现了操作步骤的在线指导。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2）根据设备操作要求和工艺参数要求设计了质量评分和对应评分描述，实现了操作质量的在线指导。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3）对普通操作步骤、指标质量控制、操作规程、操作时机等进行监控评定。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4）当重要指标控制严重超标时惩罚性扣分。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5）当操作规程上面出现严重错误时惩罚性扣分。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6）评分自动提示：显示接下来的操作步骤，在线指导学员操作。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7）操作成绩单：支持学员操作总成绩、细化步骤得分情况的浏览、保存、打印等功能。</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 重要配件功能</w:t>
            </w:r>
          </w:p>
          <w:p>
            <w:pPr>
              <w:pStyle w:val="null3"/>
              <w:jc w:val="both"/>
            </w:pPr>
            <w:r>
              <w:rPr>
                <w:rFonts w:ascii="仿宋_GB2312" w:hAnsi="仿宋_GB2312" w:cs="仿宋_GB2312" w:eastAsia="仿宋_GB2312"/>
                <w:sz w:val="21"/>
              </w:rPr>
              <w:t>学员站：与教师站通过局域网连接通讯，实时上传当前软件操作成绩；可以选择单击或局域网模式登录；可调节软件运行后的屏幕显示比例；可以实时查询当前操作得分。</w:t>
            </w:r>
          </w:p>
          <w:p>
            <w:pPr>
              <w:pStyle w:val="null3"/>
              <w:jc w:val="both"/>
            </w:pPr>
            <w:r>
              <w:rPr>
                <w:rFonts w:ascii="仿宋_GB2312" w:hAnsi="仿宋_GB2312" w:cs="仿宋_GB2312" w:eastAsia="仿宋_GB2312"/>
                <w:sz w:val="21"/>
              </w:rPr>
              <w:t>教师站：基于互联网达到与学员站的控制与通信，可以进行统一的启动和控制，实时显示学员得分，查看和统计成绩；可以查看每个学员的当前操作的工艺指标；主要功能是管理学员机及工序设定，组织考试、收集成绩等管理功能。</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 培训系统配件清单</w:t>
            </w:r>
          </w:p>
          <w:p>
            <w:pPr>
              <w:pStyle w:val="null3"/>
              <w:ind w:firstLine="210"/>
              <w:jc w:val="both"/>
            </w:pPr>
            <w:r>
              <w:rPr>
                <w:rFonts w:ascii="仿宋_GB2312" w:hAnsi="仿宋_GB2312" w:cs="仿宋_GB2312" w:eastAsia="仿宋_GB2312"/>
                <w:sz w:val="21"/>
              </w:rPr>
              <w:t>学员站（</w:t>
            </w:r>
            <w:r>
              <w:rPr>
                <w:rFonts w:ascii="仿宋_GB2312" w:hAnsi="仿宋_GB2312" w:cs="仿宋_GB2312" w:eastAsia="仿宋_GB2312"/>
                <w:sz w:val="21"/>
              </w:rPr>
              <w:t>1套，不小于50个工位）、教师站（1套）、智能评分系统（1套）、软件加密锁（1套）、软件安装光盘（1套）、仿真软件操作手册（1套）</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 售后服务:</w:t>
            </w:r>
          </w:p>
          <w:p>
            <w:pPr>
              <w:pStyle w:val="null3"/>
              <w:jc w:val="both"/>
            </w:pPr>
            <w:r>
              <w:rPr>
                <w:rFonts w:ascii="仿宋_GB2312" w:hAnsi="仿宋_GB2312" w:cs="仿宋_GB2312" w:eastAsia="仿宋_GB2312"/>
                <w:sz w:val="21"/>
              </w:rPr>
              <w:t>配备使用说明书等相关资料。</w:t>
            </w:r>
          </w:p>
          <w:p>
            <w:pPr>
              <w:pStyle w:val="null3"/>
              <w:ind w:firstLine="210"/>
              <w:jc w:val="both"/>
            </w:pPr>
            <w:r>
              <w:rPr>
                <w:rFonts w:ascii="仿宋_GB2312" w:hAnsi="仿宋_GB2312" w:cs="仿宋_GB2312" w:eastAsia="仿宋_GB2312"/>
                <w:sz w:val="21"/>
              </w:rPr>
              <w:t>包含</w:t>
            </w:r>
            <w:r>
              <w:rPr>
                <w:rFonts w:ascii="仿宋_GB2312" w:hAnsi="仿宋_GB2312" w:cs="仿宋_GB2312" w:eastAsia="仿宋_GB2312"/>
                <w:sz w:val="21"/>
              </w:rPr>
              <w:t>安装、培训</w:t>
            </w:r>
            <w:r>
              <w:rPr>
                <w:rFonts w:ascii="仿宋_GB2312" w:hAnsi="仿宋_GB2312" w:cs="仿宋_GB2312" w:eastAsia="仿宋_GB2312"/>
                <w:sz w:val="21"/>
              </w:rPr>
              <w:t>，</w:t>
            </w:r>
            <w:r>
              <w:rPr>
                <w:rFonts w:ascii="仿宋_GB2312" w:hAnsi="仿宋_GB2312" w:cs="仿宋_GB2312" w:eastAsia="仿宋_GB2312"/>
                <w:sz w:val="21"/>
              </w:rPr>
              <w:t>现场调试，现场培训该软件的使用方法及维护，安装实施日期，售后服务期限等。</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 xml:space="preserve">. </w:t>
            </w:r>
            <w:r>
              <w:rPr>
                <w:rFonts w:ascii="仿宋_GB2312" w:hAnsi="仿宋_GB2312" w:cs="仿宋_GB2312" w:eastAsia="仿宋_GB2312"/>
                <w:sz w:val="21"/>
              </w:rPr>
              <w:t>技术要求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提供有机合成工技能水平培训软件中主体设备的</w:t>
            </w:r>
            <w:r>
              <w:rPr>
                <w:rFonts w:ascii="仿宋_GB2312" w:hAnsi="仿宋_GB2312" w:cs="仿宋_GB2312" w:eastAsia="仿宋_GB2312"/>
                <w:sz w:val="21"/>
              </w:rPr>
              <w:t>3D模型图，要求：须基于WebGL标准实现，通过浏览器即可运行，不依赖任何客户端软件安装（如Unity、Unreal Engine客户端），不支持需额外安装运行时环境的方案，须支持PC端和移动端自适应访问，无需针对不同设备单独开发版本，须包含不少于5个独立教学场景，每个场景须有独立的相机视角、交互配置和配套字幕脚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需配合学校已有的化工类软件产品，可以同时完成有机合成工技能水平培训及化工总控工技能水平培训，结合学校已有软件，须同时满足：《有机合成工国家职业技能标准》和《化工总控工国家职业技能标准》。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招标文件需要提供仿真软件截图及主体设备</w:t>
            </w:r>
            <w:r>
              <w:rPr>
                <w:rFonts w:ascii="仿宋_GB2312" w:hAnsi="仿宋_GB2312" w:cs="仿宋_GB2312" w:eastAsia="仿宋_GB2312"/>
                <w:sz w:val="21"/>
              </w:rPr>
              <w:t>3D模型图的截图，且截图需包含5个独立的教学场景。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招标文件需要提供仿真软件各功能截图不小于五张。</w:t>
            </w:r>
          </w:p>
          <w:p>
            <w:pPr>
              <w:pStyle w:val="null3"/>
              <w:spacing w:after="150"/>
              <w:jc w:val="both"/>
            </w:pPr>
            <w:r>
              <w:rPr>
                <w:rFonts w:ascii="仿宋_GB2312" w:hAnsi="仿宋_GB2312" w:cs="仿宋_GB2312" w:eastAsia="仿宋_GB2312"/>
                <w:sz w:val="21"/>
              </w:rPr>
              <w:t>★</w:t>
            </w:r>
            <w:r>
              <w:rPr>
                <w:rFonts w:ascii="仿宋_GB2312" w:hAnsi="仿宋_GB2312" w:cs="仿宋_GB2312" w:eastAsia="仿宋_GB2312"/>
                <w:sz w:val="21"/>
              </w:rPr>
              <w:t>要求已部署产品能够产生工艺数据，能够观察工艺参数变化，提供证明文件。</w:t>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自合同签订后2个月内完成整体交付，试运行15天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进度款，项目建设内容全部完成交付且初验合格后后，经采购人确认，达到付款条件起30个工作日内，支付合同总金额的50.0%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项目最终验收合格后，经采购人确认，达到付款条件起30个工作日内，支付合同总金额的10.0%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1、中标单位签订合同之日起，全程负责使用人员的相关培训和设备使用。 2、中标单位在中标(成交)结果公告结束后3个工作日内向采购代理机构提供纸质版投标文件正本一份（正本加盖鲜章），副本二份，电子U盘一份(投标文件内容与电子版一致)。 3、技术参数中要求提供演示视频的，投标人可将演示视频存入U盘内，要求视频演示的每个参数对应一个视频，文件名为该条参数的序号。 投标人应在投标截止时间前将装有演示视频的U盘密封递交至陕西省西安市碑林区长安北路113号大话南门壹中心14楼1401会议室，密封袋外应注明项目名称、项目编号、投标人名称并加盖公章，递交时请携带授权书及被授权人身份证原件，投标截止时间前未进行现场递交，视为放弃，所产生的不利后果，由投标人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投标函 3、基本资格要求.docx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3、基本资格要求.docx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4、特殊资格证明.docx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tc>
        <w:tc>
          <w:tcPr>
            <w:tcW w:type="dxa" w:w="1661"/>
          </w:tcPr>
          <w:p>
            <w:pPr>
              <w:pStyle w:val="null3"/>
            </w:pPr>
            <w:r>
              <w:rPr>
                <w:rFonts w:ascii="仿宋_GB2312" w:hAnsi="仿宋_GB2312" w:cs="仿宋_GB2312" w:eastAsia="仿宋_GB2312"/>
              </w:rPr>
              <w:t>4、特殊资格证明.docx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招标文件商务要求响应情况，若负偏离，投标无效。</w:t>
            </w:r>
          </w:p>
        </w:tc>
        <w:tc>
          <w:tcPr>
            <w:tcW w:type="dxa" w:w="1661"/>
          </w:tcPr>
          <w:p>
            <w:pPr>
              <w:pStyle w:val="null3"/>
            </w:pPr>
            <w:r>
              <w:rPr>
                <w:rFonts w:ascii="仿宋_GB2312" w:hAnsi="仿宋_GB2312" w:cs="仿宋_GB2312" w:eastAsia="仿宋_GB2312"/>
              </w:rPr>
              <w:t>5、商务响应表.docx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招标文件技术要求响应情况，若加★号负偏离， 投标无效。</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投标有效期不少于招标文件要求，否则其投标无效。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出现不符合法律法规和招标文件中规定的其他实质性要求的情况，投标无效。</w:t>
            </w:r>
          </w:p>
        </w:tc>
        <w:tc>
          <w:tcPr>
            <w:tcW w:type="dxa" w:w="1661"/>
          </w:tcPr>
          <w:p>
            <w:pPr>
              <w:pStyle w:val="null3"/>
            </w:pPr>
            <w:r>
              <w:rPr>
                <w:rFonts w:ascii="仿宋_GB2312" w:hAnsi="仿宋_GB2312" w:cs="仿宋_GB2312" w:eastAsia="仿宋_GB2312"/>
              </w:rPr>
              <w:t>7、应急预案.docx 5、商务响应表.docx 6、实施方案.docx 本国产品说明 中小企业声明函 2、陕西省政府采购供应商拒绝政府采购领域商业贿赂承诺书.docx 中国境内生产的组件成本核算基本规则 9、培训方案.docx 10、业绩.docx 产品技术参数表 投标函 残疾人福利性单位声明函 4、特殊资格证明.docx 1、分项报价表.docx 标的清单 关于符合本国产品标准的声明函 3、基本资格要求.docx 投标文件封面 11、产品合法来源渠道证明.docx 监狱企业的证明文件 8、售后服务承诺.docx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供应商的投标报价超过采购预算或未按招标文件要求提供分项报价表，投标无效。</w:t>
            </w:r>
          </w:p>
        </w:tc>
        <w:tc>
          <w:tcPr>
            <w:tcW w:type="dxa" w:w="1661"/>
          </w:tcPr>
          <w:p>
            <w:pPr>
              <w:pStyle w:val="null3"/>
            </w:pPr>
            <w:r>
              <w:rPr>
                <w:rFonts w:ascii="仿宋_GB2312" w:hAnsi="仿宋_GB2312" w:cs="仿宋_GB2312" w:eastAsia="仿宋_GB2312"/>
              </w:rPr>
              <w:t>1、分项报价表.docx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1.招标文件技术参数中带★参数为实质性条款，不得负偏离，否则视为无效投标。 除按要求在技术参数偏离表上应答外，还须提供相应的佐证材料并采用明显标识（比如方框）进行标记，佐证材料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2.招标文件技术参数中带▲参数为重要技术参数。 除按要求在技术参数偏离表上应答外，还须提供相应的佐证材料并采用明显 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3.未标注★或▲的参数为一般技术参数。 招标文件中该条技术参数明确要求提供佐证材料的，按要求提供；未明确要求的应按照所投产品技术参数逐条如实填写技术参数偏离表，如有弄虚作假须承担提供虚假材料谋取中标的法律责任。 4.投标产品全部满足招标文件重要技术参数（带▲参数共46项）要求的，得46分。每出现一项负偏离，扣1分，扣完为止。 5.投标产品全部满足招标文件一般技术参数（未标注★或▲参数） 要求的，得4分。不满足1-15（含15）项，扣2分；不满足大于15项,扣4分；（即一般技术参数部分得0分）。 6. 供应商在技术参数偏离表上应答时，应如实描述所报产品的技术参数，不得完全复制粘贴采购文件中技术参数描述。若所有技术参数完全复制粘贴，本技术参数响应部分得0分。 7. 若投标文件中佐证材料参数不满足招标文件技术参数要求或与技术参数偏离表应答不符或无相关佐证材料，视为不响应该条技术参数或负偏离。供应商自行承担因材料提供不全或未按招标文件要求提供材料导致的技术参数评审风险。</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提供所投产品的合法来源渠道证明文件（包括但不限于销售协议或代理协议或原厂授权等），每提供1个产品计0.2分，满分3分。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11、产品合法来源渠道证明.docx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根据投标人针对本项目实施过程中可能出现的问题提供的应急预案及措施等具体内容赋分：二、评审标准： 1.完整性：方案全面，对评审内容中的各项要求有详细阐述； 2.可实施性：切合本项目实际情况，提出步骤清晰、合理的方案； 3.针对性：方案能够紧扣项目实际情况，内容科学合理。 上述评审内容全部满足评审标准及采购需求得3.0分，每有一个评审内容缺项扣1.0分，每一项评审内容中每出现一处缺陷扣0.5分，扣完为止。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7、应急预案.docx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投标人针对本项目提供的实施方案内容进行赋分，方案内容包括：（1）各项工作进度安排；（2）各项工作的进度保障措施；（3）服务质量保障措施；（4）各项工作的质量保障措施。 1.完整性：方案全面，对评审内容中的各项要求有详细阐述； 2.可实施性：切合本项目实际情况，提出步骤清晰、合理的方案； 3.针对性：方案能够紧扣项目实际情况，内容科学合理。 上述3项评审内容全部满足评审标准及采购需求得4分，每有一个评审内容缺项扣1.0分，每一项评审内容中每出现一处缺陷扣0.5分，扣完为止。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根据投标人的售后服务承诺、维护保修计划进行赋分，方案包括具体的（1）售后服务内容，（2）响应方式、响应时间、（3）故障服务管理、问题管理、（4）设备返修管理、服务报告管理。 1.完整性：方案全面，对评审内容中的各项要求有详细阐述； 2.可实施性：切合本项目实际情况，提出步骤清晰、合理的方案； 3.针对性：方案能够紧扣项目实际情况，内容科学合理。 上述3项评审内容全部满足评审标准及采购需求得3.0分，每有一个评审内容缺项扣1.0分，每一项评审内容中每出现一处缺陷扣0.5分，扣完为止。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8、售后服务承诺.docx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投标人针对本项目提供的培训方案内容进行赋分，培训内容包括：（1）所提供产品的原理和技术性能；（2）操作维护方法；（3）常规排除故障。 1.完整性：方案全面，对评审内容中的各项要求有详细阐述； 2.可实施性：切合本项目实际情况，提出步骤清晰、合理的方案； 3.针对性：方案能够紧扣项目实际情况，内容科学合理。 上述3项评审内容全部满足评审标准及采购需求得3.0分，每有一个评审内容缺项扣1.0分，每一项评审内容中每出现一处缺陷扣0.5分，扣完为止。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提供投标人2023年6月1日以来类似项目业绩，每提供1份得1.0分，最高得4.0分。 注：以合同签订日期为准，提供合同复印件（包括首页、签字盖章页，金额等，金额不得涂抹）加盖公章。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注：如启动异常低价投标（响应）审查程序，投标人须在发起程序的40分钟内提供书面声明，若未在规定时间内提供，视为不响应。</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详见附件：4、特殊资格证明.docx</w:t>
      </w:r>
    </w:p>
    <w:p>
      <w:pPr>
        <w:pStyle w:val="null3"/>
        <w:ind w:firstLine="960"/>
      </w:pPr>
      <w:r>
        <w:rPr>
          <w:rFonts w:ascii="仿宋_GB2312" w:hAnsi="仿宋_GB2312" w:cs="仿宋_GB2312" w:eastAsia="仿宋_GB2312"/>
        </w:rPr>
        <w:t>详见附件：5、商务响应表.docx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详见附件：7、应急预案.docx</w:t>
      </w:r>
    </w:p>
    <w:p>
      <w:pPr>
        <w:pStyle w:val="null3"/>
        <w:ind w:firstLine="960"/>
      </w:pPr>
      <w:r>
        <w:rPr>
          <w:rFonts w:ascii="仿宋_GB2312" w:hAnsi="仿宋_GB2312" w:cs="仿宋_GB2312" w:eastAsia="仿宋_GB2312"/>
        </w:rPr>
        <w:t>详见附件：8、售后服务承诺.docx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详见附件：11、产品合法来源渠道证明.docx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