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DC60B">
      <w:pPr>
        <w:jc w:val="center"/>
        <w:rPr>
          <w:rFonts w:hint="eastAsia" w:ascii="仿宋" w:hAnsi="仿宋" w:eastAsia="仿宋" w:cs="仿宋"/>
          <w:b/>
          <w:bCs/>
          <w:i w:val="0"/>
          <w:iCs w:val="0"/>
          <w:caps w:val="0"/>
          <w:color w:val="auto"/>
          <w:spacing w:val="0"/>
          <w:sz w:val="44"/>
          <w:szCs w:val="44"/>
          <w:shd w:val="clear" w:fill="FFFFFF"/>
        </w:rPr>
      </w:pPr>
      <w:r>
        <w:rPr>
          <w:rFonts w:hint="eastAsia" w:ascii="仿宋" w:hAnsi="仿宋" w:eastAsia="仿宋" w:cs="仿宋"/>
          <w:b/>
          <w:bCs/>
          <w:i w:val="0"/>
          <w:iCs w:val="0"/>
          <w:caps w:val="0"/>
          <w:color w:val="auto"/>
          <w:spacing w:val="0"/>
          <w:sz w:val="44"/>
          <w:szCs w:val="44"/>
          <w:shd w:val="clear" w:fill="FFFFFF"/>
        </w:rPr>
        <w:t>被推荐供应商名单和推荐理由</w:t>
      </w:r>
    </w:p>
    <w:p w14:paraId="42850CDF">
      <w:pPr>
        <w:jc w:val="center"/>
        <w:rPr>
          <w:rFonts w:ascii="微软雅黑" w:hAnsi="微软雅黑" w:eastAsia="微软雅黑" w:cs="微软雅黑"/>
          <w:i w:val="0"/>
          <w:iCs w:val="0"/>
          <w:caps w:val="0"/>
          <w:color w:val="auto"/>
          <w:spacing w:val="0"/>
          <w:sz w:val="32"/>
          <w:szCs w:val="32"/>
          <w:shd w:val="clear" w:fill="FFFFFF"/>
        </w:rPr>
      </w:pPr>
    </w:p>
    <w:p w14:paraId="5E22D47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被推荐供应商名单：</w:t>
      </w:r>
    </w:p>
    <w:tbl>
      <w:tblPr>
        <w:tblStyle w:val="2"/>
        <w:tblW w:w="90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62"/>
        <w:gridCol w:w="5298"/>
        <w:gridCol w:w="2719"/>
      </w:tblGrid>
      <w:tr w14:paraId="41DA9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1"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1EE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序号</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BF7A2">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投标人</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FA65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成交候选人</w:t>
            </w:r>
          </w:p>
        </w:tc>
      </w:tr>
      <w:tr w14:paraId="1D87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139">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1</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3C9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陕西中基项目管理有限公司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461DC">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第一成交候选人</w:t>
            </w:r>
          </w:p>
        </w:tc>
      </w:tr>
      <w:tr w14:paraId="6A8C4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5"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5969E">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w:t>
            </w:r>
          </w:p>
        </w:tc>
        <w:tc>
          <w:tcPr>
            <w:tcW w:w="5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F68B">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鹏泽项目管理有限公司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CFEB8">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第二成交候选人</w:t>
            </w:r>
          </w:p>
        </w:tc>
      </w:tr>
      <w:tr w14:paraId="4E9C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2" w:hRule="atLeast"/>
        </w:trPr>
        <w:tc>
          <w:tcPr>
            <w:tcW w:w="10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251E7">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3</w:t>
            </w:r>
          </w:p>
        </w:tc>
        <w:tc>
          <w:tcPr>
            <w:tcW w:w="52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064A1">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西乡县同宇泰达工程</w:t>
            </w:r>
            <w:bookmarkStart w:id="0" w:name="_GoBack"/>
            <w:bookmarkEnd w:id="0"/>
            <w:r>
              <w:rPr>
                <w:rFonts w:hint="eastAsia" w:ascii="仿宋" w:hAnsi="仿宋" w:eastAsia="仿宋" w:cs="仿宋"/>
                <w:color w:val="000000"/>
                <w:kern w:val="0"/>
                <w:sz w:val="32"/>
                <w:szCs w:val="32"/>
                <w:lang w:val="en-US" w:eastAsia="zh-CN" w:bidi="ar"/>
              </w:rPr>
              <w:t>管理服务有限公司</w:t>
            </w:r>
          </w:p>
        </w:tc>
        <w:tc>
          <w:tcPr>
            <w:tcW w:w="27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6405">
            <w:pPr>
              <w:keepNext w:val="0"/>
              <w:keepLines w:val="0"/>
              <w:widowControl/>
              <w:suppressLineNumbers w:val="0"/>
              <w:jc w:val="center"/>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第三成交候选人</w:t>
            </w:r>
          </w:p>
        </w:tc>
      </w:tr>
    </w:tbl>
    <w:p w14:paraId="0D57B6B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 xml:space="preserve"> </w:t>
      </w:r>
    </w:p>
    <w:p w14:paraId="0DD4B690">
      <w:pPr>
        <w:keepNext w:val="0"/>
        <w:keepLines w:val="0"/>
        <w:widowControl/>
        <w:suppressLineNumbers w:val="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推荐理由：</w:t>
      </w:r>
    </w:p>
    <w:p w14:paraId="49AA3E7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评标委员会依据招标文件规定的综合评分法分别对供应商投标文件进行独立评审，按综合得分由高到低排序，推荐中标（成交）候选供应商。</w:t>
      </w:r>
    </w:p>
    <w:p w14:paraId="68D813B0">
      <w:pPr>
        <w:jc w:val="both"/>
        <w:rPr>
          <w:rFonts w:hint="eastAsia" w:ascii="仿宋" w:hAnsi="仿宋" w:eastAsia="仿宋" w:cs="仿宋"/>
          <w:i w:val="0"/>
          <w:iCs w:val="0"/>
          <w:caps w:val="0"/>
          <w:color w:val="auto"/>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65748"/>
    <w:rsid w:val="13FB0B4F"/>
    <w:rsid w:val="15897F1C"/>
    <w:rsid w:val="24435A1B"/>
    <w:rsid w:val="2874567A"/>
    <w:rsid w:val="29D62014"/>
    <w:rsid w:val="2BAE1013"/>
    <w:rsid w:val="39AA4C57"/>
    <w:rsid w:val="3A0D38CD"/>
    <w:rsid w:val="410F480F"/>
    <w:rsid w:val="578161C1"/>
    <w:rsid w:val="5ADB4A6A"/>
    <w:rsid w:val="63C703FC"/>
    <w:rsid w:val="65044496"/>
    <w:rsid w:val="657E7387"/>
    <w:rsid w:val="659B783B"/>
    <w:rsid w:val="6BC4672D"/>
    <w:rsid w:val="72EC5AF6"/>
    <w:rsid w:val="7EF95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1c8bb057-18b6-4e72-b337-48ae7a1755b4</errorID>
      <errorWord>:</errorWord>
      <group>L1_Format</group>
      <groupName>格式问题</groupName>
      <ability>L2_HalfPunc</ability>
      <abilityName>全半角检查</abilityName>
      <candidateList>
        <item>：</item>
      </candidateList>
      <explain>文本全半角错误。</explain>
      <paraID>5E22D47E</paraID>
      <start>6</start>
      <end>7</end>
      <status>modified</status>
      <modifiedWord>：</modifiedWord>
      <trackRevisions>false</trackRevisions>
    </reviewItem>
    <reviewItem>
      <errorID>b59771d3-d84a-499d-ab4c-c0542f76c354</errorID>
      <errorWord>:</errorWord>
      <group>L1_Format</group>
      <groupName>格式问题</groupName>
      <ability>L2_HalfPunc</ability>
      <abilityName>全半角检查</abilityName>
      <candidateList>
        <item>：</item>
      </candidateList>
      <explain>文本全半角错误。</explain>
      <paraID> DD4B690</paraID>
      <start>4</start>
      <end>5</end>
      <status>modified</status>
      <modifiedWord>：</modifiedWord>
      <trackRevisions>false</trackRevisions>
    </reviewItem>
  </reviewItems>
  <config/>
</contractReview>
</file>

<file path=customXml/itemProps1.xml><?xml version="1.0" encoding="utf-8"?>
<ds:datastoreItem xmlns:ds="http://schemas.openxmlformats.org/officeDocument/2006/customXml" ds:itemID="{daca7323-96f9-4799-b445-b6a1686f9bb9}">
  <ds:schemaRefs/>
</ds:datastoreItem>
</file>

<file path=docProps/app.xml><?xml version="1.0" encoding="utf-8"?>
<Properties xmlns="http://schemas.openxmlformats.org/officeDocument/2006/extended-properties" xmlns:vt="http://schemas.openxmlformats.org/officeDocument/2006/docPropsVTypes">
  <Template>Normal.dotm</Template>
  <Pages>1</Pages>
  <Words>163</Words>
  <Characters>163</Characters>
  <Lines>0</Lines>
  <Paragraphs>0</Paragraphs>
  <TotalTime>0</TotalTime>
  <ScaleCrop>false</ScaleCrop>
  <LinksUpToDate>false</LinksUpToDate>
  <CharactersWithSpaces>164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2025-12-01T03:29:00Z</dcterms:created>
  <dc:creator>Administrator</dc:creator>
  <cp:lastModifiedBy>古井</cp:lastModifiedBy>
  <dcterms:modified xsi:type="dcterms:W3CDTF">2026-08-18T00:47:25Z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eyJoZGlkIjoiZGZiM2FmYWJmOTdkZTNjMzgyZjU3ZWE1M2NiYjcxMTIiLCJ1c2VySWQiOiIzMzc0NTE0MTUifQ==</vt:lpwstr>
  </property>
  <property fmtid="{D5CDD505-2E9C-101B-9397-08002B2CF9AE}" pid="4" name="ICV">
    <vt:lpwstr>1A88BC123B6B418094F12D577F36A243_13</vt:lpwstr>
  </property>
</Properties>
</file>