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8F44F">
      <w:pPr>
        <w:spacing w:line="360" w:lineRule="auto"/>
        <w:jc w:val="center"/>
        <w:rPr>
          <w:rFonts w:hint="eastAsia" w:ascii="宋体" w:hAnsi="宋体" w:cs="宋体"/>
          <w:sz w:val="24"/>
        </w:rPr>
      </w:pPr>
    </w:p>
    <w:p w14:paraId="5293C968">
      <w:pPr>
        <w:spacing w:line="360" w:lineRule="auto"/>
        <w:ind w:firstLine="480" w:firstLineChars="20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采购项目基本概况</w:t>
      </w:r>
    </w:p>
    <w:p w14:paraId="517A3B5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4158705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项目编号：慧科ZX-CG01077BH</w:t>
      </w:r>
    </w:p>
    <w:p w14:paraId="75555553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项目名称：2026年度办公耗材及日常办公用品采购项目</w:t>
      </w:r>
    </w:p>
    <w:p w14:paraId="31C3043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采购方式：竞争性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谈判</w:t>
      </w:r>
    </w:p>
    <w:p w14:paraId="1114F0E6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预算金额：715,000.00元</w:t>
      </w:r>
    </w:p>
    <w:p w14:paraId="42781425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本项目是否接受联合体投标：</w:t>
      </w:r>
    </w:p>
    <w:p w14:paraId="31CADB3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采购包1：不接受联合体投标</w:t>
      </w:r>
    </w:p>
    <w:p w14:paraId="475469FC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56A82F5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133B50CC"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情况声明</w:t>
      </w:r>
    </w:p>
    <w:p w14:paraId="5CBDCA1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根据相关规定要求，如需查看本项目采购文件</w:t>
      </w:r>
      <w:r>
        <w:rPr>
          <w:rFonts w:hint="eastAsia" w:ascii="宋体" w:hAnsi="宋体" w:cs="宋体"/>
          <w:sz w:val="24"/>
          <w:lang w:val="en-US" w:eastAsia="zh-CN"/>
        </w:rPr>
        <w:t>相关数据</w:t>
      </w:r>
      <w:bookmarkStart w:id="0" w:name="_GoBack"/>
      <w:bookmarkEnd w:id="0"/>
      <w:r>
        <w:rPr>
          <w:rFonts w:hint="eastAsia" w:ascii="宋体" w:hAnsi="宋体" w:cs="宋体"/>
          <w:sz w:val="24"/>
        </w:rPr>
        <w:t>，请与代理机构联系办理相关手续后线下查看。</w:t>
      </w:r>
    </w:p>
    <w:p w14:paraId="4E19882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1.采购代理机构信息</w:t>
      </w:r>
    </w:p>
    <w:p w14:paraId="44E0591C"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名称：陕西慧科工程管理咨询有限公司</w:t>
      </w:r>
    </w:p>
    <w:p w14:paraId="0C8AE3F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地址：西安市雁塔区曲江文创中心双子座7号楼17层1702室</w:t>
      </w:r>
    </w:p>
    <w:p w14:paraId="1BF78884">
      <w:pPr>
        <w:spacing w:line="360" w:lineRule="auto"/>
        <w:ind w:firstLine="480" w:firstLineChars="200"/>
        <w:rPr>
          <w:rFonts w:hint="default" w:ascii="宋体" w:hAnsi="宋体" w:cs="宋体"/>
          <w:sz w:val="24"/>
          <w:lang w:val="en-US"/>
        </w:rPr>
      </w:pPr>
      <w:r>
        <w:rPr>
          <w:rFonts w:hint="eastAsia" w:ascii="宋体" w:hAnsi="宋体" w:cs="宋体"/>
          <w:sz w:val="24"/>
        </w:rPr>
        <w:t>联系方式：宋霜晨、张一鸣、樊军辉</w:t>
      </w:r>
    </w:p>
    <w:p w14:paraId="606FC3CA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2.项目联系方式</w:t>
      </w:r>
    </w:p>
    <w:p w14:paraId="46144F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项目联系人：宋霜晨、张一鸣、樊军辉</w:t>
      </w:r>
    </w:p>
    <w:p w14:paraId="08E36542">
      <w:pPr>
        <w:spacing w:line="360" w:lineRule="auto"/>
        <w:ind w:firstLine="480" w:firstLineChars="200"/>
      </w:pPr>
      <w:r>
        <w:rPr>
          <w:rFonts w:hint="eastAsia" w:ascii="宋体" w:hAnsi="宋体" w:cs="宋体"/>
          <w:sz w:val="24"/>
        </w:rPr>
        <w:t>电话：029-89192999</w:t>
      </w:r>
    </w:p>
    <w:p w14:paraId="721BD3E0"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F6A9B"/>
    <w:rsid w:val="041010D8"/>
    <w:rsid w:val="0A13429C"/>
    <w:rsid w:val="0A7A60D5"/>
    <w:rsid w:val="103F6A9B"/>
    <w:rsid w:val="19FF0181"/>
    <w:rsid w:val="1E936C7E"/>
    <w:rsid w:val="232B37A7"/>
    <w:rsid w:val="26264658"/>
    <w:rsid w:val="3B6379B5"/>
    <w:rsid w:val="3B7B7B21"/>
    <w:rsid w:val="47295631"/>
    <w:rsid w:val="576607A0"/>
    <w:rsid w:val="57D14B9A"/>
    <w:rsid w:val="586B53FF"/>
    <w:rsid w:val="59086A62"/>
    <w:rsid w:val="610879B4"/>
    <w:rsid w:val="66B02F73"/>
    <w:rsid w:val="75674089"/>
    <w:rsid w:val="784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262</Characters>
  <Lines>0</Lines>
  <Paragraphs>0</Paragraphs>
  <TotalTime>0</TotalTime>
  <ScaleCrop>false</ScaleCrop>
  <LinksUpToDate>false</LinksUpToDate>
  <CharactersWithSpaces>262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2025-07-01T09:26:00Z</dcterms:created>
  <dc:creator>Angle。同伴</dc:creator>
  <cp:lastModifiedBy>潘乐</cp:lastModifiedBy>
  <dcterms:modified xsi:type="dcterms:W3CDTF">2026-09-14T03:12:01Z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B3F51A98BF8A467EA58FE0FB8E859CFC_11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