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1168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采购需求：</w:t>
      </w:r>
    </w:p>
    <w:p w14:paraId="7BEE443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合同包1(</w:t>
      </w:r>
      <w:r>
        <w:rPr>
          <w:rFonts w:hint="eastAsia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2026年自行车站点公共载体政策宣传项服务项目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):</w:t>
      </w:r>
    </w:p>
    <w:p w14:paraId="4040FC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 w:firstLine="720" w:firstLineChars="30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合同包预算金额：</w:t>
      </w:r>
      <w:r>
        <w:rPr>
          <w:rFonts w:hint="eastAsia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220,000.00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元</w:t>
      </w:r>
    </w:p>
    <w:p w14:paraId="6FE7F2D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 w:firstLine="720" w:firstLineChars="30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合同包最高限价：</w:t>
      </w:r>
      <w:r>
        <w:rPr>
          <w:rFonts w:hint="eastAsia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220,000.00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元</w:t>
      </w:r>
    </w:p>
    <w:tbl>
      <w:tblPr>
        <w:tblStyle w:val="3"/>
        <w:tblW w:w="945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94"/>
        <w:gridCol w:w="1222"/>
        <w:gridCol w:w="2875"/>
        <w:gridCol w:w="1249"/>
        <w:gridCol w:w="1678"/>
        <w:gridCol w:w="1440"/>
      </w:tblGrid>
      <w:tr w14:paraId="0E6E1A7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tblHeader/>
        </w:trPr>
        <w:tc>
          <w:tcPr>
            <w:tcW w:w="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C090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D700B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品目名称</w:t>
            </w:r>
          </w:p>
        </w:tc>
        <w:tc>
          <w:tcPr>
            <w:tcW w:w="28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65170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采购标的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D453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数量（单位）</w:t>
            </w:r>
          </w:p>
        </w:tc>
        <w:tc>
          <w:tcPr>
            <w:tcW w:w="166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68496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4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D9A2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both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</w:tr>
      <w:tr w14:paraId="59C6ED4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</w:trPr>
        <w:tc>
          <w:tcPr>
            <w:tcW w:w="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5E4B41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2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9B07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其他公共信息与宣传服务</w:t>
            </w:r>
          </w:p>
        </w:tc>
        <w:tc>
          <w:tcPr>
            <w:tcW w:w="28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F736B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2026年自行车站点公共载体政策宣传项服务项目</w:t>
            </w:r>
          </w:p>
        </w:tc>
        <w:tc>
          <w:tcPr>
            <w:tcW w:w="12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3489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240" w:lineRule="auto"/>
              <w:ind w:right="0"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1(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批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674F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leftChars="0" w:right="0" w:firstLine="0" w:firstLineChars="0"/>
              <w:jc w:val="both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9698B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240" w:lineRule="auto"/>
              <w:ind w:left="0" w:right="0" w:firstLine="0" w:firstLineChars="0"/>
              <w:jc w:val="right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220,000.00</w:t>
            </w:r>
          </w:p>
        </w:tc>
      </w:tr>
    </w:tbl>
    <w:p w14:paraId="12F178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right="0"/>
        <w:jc w:val="both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本合同包不接受联合体投标</w:t>
      </w:r>
    </w:p>
    <w:p w14:paraId="46BA749D"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val="en-US" w:eastAsia="zh-CN" w:bidi="ar-SA"/>
        </w:rPr>
        <w:t>合同履行期限：详见采购文件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D10C6A"/>
    <w:rsid w:val="28D10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60" w:lineRule="auto"/>
      <w:ind w:firstLine="618" w:firstLineChars="200"/>
      <w:jc w:val="left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2026-10-14T09:30:00Z</dcterms:created>
  <dc:creator>如11</dc:creator>
  <cp:lastModifiedBy>如11</cp:lastModifiedBy>
  <dcterms:modified xsi:type="dcterms:W3CDTF">2026-10-14T09:30:39Z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B4F9E1C343984B81869431E0FEB9A7BC_11</vt:lpwstr>
  </property>
  <property fmtid="{D5CDD505-2E9C-101B-9397-08002B2CF9AE}" pid="4" name="KSOTemplateDocerSaveRecord">
    <vt:lpwstr>eyJoZGlkIjoiYTU5OWI2MWMyMzljMGEyZjRjOTkzM2I5NGIzZTAwNWUiLCJ1c2VySWQiOiI1MzMwNDk1NjEifQ==</vt:lpwstr>
  </property>
</Properties>
</file>