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4835CF">
      <w:pPr>
        <w:pStyle w:val="4"/>
        <w:spacing w:before="0" w:beforeAutospacing="0" w:after="0" w:afterAutospacing="0" w:line="360" w:lineRule="auto"/>
        <w:ind w:firstLine="480"/>
        <w:jc w:val="center"/>
        <w:rPr>
          <w:rFonts w:hint="eastAsia" w:cs="Helvetica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cs="Helvetica"/>
          <w:b/>
          <w:bCs/>
          <w:color w:val="auto"/>
          <w:sz w:val="32"/>
          <w:szCs w:val="32"/>
          <w:highlight w:val="none"/>
          <w:lang w:val="en-US" w:eastAsia="zh-CN"/>
        </w:rPr>
        <w:t>采购需求</w:t>
      </w:r>
    </w:p>
    <w:p w14:paraId="615A4859">
      <w:pPr>
        <w:pStyle w:val="4"/>
        <w:spacing w:before="0" w:beforeAutospacing="0" w:after="0" w:afterAutospacing="0" w:line="360" w:lineRule="auto"/>
        <w:ind w:firstLine="480"/>
        <w:jc w:val="both"/>
        <w:rPr>
          <w:rFonts w:hint="eastAsia" w:cs="Helvetica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47283DB8">
      <w:pPr>
        <w:pStyle w:val="8"/>
        <w:spacing w:line="400" w:lineRule="exact"/>
        <w:ind w:firstLine="480"/>
        <w:rPr>
          <w:rFonts w:hint="eastAsia" w:ascii="宋体" w:hAnsi="宋体" w:eastAsia="宋体" w:cs="宋体"/>
          <w:b/>
          <w:bCs/>
          <w:sz w:val="21"/>
          <w:szCs w:val="21"/>
          <w:highlight w:val="none"/>
          <w:lang w:eastAsia="zh-CN" w:bidi="ar-SA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highlight w:val="none"/>
          <w:lang w:val="en-US" w:eastAsia="zh-CN" w:bidi="ar-SA"/>
        </w:rPr>
        <w:t>1.</w:t>
      </w:r>
      <w:r>
        <w:rPr>
          <w:rFonts w:hint="eastAsia" w:ascii="宋体" w:hAnsi="宋体" w:eastAsia="宋体" w:cs="宋体"/>
          <w:b/>
          <w:bCs/>
          <w:sz w:val="21"/>
          <w:szCs w:val="21"/>
          <w:highlight w:val="none"/>
          <w:lang w:eastAsia="zh-CN" w:bidi="ar-SA"/>
        </w:rPr>
        <w:t>服务内容</w:t>
      </w:r>
    </w:p>
    <w:p w14:paraId="633AD4ED">
      <w:pPr>
        <w:pStyle w:val="4"/>
        <w:spacing w:before="0" w:beforeAutospacing="0" w:after="0" w:afterAutospacing="0" w:line="360" w:lineRule="auto"/>
        <w:ind w:firstLine="480"/>
        <w:rPr>
          <w:rFonts w:hint="eastAsia" w:cs="Helvetica"/>
          <w:color w:val="auto"/>
          <w:sz w:val="21"/>
          <w:szCs w:val="21"/>
          <w:highlight w:val="none"/>
        </w:rPr>
      </w:pPr>
      <w:r>
        <w:rPr>
          <w:rFonts w:cs="Helvetica"/>
          <w:color w:val="auto"/>
          <w:sz w:val="21"/>
          <w:szCs w:val="21"/>
          <w:highlight w:val="none"/>
        </w:rPr>
        <w:t>采购包1：</w:t>
      </w:r>
    </w:p>
    <w:p w14:paraId="6307641C">
      <w:pPr>
        <w:pStyle w:val="4"/>
        <w:spacing w:before="0" w:beforeAutospacing="0" w:after="0" w:afterAutospacing="0" w:line="360" w:lineRule="auto"/>
        <w:ind w:firstLine="480"/>
        <w:rPr>
          <w:rFonts w:hint="eastAsia" w:eastAsia="宋体" w:cs="Helvetica"/>
          <w:color w:val="auto"/>
          <w:sz w:val="21"/>
          <w:szCs w:val="21"/>
          <w:highlight w:val="none"/>
          <w:lang w:eastAsia="zh-CN"/>
        </w:rPr>
      </w:pPr>
      <w:r>
        <w:rPr>
          <w:rFonts w:cs="Helvetica"/>
          <w:color w:val="auto"/>
          <w:sz w:val="21"/>
          <w:szCs w:val="21"/>
          <w:highlight w:val="none"/>
        </w:rPr>
        <w:t>采购包预算金额(元):</w:t>
      </w:r>
      <w:r>
        <w:rPr>
          <w:rFonts w:hint="eastAsia" w:cs="Helvetica"/>
          <w:color w:val="auto"/>
          <w:sz w:val="21"/>
          <w:szCs w:val="21"/>
          <w:highlight w:val="none"/>
          <w:lang w:eastAsia="zh-CN"/>
        </w:rPr>
        <w:t>800,000.00</w:t>
      </w:r>
    </w:p>
    <w:p w14:paraId="2D98621C">
      <w:pPr>
        <w:pStyle w:val="4"/>
        <w:spacing w:before="0" w:beforeAutospacing="0" w:after="0" w:afterAutospacing="0" w:line="360" w:lineRule="auto"/>
        <w:ind w:firstLine="480"/>
        <w:rPr>
          <w:rFonts w:hint="eastAsia" w:eastAsia="宋体" w:cs="Helvetica"/>
          <w:color w:val="auto"/>
          <w:sz w:val="21"/>
          <w:szCs w:val="21"/>
          <w:highlight w:val="none"/>
          <w:lang w:eastAsia="zh-CN"/>
        </w:rPr>
      </w:pPr>
      <w:r>
        <w:rPr>
          <w:rFonts w:cs="Helvetica"/>
          <w:color w:val="auto"/>
          <w:sz w:val="21"/>
          <w:szCs w:val="21"/>
          <w:highlight w:val="none"/>
        </w:rPr>
        <w:t>采购包最高限价(元):</w:t>
      </w:r>
      <w:r>
        <w:rPr>
          <w:rFonts w:hint="eastAsia" w:cs="Helvetica"/>
          <w:color w:val="auto"/>
          <w:sz w:val="21"/>
          <w:szCs w:val="21"/>
          <w:highlight w:val="none"/>
          <w:lang w:eastAsia="zh-CN"/>
        </w:rPr>
        <w:t>800,000.00</w:t>
      </w:r>
      <w:bookmarkStart w:id="0" w:name="_GoBack"/>
      <w:bookmarkEnd w:id="0"/>
    </w:p>
    <w:p w14:paraId="49F8A124">
      <w:pPr>
        <w:pStyle w:val="4"/>
        <w:spacing w:before="0" w:beforeAutospacing="0" w:after="0" w:afterAutospacing="0" w:line="360" w:lineRule="auto"/>
        <w:ind w:firstLine="480"/>
        <w:rPr>
          <w:rFonts w:hint="eastAsia" w:cs="Helvetica"/>
          <w:color w:val="auto"/>
          <w:sz w:val="21"/>
          <w:szCs w:val="21"/>
          <w:highlight w:val="none"/>
        </w:rPr>
      </w:pPr>
      <w:r>
        <w:rPr>
          <w:rFonts w:cs="Helvetica"/>
          <w:color w:val="auto"/>
          <w:sz w:val="21"/>
          <w:szCs w:val="21"/>
          <w:highlight w:val="none"/>
        </w:rPr>
        <w:t>供应商报价不允许超过标的金额</w:t>
      </w:r>
    </w:p>
    <w:p w14:paraId="624ABB2B">
      <w:pPr>
        <w:pStyle w:val="4"/>
        <w:spacing w:before="0" w:beforeAutospacing="0" w:after="0" w:afterAutospacing="0" w:line="360" w:lineRule="auto"/>
        <w:ind w:firstLine="480"/>
        <w:rPr>
          <w:rFonts w:hint="eastAsia" w:cs="Helvetica"/>
          <w:color w:val="auto"/>
          <w:sz w:val="21"/>
          <w:szCs w:val="21"/>
          <w:highlight w:val="none"/>
        </w:rPr>
      </w:pPr>
      <w:r>
        <w:rPr>
          <w:rFonts w:cs="Helvetica"/>
          <w:color w:val="auto"/>
          <w:sz w:val="21"/>
          <w:szCs w:val="21"/>
          <w:highlight w:val="none"/>
        </w:rPr>
        <w:t>(招单价的)供应商报价不允许超过标的单价</w:t>
      </w:r>
    </w:p>
    <w:tbl>
      <w:tblPr>
        <w:tblStyle w:val="6"/>
        <w:tblW w:w="4952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3"/>
        <w:gridCol w:w="1707"/>
        <w:gridCol w:w="726"/>
        <w:gridCol w:w="1014"/>
        <w:gridCol w:w="871"/>
        <w:gridCol w:w="971"/>
        <w:gridCol w:w="916"/>
        <w:gridCol w:w="957"/>
        <w:gridCol w:w="918"/>
        <w:gridCol w:w="1034"/>
      </w:tblGrid>
      <w:tr w14:paraId="3F3A10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8" w:hRule="atLeast"/>
        </w:trPr>
        <w:tc>
          <w:tcPr>
            <w:tcW w:w="382" w:type="pct"/>
            <w:vAlign w:val="center"/>
          </w:tcPr>
          <w:p w14:paraId="67FB3956">
            <w:pPr>
              <w:pStyle w:val="4"/>
              <w:spacing w:before="0" w:beforeAutospacing="0" w:after="0" w:afterAutospacing="0" w:line="360" w:lineRule="auto"/>
              <w:jc w:val="center"/>
              <w:rPr>
                <w:rFonts w:hint="eastAsia"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865" w:type="pct"/>
            <w:vAlign w:val="center"/>
          </w:tcPr>
          <w:p w14:paraId="2BD3747B">
            <w:pPr>
              <w:pStyle w:val="4"/>
              <w:spacing w:before="0" w:beforeAutospacing="0" w:after="0" w:afterAutospacing="0" w:line="360" w:lineRule="auto"/>
              <w:jc w:val="center"/>
              <w:rPr>
                <w:rFonts w:hint="eastAsia"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标的名称</w:t>
            </w:r>
          </w:p>
        </w:tc>
        <w:tc>
          <w:tcPr>
            <w:tcW w:w="368" w:type="pct"/>
            <w:vAlign w:val="center"/>
          </w:tcPr>
          <w:p w14:paraId="6A285D29">
            <w:pPr>
              <w:pStyle w:val="4"/>
              <w:spacing w:before="0" w:beforeAutospacing="0" w:after="0" w:afterAutospacing="0" w:line="360" w:lineRule="auto"/>
              <w:jc w:val="center"/>
              <w:rPr>
                <w:rFonts w:hint="eastAsia"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数量</w:t>
            </w:r>
          </w:p>
        </w:tc>
        <w:tc>
          <w:tcPr>
            <w:tcW w:w="514" w:type="pct"/>
            <w:vAlign w:val="center"/>
          </w:tcPr>
          <w:p w14:paraId="298ADCDD">
            <w:pPr>
              <w:pStyle w:val="4"/>
              <w:spacing w:before="0" w:beforeAutospacing="0" w:after="0" w:afterAutospacing="0" w:line="360" w:lineRule="auto"/>
              <w:jc w:val="center"/>
              <w:rPr>
                <w:rFonts w:hint="eastAsia"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标的金额（元）</w:t>
            </w:r>
          </w:p>
        </w:tc>
        <w:tc>
          <w:tcPr>
            <w:tcW w:w="441" w:type="pct"/>
            <w:vAlign w:val="center"/>
          </w:tcPr>
          <w:p w14:paraId="4F47E480">
            <w:pPr>
              <w:pStyle w:val="4"/>
              <w:spacing w:before="0" w:beforeAutospacing="0" w:after="0" w:afterAutospacing="0" w:line="360" w:lineRule="auto"/>
              <w:jc w:val="center"/>
              <w:rPr>
                <w:rFonts w:hint="eastAsia"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计量单位</w:t>
            </w:r>
          </w:p>
        </w:tc>
        <w:tc>
          <w:tcPr>
            <w:tcW w:w="492" w:type="pct"/>
            <w:vAlign w:val="center"/>
          </w:tcPr>
          <w:p w14:paraId="1415D0A7">
            <w:pPr>
              <w:pStyle w:val="4"/>
              <w:spacing w:before="0" w:beforeAutospacing="0" w:after="0" w:afterAutospacing="0" w:line="360" w:lineRule="auto"/>
              <w:jc w:val="center"/>
              <w:rPr>
                <w:rFonts w:hint="eastAsia"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所属行业</w:t>
            </w:r>
          </w:p>
        </w:tc>
        <w:tc>
          <w:tcPr>
            <w:tcW w:w="464" w:type="pct"/>
            <w:vAlign w:val="center"/>
          </w:tcPr>
          <w:p w14:paraId="23F25B74">
            <w:pPr>
              <w:pStyle w:val="4"/>
              <w:spacing w:before="0" w:beforeAutospacing="0" w:after="0" w:afterAutospacing="0" w:line="360" w:lineRule="auto"/>
              <w:jc w:val="center"/>
              <w:rPr>
                <w:rFonts w:hint="eastAsia"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是否核心产品</w:t>
            </w:r>
          </w:p>
        </w:tc>
        <w:tc>
          <w:tcPr>
            <w:tcW w:w="485" w:type="pct"/>
            <w:vAlign w:val="center"/>
          </w:tcPr>
          <w:p w14:paraId="23AB413E">
            <w:pPr>
              <w:pStyle w:val="4"/>
              <w:spacing w:before="0" w:beforeAutospacing="0" w:after="0" w:afterAutospacing="0" w:line="360" w:lineRule="auto"/>
              <w:jc w:val="center"/>
              <w:rPr>
                <w:rFonts w:hint="eastAsia"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是否允许进口产品</w:t>
            </w:r>
          </w:p>
        </w:tc>
        <w:tc>
          <w:tcPr>
            <w:tcW w:w="465" w:type="pct"/>
            <w:vAlign w:val="center"/>
          </w:tcPr>
          <w:p w14:paraId="7BF2A1AA">
            <w:pPr>
              <w:pStyle w:val="4"/>
              <w:spacing w:before="0" w:beforeAutospacing="0" w:after="0" w:afterAutospacing="0" w:line="360" w:lineRule="auto"/>
              <w:jc w:val="center"/>
              <w:rPr>
                <w:rFonts w:hint="eastAsia"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是否属于节能产品</w:t>
            </w:r>
          </w:p>
        </w:tc>
        <w:tc>
          <w:tcPr>
            <w:tcW w:w="524" w:type="pct"/>
            <w:vAlign w:val="center"/>
          </w:tcPr>
          <w:p w14:paraId="2630F52A">
            <w:pPr>
              <w:pStyle w:val="4"/>
              <w:spacing w:before="0" w:beforeAutospacing="0" w:after="0" w:afterAutospacing="0" w:line="360" w:lineRule="auto"/>
              <w:jc w:val="center"/>
              <w:rPr>
                <w:rFonts w:hint="eastAsia"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是否属于环境标志产品</w:t>
            </w:r>
          </w:p>
        </w:tc>
      </w:tr>
      <w:tr w14:paraId="464349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1" w:hRule="atLeast"/>
        </w:trPr>
        <w:tc>
          <w:tcPr>
            <w:tcW w:w="382" w:type="pct"/>
            <w:vAlign w:val="center"/>
          </w:tcPr>
          <w:p w14:paraId="318D0485">
            <w:pPr>
              <w:pStyle w:val="4"/>
              <w:spacing w:before="0" w:beforeAutospacing="0" w:after="0" w:afterAutospacing="0" w:line="360" w:lineRule="auto"/>
              <w:jc w:val="center"/>
              <w:rPr>
                <w:rFonts w:hint="eastAsia"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865" w:type="pct"/>
            <w:vAlign w:val="center"/>
          </w:tcPr>
          <w:p w14:paraId="09F3236F">
            <w:pPr>
              <w:widowControl/>
              <w:jc w:val="center"/>
              <w:textAlignment w:val="center"/>
              <w:rPr>
                <w:rFonts w:hint="eastAsia" w:eastAsia="宋体" w:cs="Helvetica"/>
                <w:highlight w:val="none"/>
                <w:lang w:eastAsia="zh-CN"/>
              </w:rPr>
            </w:pPr>
            <w:r>
              <w:rPr>
                <w:rFonts w:hint="eastAsia" w:cs="Helvetica"/>
                <w:highlight w:val="none"/>
                <w:lang w:eastAsia="zh-CN"/>
              </w:rPr>
              <w:t>智慧教学中心建设</w:t>
            </w:r>
          </w:p>
        </w:tc>
        <w:tc>
          <w:tcPr>
            <w:tcW w:w="368" w:type="pct"/>
            <w:vAlign w:val="center"/>
          </w:tcPr>
          <w:p w14:paraId="4FA306E1">
            <w:pPr>
              <w:pStyle w:val="4"/>
              <w:spacing w:before="0" w:beforeAutospacing="0" w:after="0" w:afterAutospacing="0" w:line="360" w:lineRule="auto"/>
              <w:jc w:val="center"/>
              <w:rPr>
                <w:rFonts w:hint="eastAsia"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1.00</w:t>
            </w:r>
          </w:p>
        </w:tc>
        <w:tc>
          <w:tcPr>
            <w:tcW w:w="514" w:type="pct"/>
            <w:vAlign w:val="center"/>
          </w:tcPr>
          <w:p w14:paraId="3C4BD05D">
            <w:pPr>
              <w:pStyle w:val="4"/>
              <w:spacing w:before="0" w:beforeAutospacing="0" w:after="0" w:afterAutospacing="0" w:line="360" w:lineRule="auto"/>
              <w:jc w:val="center"/>
              <w:rPr>
                <w:rFonts w:hint="eastAsia" w:eastAsia="宋体" w:cs="Helvetica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  <w:lang w:eastAsia="zh-CN"/>
              </w:rPr>
              <w:t>800,000.00</w:t>
            </w:r>
          </w:p>
        </w:tc>
        <w:tc>
          <w:tcPr>
            <w:tcW w:w="441" w:type="pct"/>
            <w:vAlign w:val="center"/>
          </w:tcPr>
          <w:p w14:paraId="43854578">
            <w:pPr>
              <w:pStyle w:val="4"/>
              <w:spacing w:before="0" w:beforeAutospacing="0" w:after="0" w:afterAutospacing="0" w:line="360" w:lineRule="auto"/>
              <w:jc w:val="center"/>
              <w:rPr>
                <w:rFonts w:hint="eastAsia" w:eastAsia="宋体" w:cs="Helvetica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  <w:lang w:val="en-US" w:eastAsia="zh-CN"/>
              </w:rPr>
              <w:t>套</w:t>
            </w:r>
          </w:p>
        </w:tc>
        <w:tc>
          <w:tcPr>
            <w:tcW w:w="492" w:type="pct"/>
            <w:vAlign w:val="center"/>
          </w:tcPr>
          <w:p w14:paraId="6AC6E395">
            <w:pPr>
              <w:pStyle w:val="4"/>
              <w:spacing w:before="0" w:beforeAutospacing="0" w:after="0" w:afterAutospacing="0" w:line="360" w:lineRule="auto"/>
              <w:jc w:val="center"/>
              <w:rPr>
                <w:rFonts w:hint="eastAsia" w:eastAsia="宋体" w:cs="Helvetica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  <w:lang w:eastAsia="zh-CN"/>
              </w:rPr>
              <w:t>软件和信息技术服务业</w:t>
            </w:r>
          </w:p>
        </w:tc>
        <w:tc>
          <w:tcPr>
            <w:tcW w:w="464" w:type="pct"/>
            <w:vAlign w:val="center"/>
          </w:tcPr>
          <w:p w14:paraId="6B15C6E8">
            <w:pPr>
              <w:pStyle w:val="4"/>
              <w:spacing w:before="0" w:beforeAutospacing="0" w:after="0" w:afterAutospacing="0" w:line="360" w:lineRule="auto"/>
              <w:jc w:val="center"/>
              <w:rPr>
                <w:rFonts w:hint="eastAsia"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否</w:t>
            </w:r>
          </w:p>
        </w:tc>
        <w:tc>
          <w:tcPr>
            <w:tcW w:w="485" w:type="pct"/>
            <w:vAlign w:val="center"/>
          </w:tcPr>
          <w:p w14:paraId="3D7CB52E">
            <w:pPr>
              <w:pStyle w:val="4"/>
              <w:spacing w:before="0" w:beforeAutospacing="0" w:after="0" w:afterAutospacing="0" w:line="360" w:lineRule="auto"/>
              <w:jc w:val="center"/>
              <w:rPr>
                <w:rFonts w:hint="eastAsia"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cs="Helvetica"/>
                <w:color w:val="auto"/>
                <w:sz w:val="21"/>
                <w:szCs w:val="21"/>
                <w:highlight w:val="none"/>
              </w:rPr>
              <w:t>否</w:t>
            </w:r>
          </w:p>
        </w:tc>
        <w:tc>
          <w:tcPr>
            <w:tcW w:w="465" w:type="pct"/>
            <w:vAlign w:val="center"/>
          </w:tcPr>
          <w:p w14:paraId="743F8C23">
            <w:pPr>
              <w:pStyle w:val="4"/>
              <w:spacing w:before="0" w:beforeAutospacing="0" w:after="0" w:afterAutospacing="0" w:line="360" w:lineRule="auto"/>
              <w:jc w:val="center"/>
              <w:rPr>
                <w:rFonts w:hint="eastAsia"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cs="Helvetica"/>
                <w:color w:val="auto"/>
                <w:sz w:val="21"/>
                <w:szCs w:val="21"/>
                <w:highlight w:val="none"/>
              </w:rPr>
              <w:t>否</w:t>
            </w:r>
          </w:p>
        </w:tc>
        <w:tc>
          <w:tcPr>
            <w:tcW w:w="524" w:type="pct"/>
            <w:vAlign w:val="center"/>
          </w:tcPr>
          <w:p w14:paraId="44F0002B">
            <w:pPr>
              <w:pStyle w:val="4"/>
              <w:spacing w:before="0" w:beforeAutospacing="0" w:after="0" w:afterAutospacing="0" w:line="360" w:lineRule="auto"/>
              <w:jc w:val="center"/>
              <w:rPr>
                <w:rFonts w:hint="eastAsia"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cs="Helvetica"/>
                <w:color w:val="auto"/>
                <w:sz w:val="21"/>
                <w:szCs w:val="21"/>
                <w:highlight w:val="none"/>
              </w:rPr>
              <w:t>否</w:t>
            </w:r>
          </w:p>
        </w:tc>
      </w:tr>
    </w:tbl>
    <w:p w14:paraId="7FEB3D4E"/>
    <w:sectPr>
      <w:footerReference r:id="rId3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9" w:usb3="00000000" w:csb0="000001FF" w:csb1="00000000"/>
  </w:font>
  <w:font w:name="Segoe UI Symbol">
    <w:panose1 w:val="020B0502040204020203"/>
    <w:charset w:val="00"/>
    <w:family w:val="auto"/>
    <w:pitch w:val="default"/>
    <w:sig w:usb0="800001E3" w:usb1="1200FFEF" w:usb2="00040000" w:usb3="04000000" w:csb0="00000001" w:csb1="4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E5F387">
    <w:pPr>
      <w:spacing w:before="1" w:line="192" w:lineRule="auto"/>
      <w:ind w:left="4814"/>
      <w:rPr>
        <w:rFonts w:ascii="Segoe UI Symbol" w:hAnsi="Segoe UI Symbol" w:eastAsia="Segoe UI Symbol" w:cs="Segoe UI Symbol"/>
        <w:sz w:val="24"/>
        <w:szCs w:val="24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10161C4"/>
    <w:rsid w:val="03671745"/>
    <w:rsid w:val="05C80939"/>
    <w:rsid w:val="085D1659"/>
    <w:rsid w:val="0D2B1484"/>
    <w:rsid w:val="10663866"/>
    <w:rsid w:val="11250F2E"/>
    <w:rsid w:val="115A6C8D"/>
    <w:rsid w:val="1BFC0F04"/>
    <w:rsid w:val="25AE6BB4"/>
    <w:rsid w:val="26AE56C0"/>
    <w:rsid w:val="2B960C8F"/>
    <w:rsid w:val="2BC8018B"/>
    <w:rsid w:val="35B93F2E"/>
    <w:rsid w:val="40F03D62"/>
    <w:rsid w:val="4CD70068"/>
    <w:rsid w:val="4D877EC1"/>
    <w:rsid w:val="5A146815"/>
    <w:rsid w:val="600D7F4A"/>
    <w:rsid w:val="610161C4"/>
    <w:rsid w:val="650A2BCE"/>
    <w:rsid w:val="664F7DD8"/>
    <w:rsid w:val="6A197CCA"/>
    <w:rsid w:val="6C217E16"/>
    <w:rsid w:val="6D650C47"/>
    <w:rsid w:val="70D7137E"/>
    <w:rsid w:val="7E860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Calibri"/>
      <w:kern w:val="2"/>
      <w:sz w:val="21"/>
      <w:szCs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99"/>
    <w:rPr>
      <w:rFonts w:ascii="Calibri" w:hAnsi="Calibri" w:cs="Times New Roman"/>
      <w:kern w:val="0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4"/>
      <w:szCs w:val="24"/>
    </w:rPr>
  </w:style>
  <w:style w:type="table" w:styleId="6">
    <w:name w:val="Table Grid"/>
    <w:basedOn w:val="5"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8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paragraph" w:customStyle="1" w:styleId="9">
    <w:name w:val="Table Text"/>
    <w:basedOn w:val="1"/>
    <w:semiHidden/>
    <w:qFormat/>
    <w:uiPriority w:val="0"/>
    <w:rPr>
      <w:rFonts w:ascii="宋体" w:hAnsi="宋体" w:eastAsia="宋体" w:cs="宋体"/>
      <w:sz w:val="19"/>
      <w:szCs w:val="19"/>
      <w:lang w:val="en-US" w:eastAsia="en-US" w:bidi="ar-SA"/>
    </w:rPr>
  </w:style>
  <w:style w:type="table" w:customStyle="1" w:styleId="10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343</Words>
  <Characters>426</Characters>
  <Lines>0</Lines>
  <Paragraphs>0</Paragraphs>
  <TotalTime>0</TotalTime>
  <ScaleCrop>false</ScaleCrop>
  <LinksUpToDate>false</LinksUpToDate>
  <CharactersWithSpaces>428</CharactersWithSpaces>
  <Application>WPS Office_12.1.0.26890_F1E327BC-269C-435d-A152-05C5408002CA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2025-11-04T08:35:00Z</dcterms:created>
  <dc:creator>饣耳</dc:creator>
  <cp:lastModifiedBy>饣耳</cp:lastModifiedBy>
  <dcterms:modified xsi:type="dcterms:W3CDTF">2026-05-27T05:39:51Z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2052-12.1.0.26890</vt:lpwstr>
  </property>
  <property fmtid="{D5CDD505-2E9C-101B-9397-08002B2CF9AE}" pid="3" name="ICV">
    <vt:lpwstr>4CE3D82E0F104863BB057A57D8E7891B_11</vt:lpwstr>
  </property>
  <property fmtid="{D5CDD505-2E9C-101B-9397-08002B2CF9AE}" pid="4" name="KSOTemplateDocerSaveRecord">
    <vt:lpwstr>eyJoZGlkIjoiYWMyZGEzMDVkZmYyMmUwMDAyY2MyMWRkMDIzODQ1YjEiLCJ1c2VySWQiOiI2MTQ1NzE3NTUifQ==</vt:lpwstr>
  </property>
</Properties>
</file>