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01AE3">
      <w:pPr>
        <w:pStyle w:val="2"/>
        <w:spacing w:before="68" w:line="221" w:lineRule="auto"/>
        <w:ind w:left="2494"/>
        <w:outlineLvl w:val="0"/>
        <w:rPr>
          <w:sz w:val="34"/>
          <w:szCs w:val="34"/>
        </w:rPr>
      </w:pPr>
      <w:r>
        <w:rPr>
          <w:spacing w:val="-17"/>
          <w:sz w:val="34"/>
          <w:szCs w:val="34"/>
        </w:rPr>
        <w:t>类似业绩的有关证明材料</w:t>
      </w:r>
    </w:p>
    <w:p w14:paraId="234F8DA0">
      <w:pPr>
        <w:spacing w:line="216" w:lineRule="exact"/>
      </w:pPr>
    </w:p>
    <w:tbl>
      <w:tblPr>
        <w:tblStyle w:val="5"/>
        <w:tblW w:w="92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1878"/>
        <w:gridCol w:w="2936"/>
        <w:gridCol w:w="1698"/>
        <w:gridCol w:w="1723"/>
      </w:tblGrid>
      <w:tr w14:paraId="38028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064" w:type="dxa"/>
            <w:vAlign w:val="top"/>
          </w:tcPr>
          <w:p w14:paraId="4370F1B3">
            <w:pPr>
              <w:spacing w:before="233" w:line="221" w:lineRule="auto"/>
              <w:ind w:left="27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6"/>
                <w:szCs w:val="26"/>
              </w:rPr>
              <w:t>序号</w:t>
            </w:r>
          </w:p>
        </w:tc>
        <w:tc>
          <w:tcPr>
            <w:tcW w:w="1878" w:type="dxa"/>
            <w:vAlign w:val="top"/>
          </w:tcPr>
          <w:p w14:paraId="4AF4C570">
            <w:pPr>
              <w:spacing w:before="55" w:line="221" w:lineRule="auto"/>
              <w:ind w:left="67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6"/>
                <w:szCs w:val="26"/>
              </w:rPr>
              <w:t>合同</w:t>
            </w:r>
          </w:p>
          <w:p w14:paraId="64E14893">
            <w:pPr>
              <w:spacing w:before="38" w:line="212" w:lineRule="auto"/>
              <w:ind w:left="41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6"/>
                <w:szCs w:val="26"/>
              </w:rPr>
              <w:t>签订时间</w:t>
            </w:r>
          </w:p>
        </w:tc>
        <w:tc>
          <w:tcPr>
            <w:tcW w:w="2936" w:type="dxa"/>
            <w:vAlign w:val="top"/>
          </w:tcPr>
          <w:p w14:paraId="565ECCE5">
            <w:pPr>
              <w:spacing w:before="232" w:line="220" w:lineRule="auto"/>
              <w:ind w:left="986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6"/>
                <w:szCs w:val="26"/>
              </w:rPr>
              <w:t>用户名称</w:t>
            </w:r>
          </w:p>
        </w:tc>
        <w:tc>
          <w:tcPr>
            <w:tcW w:w="1698" w:type="dxa"/>
            <w:vAlign w:val="top"/>
          </w:tcPr>
          <w:p w14:paraId="03F01FE4">
            <w:pPr>
              <w:spacing w:before="232" w:line="220" w:lineRule="auto"/>
              <w:ind w:left="360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6"/>
                <w:szCs w:val="26"/>
              </w:rPr>
              <w:t>项目名称</w:t>
            </w:r>
          </w:p>
        </w:tc>
        <w:tc>
          <w:tcPr>
            <w:tcW w:w="1723" w:type="dxa"/>
            <w:vAlign w:val="top"/>
          </w:tcPr>
          <w:p w14:paraId="6FAFF577">
            <w:pPr>
              <w:spacing w:before="56" w:line="230" w:lineRule="auto"/>
              <w:ind w:left="602" w:right="57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6"/>
                <w:szCs w:val="26"/>
              </w:rPr>
              <w:t>合同</w:t>
            </w:r>
            <w:r>
              <w:rPr>
                <w:rFonts w:ascii="宋体" w:hAnsi="宋体" w:eastAsia="宋体" w:cs="宋体"/>
                <w:sz w:val="26"/>
                <w:szCs w:val="26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6"/>
                <w:sz w:val="26"/>
                <w:szCs w:val="26"/>
              </w:rPr>
              <w:t>金额</w:t>
            </w:r>
          </w:p>
        </w:tc>
      </w:tr>
      <w:tr w14:paraId="01C4B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64" w:type="dxa"/>
            <w:vAlign w:val="top"/>
          </w:tcPr>
          <w:p w14:paraId="6A08A498">
            <w:pPr>
              <w:pStyle w:val="6"/>
            </w:pPr>
          </w:p>
        </w:tc>
        <w:tc>
          <w:tcPr>
            <w:tcW w:w="1878" w:type="dxa"/>
            <w:vAlign w:val="top"/>
          </w:tcPr>
          <w:p w14:paraId="38309BFD">
            <w:pPr>
              <w:pStyle w:val="6"/>
            </w:pPr>
          </w:p>
        </w:tc>
        <w:tc>
          <w:tcPr>
            <w:tcW w:w="2936" w:type="dxa"/>
            <w:vAlign w:val="top"/>
          </w:tcPr>
          <w:p w14:paraId="6CD0B263">
            <w:pPr>
              <w:pStyle w:val="6"/>
            </w:pPr>
          </w:p>
        </w:tc>
        <w:tc>
          <w:tcPr>
            <w:tcW w:w="1698" w:type="dxa"/>
            <w:vAlign w:val="top"/>
          </w:tcPr>
          <w:p w14:paraId="12D40F31">
            <w:pPr>
              <w:pStyle w:val="6"/>
            </w:pPr>
          </w:p>
        </w:tc>
        <w:tc>
          <w:tcPr>
            <w:tcW w:w="1723" w:type="dxa"/>
            <w:vAlign w:val="top"/>
          </w:tcPr>
          <w:p w14:paraId="63B3E4FA">
            <w:pPr>
              <w:pStyle w:val="6"/>
            </w:pPr>
          </w:p>
        </w:tc>
      </w:tr>
      <w:tr w14:paraId="0027C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64" w:type="dxa"/>
            <w:vAlign w:val="top"/>
          </w:tcPr>
          <w:p w14:paraId="3AD45DF6">
            <w:pPr>
              <w:pStyle w:val="6"/>
            </w:pPr>
          </w:p>
        </w:tc>
        <w:tc>
          <w:tcPr>
            <w:tcW w:w="1878" w:type="dxa"/>
            <w:vAlign w:val="top"/>
          </w:tcPr>
          <w:p w14:paraId="37FA59AD">
            <w:pPr>
              <w:pStyle w:val="6"/>
            </w:pPr>
          </w:p>
        </w:tc>
        <w:tc>
          <w:tcPr>
            <w:tcW w:w="2936" w:type="dxa"/>
            <w:vAlign w:val="top"/>
          </w:tcPr>
          <w:p w14:paraId="46DCA05D">
            <w:pPr>
              <w:pStyle w:val="6"/>
            </w:pPr>
          </w:p>
        </w:tc>
        <w:tc>
          <w:tcPr>
            <w:tcW w:w="1698" w:type="dxa"/>
            <w:vAlign w:val="top"/>
          </w:tcPr>
          <w:p w14:paraId="6DDCEE2E">
            <w:pPr>
              <w:pStyle w:val="6"/>
            </w:pPr>
          </w:p>
        </w:tc>
        <w:tc>
          <w:tcPr>
            <w:tcW w:w="1723" w:type="dxa"/>
            <w:vAlign w:val="top"/>
          </w:tcPr>
          <w:p w14:paraId="09437CA3">
            <w:pPr>
              <w:pStyle w:val="6"/>
            </w:pPr>
          </w:p>
        </w:tc>
      </w:tr>
      <w:tr w14:paraId="0D6D5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064" w:type="dxa"/>
            <w:vAlign w:val="top"/>
          </w:tcPr>
          <w:p w14:paraId="088170C3">
            <w:pPr>
              <w:pStyle w:val="6"/>
            </w:pPr>
          </w:p>
        </w:tc>
        <w:tc>
          <w:tcPr>
            <w:tcW w:w="1878" w:type="dxa"/>
            <w:vAlign w:val="top"/>
          </w:tcPr>
          <w:p w14:paraId="371FB64D">
            <w:pPr>
              <w:pStyle w:val="6"/>
            </w:pPr>
          </w:p>
        </w:tc>
        <w:tc>
          <w:tcPr>
            <w:tcW w:w="2936" w:type="dxa"/>
            <w:vAlign w:val="top"/>
          </w:tcPr>
          <w:p w14:paraId="2DCF1EA7">
            <w:pPr>
              <w:pStyle w:val="6"/>
            </w:pPr>
          </w:p>
        </w:tc>
        <w:tc>
          <w:tcPr>
            <w:tcW w:w="1698" w:type="dxa"/>
            <w:vAlign w:val="top"/>
          </w:tcPr>
          <w:p w14:paraId="5A6E9B97">
            <w:pPr>
              <w:pStyle w:val="6"/>
            </w:pPr>
          </w:p>
        </w:tc>
        <w:tc>
          <w:tcPr>
            <w:tcW w:w="1723" w:type="dxa"/>
            <w:vAlign w:val="top"/>
          </w:tcPr>
          <w:p w14:paraId="7C08E9EA">
            <w:pPr>
              <w:pStyle w:val="6"/>
            </w:pPr>
          </w:p>
        </w:tc>
      </w:tr>
      <w:tr w14:paraId="3A629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64" w:type="dxa"/>
            <w:vAlign w:val="top"/>
          </w:tcPr>
          <w:p w14:paraId="03352E5B">
            <w:pPr>
              <w:pStyle w:val="6"/>
            </w:pPr>
          </w:p>
        </w:tc>
        <w:tc>
          <w:tcPr>
            <w:tcW w:w="1878" w:type="dxa"/>
            <w:vAlign w:val="top"/>
          </w:tcPr>
          <w:p w14:paraId="2D3F3C15">
            <w:pPr>
              <w:pStyle w:val="6"/>
            </w:pPr>
          </w:p>
        </w:tc>
        <w:tc>
          <w:tcPr>
            <w:tcW w:w="2936" w:type="dxa"/>
            <w:vAlign w:val="top"/>
          </w:tcPr>
          <w:p w14:paraId="5A285A9F">
            <w:pPr>
              <w:pStyle w:val="6"/>
            </w:pPr>
          </w:p>
        </w:tc>
        <w:tc>
          <w:tcPr>
            <w:tcW w:w="1698" w:type="dxa"/>
            <w:vAlign w:val="top"/>
          </w:tcPr>
          <w:p w14:paraId="2222D56D">
            <w:pPr>
              <w:pStyle w:val="6"/>
            </w:pPr>
          </w:p>
        </w:tc>
        <w:tc>
          <w:tcPr>
            <w:tcW w:w="1723" w:type="dxa"/>
            <w:vAlign w:val="top"/>
          </w:tcPr>
          <w:p w14:paraId="2E6248EB">
            <w:pPr>
              <w:pStyle w:val="6"/>
            </w:pPr>
          </w:p>
        </w:tc>
      </w:tr>
      <w:tr w14:paraId="4B516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064" w:type="dxa"/>
            <w:vAlign w:val="top"/>
          </w:tcPr>
          <w:p w14:paraId="455064FD">
            <w:pPr>
              <w:pStyle w:val="6"/>
            </w:pPr>
          </w:p>
        </w:tc>
        <w:tc>
          <w:tcPr>
            <w:tcW w:w="1878" w:type="dxa"/>
            <w:vAlign w:val="top"/>
          </w:tcPr>
          <w:p w14:paraId="42F8CE67">
            <w:pPr>
              <w:pStyle w:val="6"/>
            </w:pPr>
          </w:p>
        </w:tc>
        <w:tc>
          <w:tcPr>
            <w:tcW w:w="2936" w:type="dxa"/>
            <w:vAlign w:val="top"/>
          </w:tcPr>
          <w:p w14:paraId="750A5595">
            <w:pPr>
              <w:pStyle w:val="6"/>
            </w:pPr>
          </w:p>
        </w:tc>
        <w:tc>
          <w:tcPr>
            <w:tcW w:w="1698" w:type="dxa"/>
            <w:vAlign w:val="top"/>
          </w:tcPr>
          <w:p w14:paraId="7A956D37">
            <w:pPr>
              <w:pStyle w:val="6"/>
            </w:pPr>
          </w:p>
        </w:tc>
        <w:tc>
          <w:tcPr>
            <w:tcW w:w="1723" w:type="dxa"/>
            <w:vAlign w:val="top"/>
          </w:tcPr>
          <w:p w14:paraId="0412D450">
            <w:pPr>
              <w:pStyle w:val="6"/>
            </w:pPr>
          </w:p>
        </w:tc>
      </w:tr>
      <w:tr w14:paraId="4E5CA9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064" w:type="dxa"/>
            <w:vAlign w:val="top"/>
          </w:tcPr>
          <w:p w14:paraId="1C747B51">
            <w:pPr>
              <w:pStyle w:val="6"/>
            </w:pPr>
          </w:p>
        </w:tc>
        <w:tc>
          <w:tcPr>
            <w:tcW w:w="1878" w:type="dxa"/>
            <w:vAlign w:val="top"/>
          </w:tcPr>
          <w:p w14:paraId="2B7C794D">
            <w:pPr>
              <w:pStyle w:val="6"/>
            </w:pPr>
          </w:p>
        </w:tc>
        <w:tc>
          <w:tcPr>
            <w:tcW w:w="2936" w:type="dxa"/>
            <w:vAlign w:val="top"/>
          </w:tcPr>
          <w:p w14:paraId="15CA98CC">
            <w:pPr>
              <w:pStyle w:val="6"/>
            </w:pPr>
          </w:p>
        </w:tc>
        <w:tc>
          <w:tcPr>
            <w:tcW w:w="1698" w:type="dxa"/>
            <w:vAlign w:val="top"/>
          </w:tcPr>
          <w:p w14:paraId="132D7FC9">
            <w:pPr>
              <w:pStyle w:val="6"/>
            </w:pPr>
          </w:p>
        </w:tc>
        <w:tc>
          <w:tcPr>
            <w:tcW w:w="1723" w:type="dxa"/>
            <w:vAlign w:val="top"/>
          </w:tcPr>
          <w:p w14:paraId="38F1499E">
            <w:pPr>
              <w:pStyle w:val="6"/>
            </w:pPr>
          </w:p>
        </w:tc>
      </w:tr>
      <w:tr w14:paraId="1AE9A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64" w:type="dxa"/>
            <w:vAlign w:val="top"/>
          </w:tcPr>
          <w:p w14:paraId="719EF0A8">
            <w:pPr>
              <w:pStyle w:val="6"/>
            </w:pPr>
          </w:p>
        </w:tc>
        <w:tc>
          <w:tcPr>
            <w:tcW w:w="1878" w:type="dxa"/>
            <w:vAlign w:val="top"/>
          </w:tcPr>
          <w:p w14:paraId="27572FD6">
            <w:pPr>
              <w:pStyle w:val="6"/>
            </w:pPr>
          </w:p>
        </w:tc>
        <w:tc>
          <w:tcPr>
            <w:tcW w:w="2936" w:type="dxa"/>
            <w:vAlign w:val="top"/>
          </w:tcPr>
          <w:p w14:paraId="2E4164B1">
            <w:pPr>
              <w:pStyle w:val="6"/>
            </w:pPr>
          </w:p>
        </w:tc>
        <w:tc>
          <w:tcPr>
            <w:tcW w:w="1698" w:type="dxa"/>
            <w:vAlign w:val="top"/>
          </w:tcPr>
          <w:p w14:paraId="05585EF2">
            <w:pPr>
              <w:pStyle w:val="6"/>
            </w:pPr>
          </w:p>
        </w:tc>
        <w:tc>
          <w:tcPr>
            <w:tcW w:w="1723" w:type="dxa"/>
            <w:vAlign w:val="top"/>
          </w:tcPr>
          <w:p w14:paraId="7FA227BD">
            <w:pPr>
              <w:pStyle w:val="6"/>
            </w:pPr>
          </w:p>
        </w:tc>
      </w:tr>
      <w:tr w14:paraId="05598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64" w:type="dxa"/>
            <w:vAlign w:val="top"/>
          </w:tcPr>
          <w:p w14:paraId="496427B2">
            <w:pPr>
              <w:pStyle w:val="6"/>
            </w:pPr>
          </w:p>
        </w:tc>
        <w:tc>
          <w:tcPr>
            <w:tcW w:w="1878" w:type="dxa"/>
            <w:vAlign w:val="top"/>
          </w:tcPr>
          <w:p w14:paraId="733EE466">
            <w:pPr>
              <w:pStyle w:val="6"/>
            </w:pPr>
          </w:p>
        </w:tc>
        <w:tc>
          <w:tcPr>
            <w:tcW w:w="2936" w:type="dxa"/>
            <w:vAlign w:val="top"/>
          </w:tcPr>
          <w:p w14:paraId="6E5055AF">
            <w:pPr>
              <w:pStyle w:val="6"/>
            </w:pPr>
          </w:p>
        </w:tc>
        <w:tc>
          <w:tcPr>
            <w:tcW w:w="1698" w:type="dxa"/>
            <w:vAlign w:val="top"/>
          </w:tcPr>
          <w:p w14:paraId="35294CEF">
            <w:pPr>
              <w:pStyle w:val="6"/>
            </w:pPr>
          </w:p>
        </w:tc>
        <w:tc>
          <w:tcPr>
            <w:tcW w:w="1723" w:type="dxa"/>
            <w:vAlign w:val="top"/>
          </w:tcPr>
          <w:p w14:paraId="57BC7E16">
            <w:pPr>
              <w:pStyle w:val="6"/>
            </w:pPr>
          </w:p>
        </w:tc>
      </w:tr>
      <w:tr w14:paraId="73B10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64" w:type="dxa"/>
            <w:vAlign w:val="top"/>
          </w:tcPr>
          <w:p w14:paraId="0B649601">
            <w:pPr>
              <w:pStyle w:val="6"/>
            </w:pPr>
          </w:p>
        </w:tc>
        <w:tc>
          <w:tcPr>
            <w:tcW w:w="1878" w:type="dxa"/>
            <w:vAlign w:val="top"/>
          </w:tcPr>
          <w:p w14:paraId="6DBBB3FF">
            <w:pPr>
              <w:pStyle w:val="6"/>
            </w:pPr>
          </w:p>
        </w:tc>
        <w:tc>
          <w:tcPr>
            <w:tcW w:w="2936" w:type="dxa"/>
            <w:vAlign w:val="top"/>
          </w:tcPr>
          <w:p w14:paraId="5AF967CC">
            <w:pPr>
              <w:pStyle w:val="6"/>
            </w:pPr>
          </w:p>
        </w:tc>
        <w:tc>
          <w:tcPr>
            <w:tcW w:w="1698" w:type="dxa"/>
            <w:vAlign w:val="top"/>
          </w:tcPr>
          <w:p w14:paraId="4DC41E42">
            <w:pPr>
              <w:pStyle w:val="6"/>
            </w:pPr>
          </w:p>
        </w:tc>
        <w:tc>
          <w:tcPr>
            <w:tcW w:w="1723" w:type="dxa"/>
            <w:vAlign w:val="top"/>
          </w:tcPr>
          <w:p w14:paraId="0B2905DF">
            <w:pPr>
              <w:pStyle w:val="6"/>
            </w:pPr>
          </w:p>
        </w:tc>
      </w:tr>
      <w:tr w14:paraId="3C562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064" w:type="dxa"/>
            <w:vAlign w:val="top"/>
          </w:tcPr>
          <w:p w14:paraId="5CB36A67">
            <w:pPr>
              <w:pStyle w:val="6"/>
            </w:pPr>
          </w:p>
        </w:tc>
        <w:tc>
          <w:tcPr>
            <w:tcW w:w="1878" w:type="dxa"/>
            <w:vAlign w:val="top"/>
          </w:tcPr>
          <w:p w14:paraId="66168413">
            <w:pPr>
              <w:pStyle w:val="6"/>
            </w:pPr>
          </w:p>
        </w:tc>
        <w:tc>
          <w:tcPr>
            <w:tcW w:w="2936" w:type="dxa"/>
            <w:vAlign w:val="top"/>
          </w:tcPr>
          <w:p w14:paraId="4910DFAF">
            <w:pPr>
              <w:pStyle w:val="6"/>
            </w:pPr>
          </w:p>
        </w:tc>
        <w:tc>
          <w:tcPr>
            <w:tcW w:w="1698" w:type="dxa"/>
            <w:vAlign w:val="top"/>
          </w:tcPr>
          <w:p w14:paraId="56E59C84">
            <w:pPr>
              <w:pStyle w:val="6"/>
            </w:pPr>
          </w:p>
        </w:tc>
        <w:tc>
          <w:tcPr>
            <w:tcW w:w="1723" w:type="dxa"/>
            <w:vAlign w:val="top"/>
          </w:tcPr>
          <w:p w14:paraId="2EFE31FE">
            <w:pPr>
              <w:pStyle w:val="6"/>
            </w:pPr>
          </w:p>
        </w:tc>
      </w:tr>
    </w:tbl>
    <w:p w14:paraId="0CC80923">
      <w:pPr>
        <w:pStyle w:val="2"/>
        <w:spacing w:before="173" w:line="221" w:lineRule="auto"/>
        <w:ind w:left="565"/>
        <w:rPr>
          <w:sz w:val="26"/>
          <w:szCs w:val="26"/>
        </w:rPr>
      </w:pPr>
      <w:r>
        <w:rPr>
          <w:spacing w:val="-3"/>
          <w:sz w:val="26"/>
          <w:szCs w:val="26"/>
        </w:rPr>
        <w:t>说明：</w:t>
      </w:r>
    </w:p>
    <w:p w14:paraId="65815703">
      <w:pPr>
        <w:pStyle w:val="2"/>
        <w:spacing w:before="247" w:line="322" w:lineRule="auto"/>
        <w:ind w:left="94" w:right="922" w:firstLine="470"/>
      </w:pPr>
      <w:r>
        <w:rPr>
          <w:rFonts w:ascii="Arial" w:hAnsi="Arial" w:eastAsia="Arial" w:cs="Arial"/>
          <w:spacing w:val="-4"/>
        </w:rPr>
        <w:t>1.</w:t>
      </w:r>
      <w:r>
        <w:rPr>
          <w:spacing w:val="-4"/>
        </w:rPr>
        <w:t>本表后附合同关键页或中标通知书复印件，合同金额及合同</w:t>
      </w:r>
      <w:r>
        <w:rPr>
          <w:spacing w:val="-5"/>
        </w:rPr>
        <w:t>签订时间以</w:t>
      </w:r>
      <w:r>
        <w:t xml:space="preserve"> </w:t>
      </w:r>
      <w:r>
        <w:rPr>
          <w:spacing w:val="-12"/>
        </w:rPr>
        <w:t>合同中体现的内容为准。</w:t>
      </w:r>
    </w:p>
    <w:p w14:paraId="275889A1">
      <w:pPr>
        <w:pStyle w:val="2"/>
        <w:spacing w:before="238" w:line="311" w:lineRule="auto"/>
        <w:ind w:left="84" w:right="922" w:firstLine="480"/>
        <w:rPr>
          <w:sz w:val="26"/>
          <w:szCs w:val="26"/>
        </w:rPr>
      </w:pPr>
      <w:r>
        <w:rPr>
          <w:rFonts w:ascii="Arial" w:hAnsi="Arial" w:eastAsia="Arial" w:cs="Arial"/>
          <w:spacing w:val="-14"/>
          <w:sz w:val="26"/>
          <w:szCs w:val="26"/>
        </w:rPr>
        <w:t>2.</w:t>
      </w:r>
      <w:r>
        <w:rPr>
          <w:spacing w:val="-14"/>
          <w:sz w:val="26"/>
          <w:szCs w:val="26"/>
        </w:rPr>
        <w:t>供应商应如实列出以上情况，如有隐瞒，一经查实将导致其磋商响应文</w:t>
      </w:r>
      <w:r>
        <w:rPr>
          <w:spacing w:val="6"/>
          <w:sz w:val="26"/>
          <w:szCs w:val="26"/>
        </w:rPr>
        <w:t xml:space="preserve"> </w:t>
      </w:r>
      <w:r>
        <w:rPr>
          <w:spacing w:val="-20"/>
          <w:sz w:val="26"/>
          <w:szCs w:val="26"/>
        </w:rPr>
        <w:t>件被拒绝。</w:t>
      </w:r>
    </w:p>
    <w:p w14:paraId="7EE8DF7D">
      <w:pPr>
        <w:pStyle w:val="2"/>
        <w:spacing w:before="264" w:line="213" w:lineRule="auto"/>
        <w:ind w:left="565"/>
        <w:rPr>
          <w:sz w:val="24"/>
          <w:szCs w:val="24"/>
        </w:rPr>
      </w:pPr>
      <w:r>
        <w:rPr>
          <w:spacing w:val="-2"/>
          <w:sz w:val="24"/>
          <w:szCs w:val="24"/>
        </w:rPr>
        <w:t>3.未按上述要求提供、填写的，评审时不</w:t>
      </w:r>
      <w:bookmarkStart w:id="0" w:name="_GoBack"/>
      <w:r>
        <w:rPr>
          <w:spacing w:val="-2"/>
          <w:sz w:val="24"/>
          <w:szCs w:val="24"/>
        </w:rPr>
        <w:t>予以考虑</w:t>
      </w:r>
      <w:bookmarkEnd w:id="0"/>
      <w:r>
        <w:rPr>
          <w:spacing w:val="-2"/>
          <w:sz w:val="24"/>
          <w:szCs w:val="24"/>
        </w:rPr>
        <w:t>。</w:t>
      </w:r>
    </w:p>
    <w:p w14:paraId="08714A69">
      <w:pPr>
        <w:spacing w:line="253" w:lineRule="auto"/>
        <w:rPr>
          <w:rFonts w:ascii="Arial"/>
          <w:sz w:val="21"/>
        </w:rPr>
      </w:pPr>
    </w:p>
    <w:p w14:paraId="3DD5CD74">
      <w:pPr>
        <w:spacing w:line="253" w:lineRule="auto"/>
        <w:rPr>
          <w:rFonts w:ascii="Arial"/>
          <w:sz w:val="21"/>
        </w:rPr>
      </w:pPr>
    </w:p>
    <w:p w14:paraId="55ED5666">
      <w:pPr>
        <w:spacing w:line="254" w:lineRule="auto"/>
        <w:rPr>
          <w:rFonts w:ascii="Arial"/>
          <w:sz w:val="21"/>
        </w:rPr>
      </w:pPr>
    </w:p>
    <w:p w14:paraId="53F3AEB4">
      <w:pPr>
        <w:spacing w:line="254" w:lineRule="auto"/>
        <w:rPr>
          <w:rFonts w:ascii="Arial"/>
          <w:sz w:val="21"/>
        </w:rPr>
      </w:pPr>
    </w:p>
    <w:p w14:paraId="7413E127">
      <w:pPr>
        <w:pStyle w:val="2"/>
        <w:spacing w:before="85" w:line="222" w:lineRule="auto"/>
        <w:ind w:left="2014"/>
        <w:rPr>
          <w:sz w:val="26"/>
          <w:szCs w:val="26"/>
        </w:rPr>
      </w:pPr>
      <w:r>
        <w:rPr>
          <w:spacing w:val="24"/>
          <w:sz w:val="26"/>
          <w:szCs w:val="26"/>
        </w:rPr>
        <w:t>供应商(公章):</w:t>
      </w:r>
      <w:r>
        <w:rPr>
          <w:spacing w:val="-73"/>
          <w:sz w:val="26"/>
          <w:szCs w:val="26"/>
        </w:rPr>
        <w:t xml:space="preserve"> </w:t>
      </w:r>
      <w:r>
        <w:rPr>
          <w:sz w:val="26"/>
          <w:szCs w:val="26"/>
          <w:u w:val="single" w:color="auto"/>
        </w:rPr>
        <w:t xml:space="preserve">             </w:t>
      </w:r>
    </w:p>
    <w:p w14:paraId="7F281B28">
      <w:pPr>
        <w:spacing w:line="406" w:lineRule="auto"/>
        <w:rPr>
          <w:rFonts w:ascii="Arial"/>
          <w:sz w:val="21"/>
        </w:rPr>
      </w:pPr>
    </w:p>
    <w:p w14:paraId="5AC009F8">
      <w:pPr>
        <w:pStyle w:val="2"/>
        <w:spacing w:before="78" w:line="222" w:lineRule="auto"/>
        <w:ind w:left="2004"/>
        <w:rPr>
          <w:sz w:val="24"/>
          <w:szCs w:val="24"/>
        </w:rPr>
      </w:pPr>
      <w:r>
        <w:rPr>
          <w:spacing w:val="23"/>
          <w:sz w:val="24"/>
          <w:szCs w:val="24"/>
        </w:rPr>
        <w:t>法定代表人或授权代表(签字):</w:t>
      </w:r>
      <w:r>
        <w:rPr>
          <w:spacing w:val="-76"/>
          <w:sz w:val="24"/>
          <w:szCs w:val="24"/>
        </w:rPr>
        <w:t xml:space="preserve"> </w:t>
      </w:r>
      <w:r>
        <w:rPr>
          <w:sz w:val="24"/>
          <w:szCs w:val="24"/>
          <w:u w:val="single" w:color="auto"/>
        </w:rPr>
        <w:t xml:space="preserve">      </w:t>
      </w:r>
    </w:p>
    <w:p w14:paraId="3D81D368">
      <w:pPr>
        <w:spacing w:line="401" w:lineRule="auto"/>
        <w:rPr>
          <w:rFonts w:ascii="Arial"/>
          <w:sz w:val="21"/>
        </w:rPr>
      </w:pPr>
    </w:p>
    <w:p w14:paraId="501F49AE">
      <w:pPr>
        <w:pStyle w:val="2"/>
        <w:spacing w:before="81" w:line="224" w:lineRule="auto"/>
        <w:ind w:left="2045"/>
      </w:pPr>
      <w:r>
        <w:rPr>
          <w:spacing w:val="-20"/>
        </w:rPr>
        <w:t>日</w:t>
      </w:r>
      <w:r>
        <w:rPr>
          <w:spacing w:val="25"/>
        </w:rPr>
        <w:t xml:space="preserve">  </w:t>
      </w:r>
      <w:r>
        <w:rPr>
          <w:spacing w:val="-20"/>
        </w:rPr>
        <w:t>期</w:t>
      </w:r>
      <w:r>
        <w:rPr>
          <w:spacing w:val="-45"/>
        </w:rPr>
        <w:t xml:space="preserve"> </w:t>
      </w:r>
      <w:r>
        <w:rPr>
          <w:spacing w:val="-20"/>
        </w:rPr>
        <w:t>：</w:t>
      </w:r>
    </w:p>
    <w:p w14:paraId="0F15F4F1">
      <w:pPr>
        <w:spacing w:line="224" w:lineRule="auto"/>
        <w:sectPr>
          <w:pgSz w:w="11900" w:h="16840"/>
          <w:pgMar w:top="1402" w:right="904" w:bottom="0" w:left="1685" w:header="0" w:footer="0" w:gutter="0"/>
          <w:cols w:space="720" w:num="1"/>
        </w:sectPr>
      </w:pPr>
    </w:p>
    <w:p w14:paraId="2B4A67DF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0" w:h="1684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C6B35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95507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2684D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5"/>
      <w:szCs w:val="2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223ce677-a13a-48b6-a41a-cd128f1fae7c</errorID>
      <errorWord>予以考虑</errorWord>
      <group>L1_Word</group>
      <groupName>字词问题</groupName>
      <ability>L2_Typo</ability>
      <abilityName>字词错误</abilityName>
      <candidateList>
        <item>予考虑</item>
      </candidateList>
      <explain/>
      <paraID>7EE8DF7D</paraID>
      <start>19</start>
      <end>23</end>
      <status>unmodified</status>
      <modifiedWord/>
      <trackRevisions>false</trackRevisions>
    </reviewItem>
    <reviewItem>
      <errorID>9d83e32d-dadc-437e-b4d8-25df8bf28607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7413E127</paraID>
      <start>3</start>
      <end>4</end>
      <status>unmodified</status>
      <modifiedWord/>
      <trackRevisions>false</trackRevisions>
    </reviewItem>
    <reviewItem>
      <errorID>01e4b526-5a88-4e69-9d18-0d3c38060795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7413E127</paraID>
      <start>6</start>
      <end>7</end>
      <status>unmodified</status>
      <modifiedWord/>
      <trackRevisions>false</trackRevisions>
    </reviewItem>
    <reviewItem>
      <errorID>3043a9fd-63c7-480f-b359-f523a929db52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5AC009F8</paraID>
      <start>10</start>
      <end>11</end>
      <status>unmodified</status>
      <modifiedWord/>
      <trackRevisions>false</trackRevisions>
    </reviewItem>
    <reviewItem>
      <errorID>724e2869-e645-481f-9bcd-e1efce48a6c2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5AC009F8</paraID>
      <start>13</start>
      <end>14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44ad778-ae56-4966-942a-1c08a0d84e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161</Words>
  <Characters>166</Characters>
  <TotalTime>0</TotalTime>
  <ScaleCrop>false</ScaleCrop>
  <LinksUpToDate>false</LinksUpToDate>
  <CharactersWithSpaces>193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2026-07-07T17:00:00Z</dcterms:created>
  <dc:creator>PC</dc:creator>
  <cp:lastModifiedBy>biubiubiu～</cp:lastModifiedBy>
  <dcterms:modified xsi:type="dcterms:W3CDTF">2026-07-07T09:01:02Z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2026-07-07T17:00:50Z</vt:filetime>
  </property>
  <property fmtid="{D5CDD505-2E9C-101B-9397-08002B2CF9AE}" pid="4" name="UsrData">
    <vt:lpwstr>6a4cc03f333c7d001fd16e65wl</vt:lpwstr>
  </property>
  <property fmtid="{D5CDD505-2E9C-101B-9397-08002B2CF9AE}" pid="5" name="KSOTemplateDocerSaveRecord">
    <vt:lpwstr>eyJoZGlkIjoiMmM3YmI0ZmY4NzBiZDQxZDU3Y2FjMzZjOWFhZDJlODkiLCJ1c2VySWQiOiI1OTY3NDYyODgifQ==</vt:lpwstr>
  </property>
  <property fmtid="{D5CDD505-2E9C-101B-9397-08002B2CF9AE}" pid="6" name="KSOProductBuildVer">
    <vt:lpwstr>2052-12.1.0.26895</vt:lpwstr>
  </property>
  <property fmtid="{D5CDD505-2E9C-101B-9397-08002B2CF9AE}" pid="7" name="ICV">
    <vt:lpwstr>1C4663245D57410F822E69A7B7B227BD_12</vt:lpwstr>
  </property>
</Properties>
</file>