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86C8A"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1、仓储条</w:t>
      </w:r>
      <w:r>
        <w:rPr>
          <w:rFonts w:hint="default" w:ascii="Times New Roman" w:hAnsi="Times New Roman" w:eastAsia="宋体" w:cs="Times New Roman"/>
          <w:szCs w:val="20"/>
          <w:lang w:val="en-US" w:eastAsia="zh-CN"/>
        </w:rPr>
        <w:t>件</w:t>
      </w:r>
    </w:p>
    <w:p w14:paraId="11E9E9C4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2、配送⻋辆</w:t>
      </w:r>
    </w:p>
    <w:p w14:paraId="1FECCCA1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3、拟投⼊本项⽬组成员</w:t>
      </w:r>
    </w:p>
    <w:p w14:paraId="6F9B3193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4、项⽬经理</w:t>
      </w:r>
    </w:p>
    <w:p w14:paraId="3B6FEBB3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5、供货⽅案</w:t>
      </w:r>
    </w:p>
    <w:p w14:paraId="080BD1A3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6、售后服务⽅案</w:t>
      </w:r>
    </w:p>
    <w:p w14:paraId="6796DB81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7、质量保证</w:t>
      </w:r>
    </w:p>
    <w:p w14:paraId="446045CA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8、业绩</w:t>
      </w:r>
    </w:p>
    <w:p w14:paraId="3CDB939F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9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0"/>
          <w:lang w:val="en-US" w:eastAsia="zh-CN"/>
        </w:rPr>
        <w:t>、产品响应</w:t>
      </w:r>
    </w:p>
    <w:p w14:paraId="062C3CD4"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供应商根据打分办法填写本文档。</w:t>
      </w:r>
    </w:p>
    <w:p w14:paraId="046D92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26F38"/>
    <w:rsid w:val="1DD82C13"/>
    <w:rsid w:val="2B62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2</TotalTime>
  <ScaleCrop>false</ScaleCrop>
  <LinksUpToDate>false</LinksUpToDate>
  <CharactersWithSpaces>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2026-07-24T07:37:00Z</dcterms:created>
  <dc:creator>Administrator</dc:creator>
  <cp:lastModifiedBy>张先森！</cp:lastModifiedBy>
  <dcterms:modified xsi:type="dcterms:W3CDTF">2026-07-24T07:59:58Z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eyJoZGlkIjoiOTdkYjgxN2FhZTA2MzkyOTI4ZWE2M2Q3Yjc4YTJmNjQiLCJ1c2VySWQiOiI3MDMwNTgzODEifQ==</vt:lpwstr>
  </property>
  <property fmtid="{D5CDD505-2E9C-101B-9397-08002B2CF9AE}" pid="4" name="ICV">
    <vt:lpwstr>946168905FE14AC8BB646EEA20D5FA36_12</vt:lpwstr>
  </property>
</Properties>
</file>