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5C23C">
      <w:pPr>
        <w:numPr>
          <w:ilvl w:val="0"/>
          <w:numId w:val="0"/>
        </w:numPr>
        <w:overflowPunct w:val="0"/>
        <w:topLinePunct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分项报价表</w:t>
      </w:r>
    </w:p>
    <w:p w14:paraId="541DBCCF">
      <w:pPr>
        <w:pStyle w:val="2"/>
        <w:spacing w:line="240" w:lineRule="auto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项目名称：</w:t>
      </w:r>
    </w:p>
    <w:p w14:paraId="58FC94EE">
      <w:pPr>
        <w:pStyle w:val="2"/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项目编号：</w:t>
      </w:r>
    </w:p>
    <w:p w14:paraId="208E0D72">
      <w:pPr>
        <w:pStyle w:val="2"/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包号：     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                                                        </w:t>
      </w:r>
    </w:p>
    <w:tbl>
      <w:tblPr>
        <w:tblStyle w:val="5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287"/>
        <w:gridCol w:w="1078"/>
        <w:gridCol w:w="1248"/>
        <w:gridCol w:w="1017"/>
        <w:gridCol w:w="840"/>
        <w:gridCol w:w="751"/>
        <w:gridCol w:w="766"/>
        <w:gridCol w:w="893"/>
      </w:tblGrid>
      <w:tr w14:paraId="0CC85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373" w:type="pct"/>
            <w:noWrap w:val="0"/>
            <w:vAlign w:val="center"/>
          </w:tcPr>
          <w:p w14:paraId="7D771F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756" w:type="pct"/>
            <w:noWrap w:val="0"/>
            <w:vAlign w:val="center"/>
          </w:tcPr>
          <w:p w14:paraId="1EEDFAD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产品名称</w:t>
            </w:r>
          </w:p>
        </w:tc>
        <w:tc>
          <w:tcPr>
            <w:tcW w:w="633" w:type="pct"/>
            <w:noWrap w:val="0"/>
            <w:vAlign w:val="center"/>
          </w:tcPr>
          <w:p w14:paraId="2904158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品牌及规格型号</w:t>
            </w:r>
          </w:p>
        </w:tc>
        <w:tc>
          <w:tcPr>
            <w:tcW w:w="733" w:type="pct"/>
            <w:noWrap w:val="0"/>
            <w:vAlign w:val="center"/>
          </w:tcPr>
          <w:p w14:paraId="5C11646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生产厂家</w:t>
            </w:r>
          </w:p>
        </w:tc>
        <w:tc>
          <w:tcPr>
            <w:tcW w:w="597" w:type="pct"/>
            <w:noWrap w:val="0"/>
            <w:vAlign w:val="center"/>
          </w:tcPr>
          <w:p w14:paraId="47B8D1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493" w:type="pct"/>
            <w:noWrap w:val="0"/>
            <w:vAlign w:val="center"/>
          </w:tcPr>
          <w:p w14:paraId="402D1F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441" w:type="pct"/>
            <w:noWrap w:val="0"/>
            <w:vAlign w:val="center"/>
          </w:tcPr>
          <w:p w14:paraId="11ACB8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单价(元)</w:t>
            </w:r>
          </w:p>
        </w:tc>
        <w:tc>
          <w:tcPr>
            <w:tcW w:w="450" w:type="pct"/>
            <w:noWrap w:val="0"/>
            <w:vAlign w:val="center"/>
          </w:tcPr>
          <w:p w14:paraId="51F16B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总价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(元)</w:t>
            </w:r>
          </w:p>
        </w:tc>
        <w:tc>
          <w:tcPr>
            <w:tcW w:w="521" w:type="pct"/>
            <w:noWrap w:val="0"/>
            <w:vAlign w:val="center"/>
          </w:tcPr>
          <w:p w14:paraId="721D12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2B041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73" w:type="pct"/>
            <w:noWrap w:val="0"/>
            <w:vAlign w:val="center"/>
          </w:tcPr>
          <w:p w14:paraId="431218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56" w:type="pct"/>
            <w:noWrap w:val="0"/>
            <w:vAlign w:val="center"/>
          </w:tcPr>
          <w:p w14:paraId="623D8E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53E139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33" w:type="pct"/>
            <w:noWrap w:val="0"/>
            <w:vAlign w:val="center"/>
          </w:tcPr>
          <w:p w14:paraId="1D3C1D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15C54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B227D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41" w:type="pct"/>
            <w:noWrap w:val="0"/>
            <w:vAlign w:val="center"/>
          </w:tcPr>
          <w:p w14:paraId="1454F8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50" w:type="pct"/>
            <w:noWrap w:val="0"/>
            <w:vAlign w:val="center"/>
          </w:tcPr>
          <w:p w14:paraId="2514A6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2F6456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4B87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73" w:type="pct"/>
            <w:noWrap w:val="0"/>
            <w:vAlign w:val="center"/>
          </w:tcPr>
          <w:p w14:paraId="083900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56" w:type="pct"/>
            <w:noWrap w:val="0"/>
            <w:vAlign w:val="center"/>
          </w:tcPr>
          <w:p w14:paraId="2C3451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53FB00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33" w:type="pct"/>
            <w:noWrap w:val="0"/>
            <w:vAlign w:val="center"/>
          </w:tcPr>
          <w:p w14:paraId="6AC0D71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1D11D8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2DC31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41" w:type="pct"/>
            <w:noWrap w:val="0"/>
            <w:vAlign w:val="center"/>
          </w:tcPr>
          <w:p w14:paraId="71C4B61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50" w:type="pct"/>
            <w:noWrap w:val="0"/>
            <w:vAlign w:val="center"/>
          </w:tcPr>
          <w:p w14:paraId="6307BC8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22C7A1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CCA5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73" w:type="pct"/>
            <w:noWrap w:val="0"/>
            <w:vAlign w:val="center"/>
          </w:tcPr>
          <w:p w14:paraId="5CF84D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56" w:type="pct"/>
            <w:noWrap w:val="0"/>
            <w:vAlign w:val="center"/>
          </w:tcPr>
          <w:p w14:paraId="12E2F1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331B2A9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33" w:type="pct"/>
            <w:noWrap w:val="0"/>
            <w:vAlign w:val="center"/>
          </w:tcPr>
          <w:p w14:paraId="422184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51BEBF6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7CFE2E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41" w:type="pct"/>
            <w:noWrap w:val="0"/>
            <w:vAlign w:val="center"/>
          </w:tcPr>
          <w:p w14:paraId="1DAA87B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50" w:type="pct"/>
            <w:noWrap w:val="0"/>
            <w:vAlign w:val="center"/>
          </w:tcPr>
          <w:p w14:paraId="213800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61BC4B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9F68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9"/>
            <w:noWrap w:val="0"/>
            <w:vAlign w:val="center"/>
          </w:tcPr>
          <w:p w14:paraId="0D19A108">
            <w:pPr>
              <w:pStyle w:val="4"/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  <w:lang w:val="en-US" w:eastAsia="zh-CN"/>
              </w:rPr>
              <w:t>合计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</w:rPr>
              <w:t>总报价</w:t>
            </w:r>
            <w:r>
              <w:rPr>
                <w:rFonts w:hint="eastAsia" w:hAnsi="宋体" w:cs="宋体"/>
                <w:spacing w:val="-6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hAnsi="宋体" w:cs="宋体"/>
                <w:spacing w:val="-6"/>
                <w:sz w:val="21"/>
                <w:szCs w:val="21"/>
                <w:highlight w:val="none"/>
                <w:lang w:val="en-US" w:eastAsia="zh-CN"/>
              </w:rPr>
              <w:t>元</w:t>
            </w:r>
            <w:r>
              <w:rPr>
                <w:rFonts w:hint="eastAsia" w:hAnsi="宋体" w:cs="宋体"/>
                <w:spacing w:val="-6"/>
                <w:sz w:val="21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</w:rPr>
              <w:t xml:space="preserve">：                           </w:t>
            </w:r>
          </w:p>
        </w:tc>
      </w:tr>
    </w:tbl>
    <w:p w14:paraId="2A79A9FF">
      <w:pPr>
        <w:overflowPunct w:val="0"/>
        <w:topLinePunct/>
        <w:spacing w:line="440" w:lineRule="exact"/>
        <w:jc w:val="left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iCs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以上报价为综合报价，是供应商正确、全面完成全部工作内容的全部报酬，供应商自行考虑项目完成过程中可能会发生的一切费用。供应商不得要求采购人在报价之外支付其它任何费用，否则费用由供应商自行承担。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表格不够可自行添加。</w:t>
      </w:r>
    </w:p>
    <w:p w14:paraId="1C8A51BE">
      <w:pPr>
        <w:overflowPunct w:val="0"/>
        <w:topLinePunct/>
        <w:spacing w:line="440" w:lineRule="exact"/>
        <w:jc w:val="left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</w:p>
    <w:p w14:paraId="2FA55A18">
      <w:pPr>
        <w:overflowPunct w:val="0"/>
        <w:topLinePunct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130939D4">
      <w:pPr>
        <w:adjustRightInd w:val="0"/>
        <w:snapToGrid w:val="0"/>
        <w:spacing w:line="360" w:lineRule="auto"/>
        <w:ind w:firstLine="4638" w:firstLineChars="2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章）：</w:t>
      </w:r>
    </w:p>
    <w:p w14:paraId="74E85FFA">
      <w:pPr>
        <w:adjustRightInd w:val="0"/>
        <w:snapToGrid w:val="0"/>
        <w:spacing w:line="360" w:lineRule="auto"/>
        <w:ind w:firstLine="2214" w:firstLineChars="1050"/>
        <w:jc w:val="center"/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 xml:space="preserve">          </w:t>
      </w:r>
    </w:p>
    <w:p w14:paraId="5BAEEC44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日        期：   年  月   日</w:t>
      </w:r>
    </w:p>
    <w:p w14:paraId="226BC192"/>
    <w:p w14:paraId="662F707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A82C6A"/>
    <w:rsid w:val="5E3D0048"/>
    <w:rsid w:val="6E415079"/>
    <w:rsid w:val="7E98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420"/>
    </w:pPr>
  </w:style>
  <w:style w:type="paragraph" w:styleId="4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185</Characters>
  <Lines>0</Lines>
  <Paragraphs>0</Paragraphs>
  <TotalTime>0</TotalTime>
  <ScaleCrop>false</ScaleCrop>
  <LinksUpToDate>false</LinksUpToDate>
  <CharactersWithSpaces>299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2025-08-21T15:16:00Z</dcterms:created>
  <dc:creator>X</dc:creator>
  <cp:lastModifiedBy>Mr.Xu</cp:lastModifiedBy>
  <dcterms:modified xsi:type="dcterms:W3CDTF">2026-08-17T06:13:59Z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eyJoZGlkIjoiMTY3ZmExNWViYjJkODYwYjAyMzY4NmViOTMzODBlYTYiLCJ1c2VySWQiOiIzMzg0NTQ0NTYifQ==</vt:lpwstr>
  </property>
  <property fmtid="{D5CDD505-2E9C-101B-9397-08002B2CF9AE}" pid="4" name="ICV">
    <vt:lpwstr>164352A0E7DD458C8188CA693931B61E_12</vt:lpwstr>
  </property>
</Properties>
</file>