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80A99">
      <w:pPr>
        <w:keepNext w:val="0"/>
        <w:keepLines w:val="0"/>
        <w:widowControl/>
        <w:suppressLineNumbers w:val="0"/>
        <w:spacing w:before="0" w:beforeAutospacing="0" w:after="0" w:afterAutospacing="0"/>
        <w:ind w:left="0" w:right="0" w:firstLine="0"/>
        <w:jc w:val="center"/>
        <w:rPr>
          <w:rFonts w:hint="eastAsia" w:ascii="宋体" w:hAnsi="宋体" w:eastAsia="宋体" w:cs="宋体"/>
          <w:b/>
          <w:bCs/>
          <w:i w:val="0"/>
          <w:iCs w:val="0"/>
          <w:caps w:val="0"/>
          <w:color w:val="000000"/>
          <w:spacing w:val="0"/>
          <w:kern w:val="2"/>
          <w:sz w:val="22"/>
          <w:szCs w:val="22"/>
        </w:rPr>
      </w:pPr>
      <w:r>
        <w:rPr>
          <w:rFonts w:hint="eastAsia" w:ascii="宋体" w:hAnsi="宋体" w:eastAsia="宋体" w:cs="宋体"/>
          <w:b/>
          <w:bCs/>
          <w:i w:val="0"/>
          <w:iCs w:val="0"/>
          <w:caps w:val="0"/>
          <w:color w:val="000000"/>
          <w:spacing w:val="0"/>
          <w:kern w:val="0"/>
          <w:sz w:val="22"/>
          <w:szCs w:val="22"/>
          <w:lang w:val="en-US" w:eastAsia="zh-CN" w:bidi="ar"/>
        </w:rPr>
        <w:t>《本国产品说明》</w:t>
      </w:r>
    </w:p>
    <w:tbl>
      <w:tblPr>
        <w:tblStyle w:val="5"/>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3"/>
        <w:gridCol w:w="2027"/>
        <w:gridCol w:w="2569"/>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5486DA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C49C12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主要产品</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3428D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033826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该产品成本在产品总成本中占比（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EF54068">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41373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DC26BE5">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BFBC86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4C599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60A4532">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4D1321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4B0134">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E53A3FD">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45627C1">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459DAA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81D1F0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3C3BAD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58FB8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bl>
    <w:p w14:paraId="0FA19F1E">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rPr>
      </w:pPr>
      <w:r>
        <w:rPr>
          <w:rFonts w:hint="eastAsia" w:ascii="宋体" w:hAnsi="宋体" w:eastAsia="宋体" w:cs="宋体"/>
          <w:i w:val="0"/>
          <w:iCs w:val="0"/>
          <w:caps w:val="0"/>
          <w:color w:val="000000"/>
          <w:spacing w:val="0"/>
          <w:kern w:val="0"/>
          <w:sz w:val="21"/>
          <w:szCs w:val="21"/>
          <w:lang w:val="en-US" w:eastAsia="zh-CN" w:bidi="ar"/>
        </w:rPr>
        <w:t xml:space="preserve"> </w:t>
      </w:r>
    </w:p>
    <w:p w14:paraId="12F313B9">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供应商名称（盖章）：</w:t>
      </w:r>
      <w:r>
        <w:rPr>
          <w:rFonts w:hint="default" w:ascii="Calibri" w:hAnsi="Calibri" w:eastAsia="宋体" w:cs="Calibri"/>
          <w:i w:val="0"/>
          <w:iCs w:val="0"/>
          <w:caps w:val="0"/>
          <w:color w:val="000000"/>
          <w:spacing w:val="0"/>
          <w:kern w:val="0"/>
          <w:sz w:val="21"/>
          <w:szCs w:val="21"/>
          <w:lang w:val="en-US" w:eastAsia="zh-CN" w:bidi="ar"/>
        </w:rPr>
        <w:t>__________________</w:t>
      </w:r>
    </w:p>
    <w:p w14:paraId="61D31F3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日期： 年 月 日</w:t>
      </w:r>
    </w:p>
    <w:p w14:paraId="00C11FE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2"/>
          <w:sz w:val="21"/>
          <w:szCs w:val="21"/>
          <w:lang w:val="en-US" w:eastAsia="zh-CN" w:bidi="ar"/>
        </w:rPr>
        <w:t xml:space="preserve"> </w:t>
      </w:r>
    </w:p>
    <w:p w14:paraId="72BFCE58">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注：</w:t>
      </w:r>
    </w:p>
    <w:p w14:paraId="0F92736E">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kern w:val="2"/>
          <w:sz w:val="21"/>
          <w:szCs w:val="21"/>
        </w:rPr>
      </w:pPr>
      <w:r>
        <w:rPr>
          <w:rFonts w:hint="default" w:ascii="Calibri" w:hAnsi="Calibri" w:eastAsia="宋体" w:cs="Calibri"/>
          <w:kern w:val="2"/>
          <w:sz w:val="21"/>
          <w:szCs w:val="21"/>
          <w:lang w:val="en-US" w:eastAsia="zh-CN" w:bidi="ar"/>
        </w:rPr>
        <w:t xml:space="preserve">1. </w:t>
      </w:r>
      <w:r>
        <w:rPr>
          <w:rFonts w:hint="eastAsia" w:ascii="宋体" w:hAnsi="宋体" w:eastAsia="宋体" w:cs="宋体"/>
          <w:kern w:val="0"/>
          <w:sz w:val="21"/>
          <w:szCs w:val="21"/>
          <w:lang w:val="en-US" w:eastAsia="zh-CN" w:bidi="ar"/>
        </w:rPr>
        <w:t>供应商提供本国产品应符合《国务院办公厅关于在政府采购中实施本国产品标准及相关政策的通知》（国办发〔</w:t>
      </w:r>
      <w:r>
        <w:rPr>
          <w:rFonts w:hint="default" w:ascii="Calibri" w:hAnsi="Calibri" w:eastAsia="宋体" w:cs="Calibri"/>
          <w:kern w:val="0"/>
          <w:sz w:val="21"/>
          <w:szCs w:val="21"/>
          <w:lang w:val="en-US" w:eastAsia="zh-CN" w:bidi="ar"/>
        </w:rPr>
        <w:t>2025</w:t>
      </w:r>
      <w:r>
        <w:rPr>
          <w:rFonts w:hint="eastAsia" w:ascii="宋体" w:hAnsi="宋体" w:eastAsia="宋体" w:cs="宋体"/>
          <w:kern w:val="0"/>
          <w:sz w:val="21"/>
          <w:szCs w:val="21"/>
          <w:lang w:val="en-US" w:eastAsia="zh-CN" w:bidi="ar"/>
        </w:rPr>
        <w:t>〕</w:t>
      </w:r>
      <w:r>
        <w:rPr>
          <w:rFonts w:hint="default" w:ascii="Calibri" w:hAnsi="Calibri" w:eastAsia="宋体" w:cs="Calibri"/>
          <w:kern w:val="0"/>
          <w:sz w:val="21"/>
          <w:szCs w:val="21"/>
          <w:lang w:val="en-US" w:eastAsia="zh-CN" w:bidi="ar"/>
        </w:rPr>
        <w:t>34</w:t>
      </w:r>
      <w:r>
        <w:rPr>
          <w:rFonts w:hint="eastAsia" w:ascii="宋体" w:hAnsi="宋体" w:eastAsia="宋体" w:cs="宋体"/>
          <w:kern w:val="0"/>
          <w:sz w:val="21"/>
          <w:szCs w:val="21"/>
          <w:lang w:val="en-US" w:eastAsia="zh-CN" w:bidi="ar"/>
        </w:rPr>
        <w:t>号），如后续有更新的，则以更新后的文件为准，按照《中国境内生产的组件成本核算基本规则》（见下附件</w:t>
      </w:r>
      <w:r>
        <w:rPr>
          <w:rFonts w:hint="default" w:ascii="Calibri" w:hAnsi="Calibri" w:eastAsia="宋体" w:cs="Calibri"/>
          <w:kern w:val="0"/>
          <w:sz w:val="21"/>
          <w:szCs w:val="21"/>
          <w:lang w:val="en-US" w:eastAsia="zh-CN" w:bidi="ar"/>
        </w:rPr>
        <w:t>1</w:t>
      </w:r>
      <w:r>
        <w:rPr>
          <w:rFonts w:hint="eastAsia" w:ascii="宋体" w:hAnsi="宋体" w:eastAsia="宋体" w:cs="宋体"/>
          <w:kern w:val="0"/>
          <w:sz w:val="21"/>
          <w:szCs w:val="21"/>
          <w:lang w:val="en-US" w:eastAsia="zh-CN" w:bidi="ar"/>
        </w:rPr>
        <w:t>）提供该产品成本在产品总成本中占比。</w:t>
      </w:r>
    </w:p>
    <w:p w14:paraId="2E10EB84">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kern w:val="0"/>
          <w:sz w:val="21"/>
          <w:szCs w:val="21"/>
          <w:lang w:val="en-US" w:eastAsia="zh-CN" w:bidi="ar"/>
        </w:rPr>
      </w:pPr>
      <w:r>
        <w:rPr>
          <w:rFonts w:hint="default" w:ascii="Calibri" w:hAnsi="Calibri" w:eastAsia="宋体" w:cs="Calibri"/>
          <w:kern w:val="2"/>
          <w:sz w:val="21"/>
          <w:szCs w:val="21"/>
          <w:lang w:val="en-US" w:eastAsia="zh-CN" w:bidi="ar"/>
        </w:rPr>
        <w:t xml:space="preserve">2. </w:t>
      </w:r>
      <w:r>
        <w:rPr>
          <w:rFonts w:hint="eastAsia" w:ascii="宋体" w:hAnsi="宋体" w:eastAsia="宋体" w:cs="宋体"/>
          <w:kern w:val="0"/>
          <w:sz w:val="21"/>
          <w:szCs w:val="21"/>
          <w:lang w:val="en-US" w:eastAsia="zh-CN" w:bidi="ar"/>
        </w:rPr>
        <w:t>供应商须同时出具《关于符合本国产品标准的声明函》（样式见下附件</w:t>
      </w:r>
      <w:r>
        <w:rPr>
          <w:rFonts w:hint="default" w:ascii="Calibri" w:hAnsi="Calibri" w:eastAsia="宋体" w:cs="Calibri"/>
          <w:kern w:val="0"/>
          <w:sz w:val="21"/>
          <w:szCs w:val="21"/>
          <w:lang w:val="en-US" w:eastAsia="zh-CN" w:bidi="ar"/>
        </w:rPr>
        <w:t>2</w:t>
      </w:r>
      <w:r>
        <w:rPr>
          <w:rFonts w:hint="eastAsia" w:ascii="宋体" w:hAnsi="宋体" w:eastAsia="宋体" w:cs="宋体"/>
          <w:kern w:val="0"/>
          <w:sz w:val="21"/>
          <w:szCs w:val="21"/>
          <w:lang w:val="en-US" w:eastAsia="zh-CN" w:bidi="ar"/>
        </w:rPr>
        <w:t>）或财政部会同有关部门规定的有关证明文件。出具符合要求的《声明函》或有关证明文件的，该产品视为本国产品。</w:t>
      </w:r>
    </w:p>
    <w:p w14:paraId="3729A98F">
      <w:pPr>
        <w:pStyle w:val="2"/>
        <w:rPr>
          <w:rFonts w:hint="eastAsia" w:ascii="宋体" w:hAnsi="宋体" w:eastAsia="宋体" w:cs="宋体"/>
          <w:kern w:val="0"/>
          <w:sz w:val="21"/>
          <w:szCs w:val="21"/>
          <w:lang w:val="en-US" w:eastAsia="zh-CN" w:bidi="ar"/>
        </w:rPr>
      </w:pPr>
    </w:p>
    <w:p w14:paraId="622FC74E">
      <w:pPr>
        <w:rPr>
          <w:rFonts w:hint="eastAsia" w:ascii="宋体" w:hAnsi="宋体" w:eastAsia="宋体" w:cs="宋体"/>
          <w:kern w:val="0"/>
          <w:sz w:val="21"/>
          <w:szCs w:val="21"/>
          <w:lang w:val="en-US" w:eastAsia="zh-CN" w:bidi="ar"/>
        </w:rPr>
      </w:pPr>
    </w:p>
    <w:p w14:paraId="217EDCD0">
      <w:pPr>
        <w:pStyle w:val="2"/>
        <w:rPr>
          <w:rFonts w:hint="eastAsia" w:ascii="宋体" w:hAnsi="宋体" w:eastAsia="宋体" w:cs="宋体"/>
          <w:kern w:val="0"/>
          <w:sz w:val="21"/>
          <w:szCs w:val="21"/>
          <w:lang w:val="en-US" w:eastAsia="zh-CN" w:bidi="ar"/>
        </w:rPr>
      </w:pPr>
    </w:p>
    <w:p w14:paraId="57FDE303">
      <w:pPr>
        <w:keepNext w:val="0"/>
        <w:keepLines w:val="0"/>
        <w:widowControl/>
        <w:suppressLineNumbers w:val="0"/>
        <w:spacing w:before="0" w:beforeAutospacing="0" w:after="0" w:afterAutospacing="0"/>
        <w:ind w:left="0" w:right="0" w:firstLine="0"/>
        <w:jc w:val="center"/>
        <w:rPr>
          <w:rFonts w:hint="eastAsia" w:ascii="等线" w:hAnsi="等线" w:eastAsia="等线" w:cs="等线"/>
          <w:b/>
          <w:bCs/>
          <w:i w:val="0"/>
          <w:iCs w:val="0"/>
          <w:caps w:val="0"/>
          <w:color w:val="000000"/>
          <w:spacing w:val="0"/>
          <w:kern w:val="2"/>
          <w:sz w:val="36"/>
          <w:szCs w:val="36"/>
        </w:rPr>
      </w:pPr>
      <w:r>
        <w:rPr>
          <w:rFonts w:hint="eastAsia" w:ascii="宋体" w:hAnsi="宋体" w:eastAsia="宋体" w:cs="宋体"/>
          <w:b/>
          <w:bCs/>
          <w:i w:val="0"/>
          <w:iCs w:val="0"/>
          <w:caps w:val="0"/>
          <w:color w:val="000000"/>
          <w:spacing w:val="0"/>
          <w:kern w:val="0"/>
          <w:sz w:val="36"/>
          <w:szCs w:val="36"/>
          <w:lang w:val="en-US" w:eastAsia="zh-CN" w:bidi="ar"/>
        </w:rPr>
        <w:t>中国境内生产的组件成本核算基本规则</w:t>
      </w:r>
    </w:p>
    <w:p w14:paraId="1C7333F9">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2"/>
          <w:sz w:val="21"/>
          <w:szCs w:val="21"/>
          <w:lang w:val="en-US" w:eastAsia="zh-CN" w:bidi="ar"/>
        </w:rPr>
        <w:t xml:space="preserve"> </w:t>
      </w:r>
    </w:p>
    <w:p w14:paraId="7B8C4DE1">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93DE4B8">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一、产品的一级组件是指直接组成产品的组件。产品的二级组件是指直接组成产品一级组件的组件。一级组件不可分解的，视同二级组件。</w:t>
      </w:r>
    </w:p>
    <w:p w14:paraId="03BFB69B">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二、二级组件在中国境内生产的，其全部成本计入中国境内生产的组件成本；二级组件不在中国境内生产的，其成本不计入中国境内生产的组件成本。</w:t>
      </w:r>
    </w:p>
    <w:p w14:paraId="1393B463">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三、产品总成本和组件成本以相关会计核算数据、采购合同、进货记录等为基础进行计算。</w:t>
      </w:r>
    </w:p>
    <w:p w14:paraId="214C1D4A">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四、需要对成本核算规则予以进一步明确的其他有关事项，由财政部会同有关部门另行规定。</w:t>
      </w:r>
    </w:p>
    <w:p w14:paraId="2565D44C"/>
    <w:p w14:paraId="40EC9C54">
      <w:pPr>
        <w:rPr>
          <w:rFonts w:hint="eastAsia"/>
        </w:rPr>
      </w:pPr>
      <w:r>
        <w:rPr>
          <w:rFonts w:hint="eastAsia"/>
        </w:rPr>
        <w:br w:type="page"/>
      </w:r>
    </w:p>
    <w:p w14:paraId="0E75CD5B">
      <w:pPr>
        <w:keepNext w:val="0"/>
        <w:keepLines w:val="0"/>
        <w:widowControl/>
        <w:suppressLineNumbers w:val="0"/>
        <w:spacing w:before="0" w:beforeAutospacing="0" w:after="0" w:afterAutospacing="0"/>
        <w:ind w:left="0" w:right="0" w:firstLine="0"/>
        <w:jc w:val="center"/>
        <w:rPr>
          <w:rFonts w:hint="eastAsia" w:ascii="等线" w:hAnsi="等线" w:eastAsia="等线" w:cs="等线"/>
          <w:b/>
          <w:bCs/>
          <w:i w:val="0"/>
          <w:iCs w:val="0"/>
          <w:caps w:val="0"/>
          <w:color w:val="000000"/>
          <w:spacing w:val="0"/>
          <w:kern w:val="2"/>
          <w:sz w:val="36"/>
          <w:szCs w:val="36"/>
        </w:rPr>
      </w:pPr>
      <w:r>
        <w:rPr>
          <w:rFonts w:hint="eastAsia" w:ascii="宋体" w:hAnsi="宋体" w:eastAsia="宋体" w:cs="宋体"/>
          <w:b/>
          <w:bCs/>
          <w:i w:val="0"/>
          <w:iCs w:val="0"/>
          <w:caps w:val="0"/>
          <w:color w:val="000000"/>
          <w:spacing w:val="0"/>
          <w:kern w:val="0"/>
          <w:sz w:val="36"/>
          <w:szCs w:val="36"/>
          <w:lang w:val="en-US" w:eastAsia="zh-CN" w:bidi="ar"/>
        </w:rPr>
        <w:t>关于符合本国产品标准的声明函</w:t>
      </w:r>
    </w:p>
    <w:p w14:paraId="6659FD4D">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2"/>
          <w:sz w:val="21"/>
          <w:szCs w:val="21"/>
          <w:lang w:val="en-US" w:eastAsia="zh-CN" w:bidi="ar"/>
        </w:rPr>
        <w:t xml:space="preserve"> </w:t>
      </w:r>
    </w:p>
    <w:p w14:paraId="53C3A1FC">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本公司（单位）郑重声明，根据《国务院办公厅关于在政府采购中实施本国产品标准及相关政策的通知》（国办发〔</w:t>
      </w:r>
      <w:r>
        <w:rPr>
          <w:rFonts w:hint="default" w:ascii="Calibri" w:hAnsi="Calibri" w:eastAsia="宋体" w:cs="Calibri"/>
          <w:i w:val="0"/>
          <w:iCs w:val="0"/>
          <w:caps w:val="0"/>
          <w:color w:val="000000"/>
          <w:spacing w:val="0"/>
          <w:kern w:val="0"/>
          <w:sz w:val="21"/>
          <w:szCs w:val="21"/>
          <w:lang w:val="en-US" w:eastAsia="zh-CN" w:bidi="ar"/>
        </w:rPr>
        <w:t>2025</w:t>
      </w:r>
      <w:r>
        <w:rPr>
          <w:rFonts w:hint="eastAsia" w:ascii="宋体" w:hAnsi="宋体" w:eastAsia="宋体" w:cs="宋体"/>
          <w:i w:val="0"/>
          <w:iCs w:val="0"/>
          <w:caps w:val="0"/>
          <w:color w:val="000000"/>
          <w:spacing w:val="0"/>
          <w:kern w:val="0"/>
          <w:sz w:val="21"/>
          <w:szCs w:val="21"/>
          <w:lang w:val="en-US" w:eastAsia="zh-CN" w:bidi="ar"/>
        </w:rPr>
        <w:t>〕</w:t>
      </w:r>
      <w:r>
        <w:rPr>
          <w:rFonts w:hint="default" w:ascii="Calibri" w:hAnsi="Calibri" w:eastAsia="宋体" w:cs="Calibri"/>
          <w:i w:val="0"/>
          <w:iCs w:val="0"/>
          <w:caps w:val="0"/>
          <w:color w:val="000000"/>
          <w:spacing w:val="0"/>
          <w:kern w:val="0"/>
          <w:sz w:val="21"/>
          <w:szCs w:val="21"/>
          <w:lang w:val="en-US" w:eastAsia="zh-CN" w:bidi="ar"/>
        </w:rPr>
        <w:t>34</w:t>
      </w:r>
      <w:r>
        <w:rPr>
          <w:rFonts w:hint="eastAsia" w:ascii="宋体" w:hAnsi="宋体" w:eastAsia="宋体" w:cs="宋体"/>
          <w:i w:val="0"/>
          <w:iCs w:val="0"/>
          <w:caps w:val="0"/>
          <w:color w:val="000000"/>
          <w:spacing w:val="0"/>
          <w:kern w:val="0"/>
          <w:sz w:val="21"/>
          <w:szCs w:val="21"/>
          <w:lang w:val="en-US" w:eastAsia="zh-CN" w:bidi="ar"/>
        </w:rPr>
        <w:t>号）的规定，本公司（单位）提供的以下产品属于本国产品。具体情况如下：</w:t>
      </w:r>
    </w:p>
    <w:p w14:paraId="021A6E7B">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1.</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1</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1</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6DA51E54">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57259A67">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w:t>
      </w:r>
    </w:p>
    <w:p w14:paraId="4D912E47">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本公司（单位）对上述声明内容的真实性负责。如有虚假，愿承担相应法律责任。</w:t>
      </w:r>
    </w:p>
    <w:p w14:paraId="0280C9D1">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2"/>
          <w:sz w:val="21"/>
          <w:szCs w:val="21"/>
          <w:lang w:val="en-US" w:eastAsia="zh-CN" w:bidi="ar"/>
        </w:rPr>
        <w:t xml:space="preserve"> </w:t>
      </w:r>
    </w:p>
    <w:p w14:paraId="1421B6F8">
      <w:pPr>
        <w:keepNext w:val="0"/>
        <w:keepLines w:val="0"/>
        <w:widowControl/>
        <w:suppressLineNumbers w:val="0"/>
        <w:spacing w:before="0" w:beforeAutospacing="0" w:after="0" w:afterAutospacing="0"/>
        <w:ind w:left="0" w:right="0" w:firstLine="0"/>
        <w:jc w:val="right"/>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 xml:space="preserve">公司（单位）名称（盖章）： </w:t>
      </w:r>
      <w:r>
        <w:rPr>
          <w:rFonts w:hint="default" w:ascii="Calibri" w:hAnsi="Calibri" w:eastAsia="宋体" w:cs="Calibri"/>
          <w:i w:val="0"/>
          <w:iCs w:val="0"/>
          <w:caps w:val="0"/>
          <w:color w:val="000000"/>
          <w:spacing w:val="0"/>
          <w:kern w:val="0"/>
          <w:sz w:val="21"/>
          <w:szCs w:val="21"/>
          <w:lang w:val="en-US" w:eastAsia="zh-CN" w:bidi="ar"/>
        </w:rPr>
        <w:t>        </w:t>
      </w:r>
    </w:p>
    <w:p w14:paraId="086C17D1">
      <w:pPr>
        <w:keepNext w:val="0"/>
        <w:keepLines w:val="0"/>
        <w:widowControl/>
        <w:suppressLineNumbers w:val="0"/>
        <w:spacing w:before="0" w:beforeAutospacing="0" w:after="0" w:afterAutospacing="0"/>
        <w:ind w:left="0" w:right="0" w:firstLine="0"/>
        <w:jc w:val="right"/>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 xml:space="preserve">日期： </w:t>
      </w:r>
      <w:r>
        <w:rPr>
          <w:rFonts w:hint="default" w:ascii="Calibri" w:hAnsi="Calibri" w:eastAsia="宋体" w:cs="Calibri"/>
          <w:i w:val="0"/>
          <w:iCs w:val="0"/>
          <w:caps w:val="0"/>
          <w:color w:val="000000"/>
          <w:spacing w:val="0"/>
          <w:kern w:val="0"/>
          <w:sz w:val="21"/>
          <w:szCs w:val="21"/>
          <w:lang w:val="en-US" w:eastAsia="zh-CN" w:bidi="ar"/>
        </w:rPr>
        <w:t>     </w:t>
      </w:r>
      <w:r>
        <w:rPr>
          <w:rFonts w:hint="eastAsia" w:ascii="宋体" w:hAnsi="宋体" w:eastAsia="宋体" w:cs="宋体"/>
          <w:i w:val="0"/>
          <w:iCs w:val="0"/>
          <w:caps w:val="0"/>
          <w:color w:val="000000"/>
          <w:spacing w:val="0"/>
          <w:kern w:val="0"/>
          <w:sz w:val="21"/>
          <w:szCs w:val="21"/>
          <w:lang w:val="en-US" w:eastAsia="zh-CN" w:bidi="ar"/>
        </w:rPr>
        <w:t xml:space="preserve">年 </w:t>
      </w:r>
      <w:r>
        <w:rPr>
          <w:rFonts w:hint="default" w:ascii="Calibri" w:hAnsi="Calibri" w:eastAsia="宋体" w:cs="Calibri"/>
          <w:i w:val="0"/>
          <w:iCs w:val="0"/>
          <w:caps w:val="0"/>
          <w:color w:val="000000"/>
          <w:spacing w:val="0"/>
          <w:kern w:val="0"/>
          <w:sz w:val="21"/>
          <w:szCs w:val="21"/>
          <w:lang w:val="en-US" w:eastAsia="zh-CN" w:bidi="ar"/>
        </w:rPr>
        <w:t>  </w:t>
      </w:r>
      <w:r>
        <w:rPr>
          <w:rFonts w:hint="eastAsia" w:ascii="宋体" w:hAnsi="宋体" w:eastAsia="宋体" w:cs="宋体"/>
          <w:i w:val="0"/>
          <w:iCs w:val="0"/>
          <w:caps w:val="0"/>
          <w:color w:val="000000"/>
          <w:spacing w:val="0"/>
          <w:kern w:val="0"/>
          <w:sz w:val="21"/>
          <w:szCs w:val="21"/>
          <w:lang w:val="en-US" w:eastAsia="zh-CN" w:bidi="ar"/>
        </w:rPr>
        <w:t xml:space="preserve">月 </w:t>
      </w:r>
      <w:r>
        <w:rPr>
          <w:rFonts w:hint="default" w:ascii="Calibri" w:hAnsi="Calibri" w:eastAsia="宋体" w:cs="Calibri"/>
          <w:i w:val="0"/>
          <w:iCs w:val="0"/>
          <w:caps w:val="0"/>
          <w:color w:val="000000"/>
          <w:spacing w:val="0"/>
          <w:kern w:val="0"/>
          <w:sz w:val="21"/>
          <w:szCs w:val="21"/>
          <w:lang w:val="en-US" w:eastAsia="zh-CN" w:bidi="ar"/>
        </w:rPr>
        <w:t>  </w:t>
      </w:r>
      <w:r>
        <w:rPr>
          <w:rFonts w:hint="eastAsia" w:ascii="宋体" w:hAnsi="宋体" w:eastAsia="宋体" w:cs="宋体"/>
          <w:i w:val="0"/>
          <w:iCs w:val="0"/>
          <w:caps w:val="0"/>
          <w:color w:val="000000"/>
          <w:spacing w:val="0"/>
          <w:kern w:val="0"/>
          <w:sz w:val="21"/>
          <w:szCs w:val="21"/>
          <w:lang w:val="en-US" w:eastAsia="zh-CN" w:bidi="ar"/>
        </w:rPr>
        <w:t>日</w:t>
      </w:r>
      <w:r>
        <w:rPr>
          <w:rFonts w:hint="default" w:ascii="Calibri" w:hAnsi="Calibri" w:eastAsia="宋体" w:cs="Calibri"/>
          <w:i w:val="0"/>
          <w:iCs w:val="0"/>
          <w:caps w:val="0"/>
          <w:color w:val="000000"/>
          <w:spacing w:val="0"/>
          <w:kern w:val="0"/>
          <w:sz w:val="21"/>
          <w:szCs w:val="21"/>
          <w:lang w:val="en-US" w:eastAsia="zh-CN" w:bidi="ar"/>
        </w:rPr>
        <w:t>         </w:t>
      </w:r>
    </w:p>
    <w:p w14:paraId="6BDCA643">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0"/>
          <w:sz w:val="21"/>
          <w:szCs w:val="21"/>
          <w:lang w:val="en-US" w:eastAsia="zh-CN" w:bidi="ar"/>
        </w:rPr>
      </w:pPr>
    </w:p>
    <w:p w14:paraId="05035C4D">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1.</w:t>
      </w:r>
      <w:r>
        <w:rPr>
          <w:rFonts w:hint="eastAsia" w:ascii="宋体" w:hAnsi="宋体" w:eastAsia="宋体" w:cs="宋体"/>
          <w:i w:val="0"/>
          <w:iCs w:val="0"/>
          <w:caps w:val="0"/>
          <w:color w:val="000000"/>
          <w:spacing w:val="0"/>
          <w:kern w:val="0"/>
          <w:sz w:val="21"/>
          <w:szCs w:val="21"/>
          <w:lang w:val="en-US" w:eastAsia="zh-CN" w:bidi="ar"/>
        </w:rPr>
        <w:t>产品如有型号，请在</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产品名称</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栏一并填写。</w:t>
      </w:r>
    </w:p>
    <w:p w14:paraId="60083158">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2.</w:t>
      </w:r>
      <w:r>
        <w:rPr>
          <w:rFonts w:hint="eastAsia" w:ascii="宋体" w:hAnsi="宋体" w:eastAsia="宋体" w:cs="宋体"/>
          <w:i w:val="0"/>
          <w:iCs w:val="0"/>
          <w:caps w:val="0"/>
          <w:color w:val="000000"/>
          <w:spacing w:val="0"/>
          <w:kern w:val="0"/>
          <w:sz w:val="21"/>
          <w:szCs w:val="21"/>
          <w:lang w:val="en-US" w:eastAsia="zh-CN" w:bidi="ar"/>
        </w:rPr>
        <w:t>生产厂名与厂址应与生产厂营业执照载明的相关信息保持一致。</w:t>
      </w:r>
    </w:p>
    <w:p w14:paraId="732C525C">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3.</w:t>
      </w:r>
      <w:r>
        <w:rPr>
          <w:rFonts w:hint="eastAsia" w:ascii="宋体" w:hAnsi="宋体" w:eastAsia="宋体" w:cs="宋体"/>
          <w:i w:val="0"/>
          <w:iCs w:val="0"/>
          <w:caps w:val="0"/>
          <w:color w:val="000000"/>
          <w:spacing w:val="0"/>
          <w:kern w:val="0"/>
          <w:sz w:val="21"/>
          <w:szCs w:val="21"/>
          <w:lang w:val="en-US" w:eastAsia="zh-CN" w:bidi="ar"/>
        </w:rPr>
        <w:t>该产品的中国境内生产的组件成本占比相关要求实施前，</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规定比例</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栏可不填，下同。</w:t>
      </w:r>
    </w:p>
    <w:p w14:paraId="03CD952A">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4.</w:t>
      </w:r>
      <w:r>
        <w:rPr>
          <w:rFonts w:hint="eastAsia" w:ascii="宋体" w:hAnsi="宋体" w:eastAsia="宋体" w:cs="宋体"/>
          <w:i w:val="0"/>
          <w:iCs w:val="0"/>
          <w:caps w:val="0"/>
          <w:color w:val="000000"/>
          <w:spacing w:val="0"/>
          <w:kern w:val="0"/>
          <w:sz w:val="21"/>
          <w:szCs w:val="21"/>
          <w:lang w:val="en-US" w:eastAsia="zh-CN" w:bidi="ar"/>
        </w:rPr>
        <w:t>该产品的关键组件要求实施前，</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关键组件</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栏可不填，下同。</w:t>
      </w:r>
    </w:p>
    <w:p w14:paraId="01B36671">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rPr>
      </w:pPr>
      <w:r>
        <w:rPr>
          <w:rFonts w:hint="default" w:ascii="Calibri" w:hAnsi="Calibri" w:eastAsia="宋体" w:cs="Calibri"/>
          <w:i w:val="0"/>
          <w:iCs w:val="0"/>
          <w:caps w:val="0"/>
          <w:color w:val="000000"/>
          <w:spacing w:val="0"/>
          <w:kern w:val="0"/>
          <w:sz w:val="21"/>
          <w:szCs w:val="21"/>
          <w:lang w:val="en-US" w:eastAsia="zh-CN" w:bidi="ar"/>
        </w:rPr>
        <w:t>5.</w:t>
      </w:r>
      <w:r>
        <w:rPr>
          <w:rFonts w:hint="eastAsia" w:ascii="宋体" w:hAnsi="宋体" w:eastAsia="宋体" w:cs="宋体"/>
          <w:i w:val="0"/>
          <w:iCs w:val="0"/>
          <w:caps w:val="0"/>
          <w:color w:val="000000"/>
          <w:spacing w:val="0"/>
          <w:kern w:val="0"/>
          <w:sz w:val="21"/>
          <w:szCs w:val="21"/>
          <w:lang w:val="en-US" w:eastAsia="zh-CN" w:bidi="ar"/>
        </w:rPr>
        <w:t>该产品的关键工序要求实施前，</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关键工序</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栏可不填，下同。</w:t>
      </w:r>
    </w:p>
    <w:p w14:paraId="54D0C253"/>
    <w:p w14:paraId="7DCB0046">
      <w:pPr>
        <w:pStyle w:val="2"/>
        <w:rPr>
          <w:rFonts w:hint="eastAsia"/>
        </w:rPr>
      </w:pPr>
    </w:p>
    <w:p w14:paraId="370E9F57">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9271E"/>
    <w:rsid w:val="24E9271E"/>
    <w:rsid w:val="2C8F40F0"/>
    <w:rsid w:val="3E1033D1"/>
    <w:rsid w:val="56EF50C0"/>
    <w:rsid w:val="63653E84"/>
    <w:rsid w:val="EDCC013C"/>
    <w:rsid w:val="FBFFEA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288</Words>
  <Characters>311</Characters>
  <Lines>0</Lines>
  <Paragraphs>0</Paragraphs>
  <TotalTime>0</TotalTime>
  <ScaleCrop>false</ScaleCrop>
  <LinksUpToDate>false</LinksUpToDate>
  <CharactersWithSpaces>318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2025-08-29T01:25:00Z</dcterms:created>
  <dc:creator>孙桂潮</dc:creator>
  <cp:lastModifiedBy>川招</cp:lastModifiedBy>
  <dcterms:modified xsi:type="dcterms:W3CDTF">2026-07-15T06:07:59Z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977F4F1F9BBEC28A468CBE68257E1969_43</vt:lpwstr>
  </property>
  <property fmtid="{D5CDD505-2E9C-101B-9397-08002B2CF9AE}" pid="4" name="KSOTemplateDocerSaveRecord">
    <vt:lpwstr>eyJoZGlkIjoiYjMwMGY0OTI1ZWUxZDZmMjBmNmQ1MWFhMjAwN2FhMDEiLCJ1c2VySWQiOiI2MDM4ODc3OTYifQ==</vt:lpwstr>
  </property>
</Properties>
</file>