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98700">
      <w:pPr>
        <w:snapToGrid w:val="0"/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沟槽开挖与回填示意图：</w:t>
      </w:r>
    </w:p>
    <w:p w14:paraId="72E360C8">
      <w:r>
        <w:drawing>
          <wp:inline distT="0" distB="0" distL="114300" distR="114300">
            <wp:extent cx="4343400" cy="30403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C7D32"/>
    <w:rsid w:val="0BCC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2026-06-02T04:56:00Z</dcterms:created>
  <dc:creator>C ca ni ma l</dc:creator>
  <cp:lastModifiedBy>C ca ni ma l</cp:lastModifiedBy>
  <dcterms:modified xsi:type="dcterms:W3CDTF">2026-06-02T04:57:45Z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D069EA3B059140DE9D5618DF3FF3A318_11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