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42CBB8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right="-483" w:rightChars="-230"/>
        <w:jc w:val="center"/>
        <w:rPr>
          <w:rFonts w:ascii="华文中宋" w:hAnsi="华文中宋" w:eastAsia="华文中宋"/>
          <w:color w:val="000000" w:themeColor="text1"/>
        </w:rPr>
      </w:pPr>
      <w:r>
        <w:rPr>
          <w:rFonts w:hint="eastAsia" w:ascii="华文中宋" w:hAnsi="华文中宋" w:eastAsia="华文中宋"/>
          <w:color w:val="000000" w:themeColor="text1"/>
        </w:rPr>
        <w:t>关于</w:t>
      </w:r>
      <w:r>
        <w:rPr>
          <w:rFonts w:hint="eastAsia" w:ascii="华文中宋" w:hAnsi="华文中宋" w:eastAsia="华文中宋"/>
          <w:color w:val="000000" w:themeColor="text1"/>
          <w:lang w:eastAsia="zh-CN"/>
        </w:rPr>
        <w:t>西安市消防救援支队2026年机关公务车与应急车辆维修采购项目</w:t>
      </w:r>
      <w:r>
        <w:rPr>
          <w:rFonts w:hint="eastAsia" w:ascii="华文中宋" w:hAnsi="华文中宋" w:eastAsia="华文中宋"/>
          <w:color w:val="000000" w:themeColor="text1"/>
        </w:rPr>
        <w:t>的成交结果公告</w:t>
      </w:r>
    </w:p>
    <w:p w14:paraId="62A921AC">
      <w:pPr>
        <w:spacing w:line="600" w:lineRule="exact"/>
        <w:rPr>
          <w:rFonts w:ascii="黑体" w:hAnsi="黑体" w:eastAsia="黑体"/>
          <w:color w:val="000000" w:themeColor="text1"/>
          <w:sz w:val="28"/>
          <w:szCs w:val="28"/>
        </w:rPr>
      </w:pPr>
      <w:bookmarkStart w:id="0" w:name="OLE_LINK3"/>
      <w:bookmarkStart w:id="1" w:name="OLE_LINK2"/>
      <w:bookmarkStart w:id="2" w:name="OLE_LINK1"/>
      <w:bookmarkStart w:id="3" w:name="OLE_LINK5"/>
      <w:bookmarkStart w:id="4" w:name="OLE_LINK4"/>
    </w:p>
    <w:p w14:paraId="5D2157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黑体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一、项目编号：</w:t>
      </w:r>
      <w:r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  <w:t>XCZX2026-0091</w:t>
      </w:r>
    </w:p>
    <w:p w14:paraId="60060F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黑体"/>
          <w:color w:val="000000" w:themeColor="text1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  <w:lang w:eastAsia="zh-CN"/>
        </w:rPr>
        <w:t>备案编号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ZCBN-西安市-2026-03553</w:t>
      </w:r>
    </w:p>
    <w:p w14:paraId="75D996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黑体"/>
          <w:color w:val="000000" w:themeColor="text1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二</w:t>
      </w:r>
      <w:r>
        <w:rPr>
          <w:rFonts w:ascii="黑体" w:hAnsi="黑体" w:eastAsia="黑体"/>
          <w:color w:val="000000" w:themeColor="text1"/>
          <w:sz w:val="28"/>
          <w:szCs w:val="28"/>
        </w:rPr>
        <w:t>、</w:t>
      </w:r>
      <w:r>
        <w:rPr>
          <w:rFonts w:hint="eastAsia" w:ascii="黑体" w:hAnsi="黑体" w:eastAsia="黑体"/>
          <w:color w:val="000000" w:themeColor="text1"/>
          <w:sz w:val="28"/>
          <w:szCs w:val="28"/>
        </w:rPr>
        <w:t>项目名称：</w:t>
      </w:r>
      <w:r>
        <w:rPr>
          <w:rFonts w:hint="eastAsia" w:ascii="仿宋" w:hAnsi="仿宋" w:eastAsia="仿宋"/>
          <w:color w:val="000000" w:themeColor="text1"/>
          <w:kern w:val="0"/>
          <w:sz w:val="28"/>
          <w:szCs w:val="28"/>
          <w:lang w:eastAsia="zh-CN"/>
        </w:rPr>
        <w:t>西安市消防救援支队2026年机关公务车与应急车辆维修采购项目</w:t>
      </w:r>
    </w:p>
    <w:p w14:paraId="0B9B0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三、成交信息</w:t>
      </w:r>
    </w:p>
    <w:p w14:paraId="2616A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供应商名称:</w:t>
      </w:r>
      <w:r>
        <w:rPr>
          <w:rStyle w:val="16"/>
          <w:rFonts w:ascii="仿宋" w:hAnsi="仿宋" w:eastAsia="仿宋" w:cs="仿宋"/>
          <w:b w:val="0"/>
          <w:bCs w:val="0"/>
          <w:i w:val="0"/>
          <w:iCs w:val="0"/>
          <w:smallCaps w:val="0"/>
          <w:kern w:val="0"/>
          <w:sz w:val="28"/>
          <w:szCs w:val="28"/>
        </w:rPr>
        <w:t>陕西顺智汽车维修服务有限公司</w:t>
      </w:r>
    </w:p>
    <w:p w14:paraId="462B0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/>
          <w:color w:val="000000" w:themeColor="text1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成交折扣系数：65.00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%</w:t>
      </w:r>
    </w:p>
    <w:p w14:paraId="63F432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205" w:leftChars="250" w:hanging="1680" w:hangingChars="600"/>
        <w:textAlignment w:val="auto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供应商地址: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陕西省西安市雁塔区大寨路2号</w:t>
      </w:r>
      <w:bookmarkStart w:id="5" w:name="_GoBack"/>
      <w:bookmarkEnd w:id="5"/>
    </w:p>
    <w:p w14:paraId="55CD4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205" w:leftChars="250" w:hanging="1680" w:hangingChars="600"/>
        <w:textAlignment w:val="auto"/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联系人: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崔耀伟</w:t>
      </w:r>
    </w:p>
    <w:p w14:paraId="00F3E7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205" w:leftChars="250" w:hanging="1680" w:hangingChars="600"/>
        <w:textAlignment w:val="auto"/>
        <w:rPr>
          <w:rFonts w:hint="default" w:ascii="仿宋" w:hAnsi="仿宋" w:eastAsia="仿宋"/>
          <w:color w:val="000000" w:themeColor="text1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联系方式: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13609193560</w:t>
      </w:r>
    </w:p>
    <w:p w14:paraId="41712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/>
          <w:color w:val="000000" w:themeColor="text1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四、主要标的信息</w:t>
      </w:r>
    </w:p>
    <w:tbl>
      <w:tblPr>
        <w:tblStyle w:val="15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7A74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  <w:vAlign w:val="top"/>
          </w:tcPr>
          <w:p w14:paraId="65004D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ascii="黑体" w:hAnsi="黑体" w:eastAsia="黑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服务类</w:t>
            </w:r>
          </w:p>
        </w:tc>
      </w:tr>
      <w:tr w14:paraId="2D296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  <w:vAlign w:val="top"/>
          </w:tcPr>
          <w:p w14:paraId="3256A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color w:val="000000" w:themeColor="text1"/>
                <w:kern w:val="0"/>
                <w:sz w:val="28"/>
                <w:szCs w:val="28"/>
                <w:lang w:eastAsia="zh-CN"/>
              </w:rPr>
              <w:t>西安市消防救援支队2026年机关公务车与应急车辆维修采购项目</w:t>
            </w:r>
          </w:p>
          <w:p w14:paraId="2526E8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7EB73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 w14:paraId="4D9FD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详见磋商文件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第三章。</w:t>
            </w:r>
          </w:p>
          <w:p w14:paraId="1D07D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ascii="仿宋" w:hAnsi="仿宋" w:eastAsia="仿宋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仿宋" w:hAnsi="仿宋" w:eastAsia="仿宋"/>
                <w:b w:val="0"/>
                <w:bCs/>
                <w:kern w:val="0"/>
                <w:sz w:val="28"/>
                <w:szCs w:val="28"/>
              </w:rPr>
              <w:t>一年，以合同签订时约定的起止时间为准。</w:t>
            </w:r>
          </w:p>
        </w:tc>
      </w:tr>
    </w:tbl>
    <w:p w14:paraId="768700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黑体" w:cs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 w:bidi="ar-SA"/>
        </w:rPr>
        <w:t>司利增、徐寅波、温晓红。</w:t>
      </w:r>
    </w:p>
    <w:p w14:paraId="76255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color w:val="000000" w:themeColor="text1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color w:val="000000" w:themeColor="text1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</w:rPr>
        <w:t>个工作日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 w14:paraId="5BB1C6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 w:cs="仿宋"/>
          <w:color w:val="000000" w:themeColor="text1"/>
          <w:sz w:val="28"/>
          <w:szCs w:val="28"/>
        </w:rPr>
      </w:pPr>
      <w:r>
        <w:rPr>
          <w:rFonts w:hint="eastAsia" w:ascii="黑体" w:hAnsi="黑体" w:eastAsia="黑体" w:cs="仿宋"/>
          <w:color w:val="000000" w:themeColor="text1"/>
          <w:sz w:val="28"/>
          <w:szCs w:val="28"/>
        </w:rPr>
        <w:t>七、其他补充事宜</w:t>
      </w:r>
    </w:p>
    <w:p w14:paraId="501451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1、本项目为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 w:bidi="ar-SA"/>
        </w:rPr>
        <w:t>专门面向中小企业的采购项目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，中标服务商性质详见附件。</w:t>
      </w:r>
    </w:p>
    <w:p w14:paraId="23FD1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2、本项目采用综合评分法，现依据市财函【2024】817号文件规定，成交供应商评审总得分为</w:t>
      </w:r>
      <w:r>
        <w:rPr>
          <w:rStyle w:val="16"/>
          <w:rFonts w:ascii="仿宋" w:hAnsi="仿宋" w:eastAsia="仿宋" w:cs="仿宋"/>
          <w:b w:val="0"/>
          <w:bCs w:val="0"/>
          <w:i w:val="0"/>
          <w:iCs w:val="0"/>
          <w:smallCaps w:val="0"/>
          <w:kern w:val="0"/>
          <w:sz w:val="28"/>
          <w:szCs w:val="28"/>
        </w:rPr>
        <w:t>87.79</w:t>
      </w:r>
      <w:r>
        <w:rPr>
          <w:rFonts w:hint="eastAsia" w:ascii="仿宋" w:hAnsi="仿宋" w:eastAsia="仿宋" w:cs="宋体"/>
          <w:kern w:val="0"/>
          <w:sz w:val="28"/>
          <w:szCs w:val="28"/>
        </w:rPr>
        <w:t>分，评审折扣系数为65.00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%</w:t>
      </w:r>
      <w:r>
        <w:rPr>
          <w:rFonts w:hint="eastAsia" w:ascii="仿宋" w:hAnsi="仿宋" w:eastAsia="仿宋" w:cs="宋体"/>
          <w:kern w:val="0"/>
          <w:sz w:val="28"/>
          <w:szCs w:val="28"/>
        </w:rPr>
        <w:t>。</w:t>
      </w:r>
    </w:p>
    <w:p w14:paraId="5BCA59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3、请成交供应商于本项目公告期届满之日起，前往西安市公共资源交易中心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楼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501室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提交纸质响应文件一正两副，内容与电子响应文件完全一致，同时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领取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该项目成交通知书。</w:t>
      </w:r>
    </w:p>
    <w:p w14:paraId="0D27F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</w:rPr>
        <w:t>八、凡对本次公告内容提出询问，请按以下方式联系。</w:t>
      </w:r>
    </w:p>
    <w:p w14:paraId="64660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48"/>
        <w:textAlignment w:val="auto"/>
        <w:rPr>
          <w:rFonts w:ascii="黑体" w:hAnsi="黑体" w:eastAsia="黑体" w:cs="宋体"/>
          <w:color w:val="000000" w:themeColor="text1"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1.采购人信息</w:t>
      </w:r>
    </w:p>
    <w:p w14:paraId="5F2DC9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名称：西安市消防救援支队</w:t>
      </w:r>
    </w:p>
    <w:p w14:paraId="532C07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地址：陕西省西安市雁塔区科技七路10号</w:t>
      </w:r>
    </w:p>
    <w:p w14:paraId="545AD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联系方式：</w:t>
      </w:r>
      <w:r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  <w:t>029-86750035</w:t>
      </w:r>
    </w:p>
    <w:p w14:paraId="539E69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703" w:firstLineChars="250"/>
        <w:jc w:val="left"/>
        <w:textAlignment w:val="auto"/>
        <w:rPr>
          <w:rFonts w:ascii="仿宋" w:hAnsi="仿宋" w:eastAsia="仿宋" w:cs="宋体"/>
          <w:b/>
          <w:bCs/>
          <w:sz w:val="28"/>
          <w:szCs w:val="28"/>
        </w:rPr>
      </w:pPr>
      <w:r>
        <w:rPr>
          <w:rFonts w:hint="eastAsia" w:ascii="仿宋" w:hAnsi="仿宋" w:eastAsia="仿宋" w:cs="宋体"/>
          <w:b/>
          <w:bCs/>
          <w:sz w:val="28"/>
          <w:szCs w:val="28"/>
        </w:rPr>
        <w:t>2.采购代理机构信息</w:t>
      </w:r>
    </w:p>
    <w:p w14:paraId="362B6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名称：西安市市级单位政府采购中心</w:t>
      </w:r>
    </w:p>
    <w:p w14:paraId="4A18C2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地址：西安市未央区凤城九路139号市级机关凤城九路办公区2号楼</w:t>
      </w:r>
    </w:p>
    <w:p w14:paraId="70826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80" w:firstLineChars="35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项目联系人：张老师</w:t>
      </w:r>
    </w:p>
    <w:p w14:paraId="56536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80" w:firstLineChars="350"/>
        <w:jc w:val="left"/>
        <w:textAlignment w:val="auto"/>
        <w:rPr>
          <w:rFonts w:hint="eastAsia" w:ascii="黑体" w:hAnsi="黑体" w:eastAsia="仿宋" w:cs="仿宋"/>
          <w:color w:val="000000" w:themeColor="text1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电话：029-</w:t>
      </w:r>
      <w:bookmarkEnd w:id="0"/>
      <w:bookmarkEnd w:id="1"/>
      <w:bookmarkEnd w:id="2"/>
      <w:bookmarkEnd w:id="3"/>
      <w:bookmarkEnd w:id="4"/>
      <w:r>
        <w:rPr>
          <w:rFonts w:hint="eastAsia" w:ascii="仿宋" w:hAnsi="仿宋" w:eastAsia="仿宋"/>
          <w:color w:val="000000" w:themeColor="text1"/>
          <w:sz w:val="28"/>
          <w:szCs w:val="28"/>
        </w:rPr>
        <w:t>6132927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>3</w:t>
      </w:r>
    </w:p>
    <w:p w14:paraId="2C46FF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420"/>
        <w:jc w:val="both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</w:p>
    <w:p w14:paraId="6113B0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420"/>
        <w:jc w:val="both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</w:p>
    <w:p w14:paraId="6E84E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420" w:firstLine="840" w:firstLineChars="300"/>
        <w:jc w:val="righ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西</w:t>
      </w:r>
      <w:r>
        <w:rPr>
          <w:rFonts w:ascii="仿宋" w:hAnsi="仿宋" w:eastAsia="仿宋"/>
          <w:color w:val="000000" w:themeColor="text1"/>
          <w:sz w:val="28"/>
          <w:szCs w:val="28"/>
        </w:rPr>
        <w:t>安市市级单位政府采购中心</w:t>
      </w:r>
    </w:p>
    <w:p w14:paraId="7F7AC6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                                      </w:t>
      </w:r>
      <w:r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  <w:t>2026年9月15日</w:t>
      </w:r>
    </w:p>
    <w:p w14:paraId="3A3F4921">
      <w:pPr>
        <w:spacing w:line="600" w:lineRule="exact"/>
        <w:rPr>
          <w:rFonts w:hint="eastAsia" w:ascii="仿宋" w:hAnsi="仿宋" w:eastAsia="仿宋" w:cstheme="minorBidi"/>
          <w:color w:val="000000" w:themeColor="text1"/>
          <w:kern w:val="2"/>
          <w:sz w:val="28"/>
          <w:szCs w:val="28"/>
          <w:lang w:val="en-US" w:eastAsia="zh-CN" w:bidi="ar-SA"/>
        </w:rPr>
      </w:pPr>
    </w:p>
    <w:p w14:paraId="3A3F90EA">
      <w:pPr>
        <w:spacing w:line="600" w:lineRule="exact"/>
      </w:pPr>
      <w:r>
        <w:rPr>
          <w:rFonts w:hint="eastAsia" w:ascii="黑体" w:hAnsi="黑体" w:eastAsia="黑体" w:cs="仿宋"/>
          <w:color w:val="000000" w:themeColor="text1"/>
          <w:sz w:val="28"/>
          <w:szCs w:val="28"/>
        </w:rPr>
        <w:t>附件</w:t>
      </w:r>
      <w:r>
        <w:rPr>
          <w:rFonts w:hint="eastAsia" w:ascii="黑体" w:hAnsi="黑体" w:eastAsia="黑体" w:cs="仿宋"/>
          <w:color w:val="000000" w:themeColor="text1"/>
          <w:sz w:val="28"/>
          <w:szCs w:val="28"/>
          <w:lang w:eastAsia="zh-CN"/>
        </w:rPr>
        <w:t>：</w:t>
      </w:r>
    </w:p>
    <w:p w14:paraId="5DE56C21">
      <w:pPr>
        <w:spacing w:line="240" w:lineRule="auto"/>
        <w:jc w:val="center"/>
        <w:rPr>
          <w:rFonts w:hint="eastAsia" w:ascii="黑体" w:hAnsi="黑体" w:eastAsia="黑体" w:cs="宋体"/>
          <w:color w:val="000000" w:themeColor="text1"/>
          <w:kern w:val="0"/>
          <w:sz w:val="28"/>
          <w:szCs w:val="28"/>
          <w:lang w:eastAsia="zh-CN"/>
        </w:rPr>
      </w:pPr>
      <w:r>
        <w:drawing>
          <wp:inline distT="0" distB="0" distL="114300" distR="114300">
            <wp:extent cx="3914140" cy="6590665"/>
            <wp:effectExtent l="0" t="0" r="1016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659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416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0427A2F-E696-4B75-90A1-AE5366AD01A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Impact">
    <w:panose1 w:val="020B0806030902050204"/>
    <w:charset w:val="00"/>
    <w:family w:val="auto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2E6A0512-093D-4978-8868-621241CDC38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7B16F5E2-61F3-4190-9346-705EA93B28A0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2MwYWYyNTljYWJmM2FjMjRjYmE2MjNhZDAzZjMyMWEifQ=="/>
  </w:docVars>
  <w:rsids>
    <w:rsidRoot w:val="007542E0"/>
    <w:rsid w:val="00025E2A"/>
    <w:rsid w:val="00030028"/>
    <w:rsid w:val="00034594"/>
    <w:rsid w:val="000517E3"/>
    <w:rsid w:val="00063CA7"/>
    <w:rsid w:val="0006594F"/>
    <w:rsid w:val="0009743E"/>
    <w:rsid w:val="000B4505"/>
    <w:rsid w:val="000C14F9"/>
    <w:rsid w:val="000F52BE"/>
    <w:rsid w:val="00154A74"/>
    <w:rsid w:val="00156ED2"/>
    <w:rsid w:val="001737ED"/>
    <w:rsid w:val="001832C6"/>
    <w:rsid w:val="001A0A10"/>
    <w:rsid w:val="001B0C0E"/>
    <w:rsid w:val="001D794D"/>
    <w:rsid w:val="0020185C"/>
    <w:rsid w:val="0022797A"/>
    <w:rsid w:val="00243293"/>
    <w:rsid w:val="002505D0"/>
    <w:rsid w:val="002523EA"/>
    <w:rsid w:val="002612B8"/>
    <w:rsid w:val="00263345"/>
    <w:rsid w:val="00287B61"/>
    <w:rsid w:val="002A4830"/>
    <w:rsid w:val="002B272D"/>
    <w:rsid w:val="002B2887"/>
    <w:rsid w:val="002C02AE"/>
    <w:rsid w:val="002C7DAE"/>
    <w:rsid w:val="002D0555"/>
    <w:rsid w:val="002E5EC3"/>
    <w:rsid w:val="00312826"/>
    <w:rsid w:val="00342CE8"/>
    <w:rsid w:val="00354D47"/>
    <w:rsid w:val="0035764B"/>
    <w:rsid w:val="00375945"/>
    <w:rsid w:val="003A78D4"/>
    <w:rsid w:val="003C37D9"/>
    <w:rsid w:val="003E77F6"/>
    <w:rsid w:val="003F0CFA"/>
    <w:rsid w:val="003F1542"/>
    <w:rsid w:val="003F5126"/>
    <w:rsid w:val="00422F58"/>
    <w:rsid w:val="0042383A"/>
    <w:rsid w:val="00424A5D"/>
    <w:rsid w:val="00435970"/>
    <w:rsid w:val="00451C7B"/>
    <w:rsid w:val="00460587"/>
    <w:rsid w:val="00465B43"/>
    <w:rsid w:val="004730D2"/>
    <w:rsid w:val="00480175"/>
    <w:rsid w:val="004823D6"/>
    <w:rsid w:val="004C1E69"/>
    <w:rsid w:val="004E228F"/>
    <w:rsid w:val="004E53F6"/>
    <w:rsid w:val="004F0933"/>
    <w:rsid w:val="004F1AE6"/>
    <w:rsid w:val="004F50DE"/>
    <w:rsid w:val="005145F6"/>
    <w:rsid w:val="005234D9"/>
    <w:rsid w:val="00526851"/>
    <w:rsid w:val="00550642"/>
    <w:rsid w:val="0058402F"/>
    <w:rsid w:val="0059004B"/>
    <w:rsid w:val="0059157B"/>
    <w:rsid w:val="005A0F81"/>
    <w:rsid w:val="005A7BB8"/>
    <w:rsid w:val="005B26CF"/>
    <w:rsid w:val="005E2A45"/>
    <w:rsid w:val="00602EDA"/>
    <w:rsid w:val="006168CD"/>
    <w:rsid w:val="00625312"/>
    <w:rsid w:val="00625FF8"/>
    <w:rsid w:val="006276B8"/>
    <w:rsid w:val="00627E6A"/>
    <w:rsid w:val="006466AF"/>
    <w:rsid w:val="00653F8B"/>
    <w:rsid w:val="006554C0"/>
    <w:rsid w:val="00696A10"/>
    <w:rsid w:val="006D2A65"/>
    <w:rsid w:val="006E25B4"/>
    <w:rsid w:val="006E517D"/>
    <w:rsid w:val="006F5233"/>
    <w:rsid w:val="007403A1"/>
    <w:rsid w:val="007542E0"/>
    <w:rsid w:val="00766466"/>
    <w:rsid w:val="00781EF6"/>
    <w:rsid w:val="007A68BB"/>
    <w:rsid w:val="007A6C32"/>
    <w:rsid w:val="007B1E50"/>
    <w:rsid w:val="007E3B8B"/>
    <w:rsid w:val="007F583C"/>
    <w:rsid w:val="008239C0"/>
    <w:rsid w:val="00823E4E"/>
    <w:rsid w:val="008262F6"/>
    <w:rsid w:val="00844ED7"/>
    <w:rsid w:val="0085172E"/>
    <w:rsid w:val="00852672"/>
    <w:rsid w:val="008568A7"/>
    <w:rsid w:val="008609D8"/>
    <w:rsid w:val="00871A0B"/>
    <w:rsid w:val="00894C28"/>
    <w:rsid w:val="008C00DA"/>
    <w:rsid w:val="008E1603"/>
    <w:rsid w:val="008F62C3"/>
    <w:rsid w:val="008F6728"/>
    <w:rsid w:val="00900F7A"/>
    <w:rsid w:val="00906C64"/>
    <w:rsid w:val="00907C5D"/>
    <w:rsid w:val="00916D82"/>
    <w:rsid w:val="00923320"/>
    <w:rsid w:val="00923CA6"/>
    <w:rsid w:val="009240C7"/>
    <w:rsid w:val="00942F20"/>
    <w:rsid w:val="00947208"/>
    <w:rsid w:val="009749A7"/>
    <w:rsid w:val="00984C16"/>
    <w:rsid w:val="009A7D5E"/>
    <w:rsid w:val="009D5315"/>
    <w:rsid w:val="00A070A8"/>
    <w:rsid w:val="00A257A4"/>
    <w:rsid w:val="00A27CDA"/>
    <w:rsid w:val="00A32F8C"/>
    <w:rsid w:val="00A43CD5"/>
    <w:rsid w:val="00A44641"/>
    <w:rsid w:val="00A533E2"/>
    <w:rsid w:val="00A60391"/>
    <w:rsid w:val="00A7702D"/>
    <w:rsid w:val="00A877B6"/>
    <w:rsid w:val="00AB310A"/>
    <w:rsid w:val="00AD5009"/>
    <w:rsid w:val="00AE4481"/>
    <w:rsid w:val="00B33CDE"/>
    <w:rsid w:val="00B7115C"/>
    <w:rsid w:val="00B71651"/>
    <w:rsid w:val="00B92064"/>
    <w:rsid w:val="00B95BAA"/>
    <w:rsid w:val="00BB089E"/>
    <w:rsid w:val="00BF24A6"/>
    <w:rsid w:val="00C00820"/>
    <w:rsid w:val="00C039A3"/>
    <w:rsid w:val="00C03A46"/>
    <w:rsid w:val="00C11DE0"/>
    <w:rsid w:val="00C21619"/>
    <w:rsid w:val="00C31F69"/>
    <w:rsid w:val="00C51D99"/>
    <w:rsid w:val="00C57756"/>
    <w:rsid w:val="00C63B2B"/>
    <w:rsid w:val="00C640CA"/>
    <w:rsid w:val="00C6460C"/>
    <w:rsid w:val="00C85C86"/>
    <w:rsid w:val="00C95D11"/>
    <w:rsid w:val="00CF67FF"/>
    <w:rsid w:val="00D0230C"/>
    <w:rsid w:val="00D02FCB"/>
    <w:rsid w:val="00D2003A"/>
    <w:rsid w:val="00D26A49"/>
    <w:rsid w:val="00D30F9C"/>
    <w:rsid w:val="00D44F64"/>
    <w:rsid w:val="00D47C9E"/>
    <w:rsid w:val="00D64B94"/>
    <w:rsid w:val="00DA00B3"/>
    <w:rsid w:val="00DC0835"/>
    <w:rsid w:val="00DC48FF"/>
    <w:rsid w:val="00DE45BD"/>
    <w:rsid w:val="00E06770"/>
    <w:rsid w:val="00E31310"/>
    <w:rsid w:val="00E32883"/>
    <w:rsid w:val="00E607AC"/>
    <w:rsid w:val="00E63375"/>
    <w:rsid w:val="00E818EA"/>
    <w:rsid w:val="00E81D6A"/>
    <w:rsid w:val="00EA4B7B"/>
    <w:rsid w:val="00ED37A4"/>
    <w:rsid w:val="00EE31ED"/>
    <w:rsid w:val="00EE49DF"/>
    <w:rsid w:val="00F038D0"/>
    <w:rsid w:val="00F03C54"/>
    <w:rsid w:val="00F32483"/>
    <w:rsid w:val="00F3661A"/>
    <w:rsid w:val="00F446DA"/>
    <w:rsid w:val="00F71343"/>
    <w:rsid w:val="00F75109"/>
    <w:rsid w:val="00F904A3"/>
    <w:rsid w:val="00FA66CA"/>
    <w:rsid w:val="00FB0306"/>
    <w:rsid w:val="00FB5BA8"/>
    <w:rsid w:val="00FB7CE8"/>
    <w:rsid w:val="00FD384F"/>
    <w:rsid w:val="00FD47FB"/>
    <w:rsid w:val="00FD5CB4"/>
    <w:rsid w:val="00FF0746"/>
    <w:rsid w:val="00FF3F4F"/>
    <w:rsid w:val="00FF5AAB"/>
    <w:rsid w:val="01580FDC"/>
    <w:rsid w:val="01E7354F"/>
    <w:rsid w:val="02B836C8"/>
    <w:rsid w:val="033B6E6B"/>
    <w:rsid w:val="041E18A5"/>
    <w:rsid w:val="0436674C"/>
    <w:rsid w:val="04FC4516"/>
    <w:rsid w:val="058A6779"/>
    <w:rsid w:val="0601332E"/>
    <w:rsid w:val="0776730F"/>
    <w:rsid w:val="07A80D03"/>
    <w:rsid w:val="07BA5B74"/>
    <w:rsid w:val="08962DA7"/>
    <w:rsid w:val="093E75E3"/>
    <w:rsid w:val="0AC40184"/>
    <w:rsid w:val="0FA27C3A"/>
    <w:rsid w:val="108F06DD"/>
    <w:rsid w:val="10D75513"/>
    <w:rsid w:val="12500BD5"/>
    <w:rsid w:val="12E81275"/>
    <w:rsid w:val="138228A6"/>
    <w:rsid w:val="16A56BC6"/>
    <w:rsid w:val="16E47A20"/>
    <w:rsid w:val="17710C68"/>
    <w:rsid w:val="17E92EF4"/>
    <w:rsid w:val="1B0F5B73"/>
    <w:rsid w:val="1B4C70B5"/>
    <w:rsid w:val="1CDD23DE"/>
    <w:rsid w:val="1D2A1845"/>
    <w:rsid w:val="1E12335B"/>
    <w:rsid w:val="1EA66606"/>
    <w:rsid w:val="1F894272"/>
    <w:rsid w:val="1FB43A7B"/>
    <w:rsid w:val="20842B2D"/>
    <w:rsid w:val="21B97860"/>
    <w:rsid w:val="21D05D2B"/>
    <w:rsid w:val="237C5F33"/>
    <w:rsid w:val="246C707C"/>
    <w:rsid w:val="247A4353"/>
    <w:rsid w:val="270B0DEA"/>
    <w:rsid w:val="29206725"/>
    <w:rsid w:val="296E6E52"/>
    <w:rsid w:val="2A543736"/>
    <w:rsid w:val="2C646310"/>
    <w:rsid w:val="2D992527"/>
    <w:rsid w:val="2EC7263D"/>
    <w:rsid w:val="2EE5656D"/>
    <w:rsid w:val="2F0E51BB"/>
    <w:rsid w:val="2F9D58A4"/>
    <w:rsid w:val="30E868BA"/>
    <w:rsid w:val="31770F12"/>
    <w:rsid w:val="383218F5"/>
    <w:rsid w:val="383412F3"/>
    <w:rsid w:val="38E45D1C"/>
    <w:rsid w:val="3B631B41"/>
    <w:rsid w:val="3B9F2869"/>
    <w:rsid w:val="3D727C2C"/>
    <w:rsid w:val="41421BAA"/>
    <w:rsid w:val="41B64F81"/>
    <w:rsid w:val="448F2D07"/>
    <w:rsid w:val="45F20273"/>
    <w:rsid w:val="473846FC"/>
    <w:rsid w:val="49BC395C"/>
    <w:rsid w:val="4A932ECE"/>
    <w:rsid w:val="4AC042DC"/>
    <w:rsid w:val="4B105D16"/>
    <w:rsid w:val="4B2B7DB0"/>
    <w:rsid w:val="4D632975"/>
    <w:rsid w:val="4D990B9C"/>
    <w:rsid w:val="4DBE4F9A"/>
    <w:rsid w:val="4F4D104D"/>
    <w:rsid w:val="51FC6406"/>
    <w:rsid w:val="523030C9"/>
    <w:rsid w:val="52C27562"/>
    <w:rsid w:val="53077BCA"/>
    <w:rsid w:val="56BE0668"/>
    <w:rsid w:val="58052A96"/>
    <w:rsid w:val="59EF5B25"/>
    <w:rsid w:val="5A6F30B0"/>
    <w:rsid w:val="5DCB54CB"/>
    <w:rsid w:val="5F2754E4"/>
    <w:rsid w:val="5F3F3957"/>
    <w:rsid w:val="62FB040C"/>
    <w:rsid w:val="63301D38"/>
    <w:rsid w:val="63EE30E8"/>
    <w:rsid w:val="65C00FBE"/>
    <w:rsid w:val="673176BD"/>
    <w:rsid w:val="683A4F63"/>
    <w:rsid w:val="691322D0"/>
    <w:rsid w:val="6AA71259"/>
    <w:rsid w:val="6B861264"/>
    <w:rsid w:val="6BB42A0C"/>
    <w:rsid w:val="6CA244F1"/>
    <w:rsid w:val="6DAD4554"/>
    <w:rsid w:val="6F187D8A"/>
    <w:rsid w:val="6F416963"/>
    <w:rsid w:val="6FED4343"/>
    <w:rsid w:val="70610073"/>
    <w:rsid w:val="7096798B"/>
    <w:rsid w:val="71225910"/>
    <w:rsid w:val="72111390"/>
    <w:rsid w:val="7298352A"/>
    <w:rsid w:val="73C240BE"/>
    <w:rsid w:val="73DE476A"/>
    <w:rsid w:val="74366F71"/>
    <w:rsid w:val="744478D2"/>
    <w:rsid w:val="75BE357A"/>
    <w:rsid w:val="784933B8"/>
    <w:rsid w:val="79E4172E"/>
    <w:rsid w:val="7B0F7141"/>
    <w:rsid w:val="7E374B3D"/>
    <w:rsid w:val="7EDC682C"/>
    <w:rsid w:val="7F051B2A"/>
    <w:rsid w:val="7F43677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0" w:name="Document Map"/>
    <w:lsdException w:qFormat="1" w:unhideWhenUsed="0" w:uiPriority="0" w:semiHidden="0" w:name="Plain Text"/>
    <w:lsdException w:uiPriority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iPriority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iPriority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33"/>
    <w:semiHidden/>
    <w:unhideWhenUsed/>
    <w:qFormat/>
    <w:uiPriority w:val="0"/>
    <w:rPr>
      <w:rFonts w:ascii="宋体" w:eastAsia="宋体"/>
      <w:sz w:val="18"/>
      <w:szCs w:val="18"/>
    </w:rPr>
  </w:style>
  <w:style w:type="paragraph" w:styleId="5">
    <w:name w:val="Body Text"/>
    <w:basedOn w:val="1"/>
    <w:next w:val="1"/>
    <w:qFormat/>
    <w:uiPriority w:val="0"/>
    <w:rPr>
      <w:rFonts w:ascii="Times New Roman"/>
    </w:rPr>
  </w:style>
  <w:style w:type="paragraph" w:styleId="6">
    <w:name w:val="Body Text Indent"/>
    <w:basedOn w:val="1"/>
    <w:next w:val="1"/>
    <w:qFormat/>
    <w:uiPriority w:val="0"/>
    <w:pPr>
      <w:widowControl/>
      <w:ind w:firstLine="652" w:firstLineChars="233"/>
    </w:pPr>
    <w:rPr>
      <w:rFonts w:ascii="Times New Roman"/>
      <w:sz w:val="28"/>
    </w:rPr>
  </w:style>
  <w:style w:type="paragraph" w:styleId="7">
    <w:name w:val="Plain Text"/>
    <w:basedOn w:val="1"/>
    <w:link w:val="31"/>
    <w:qFormat/>
    <w:uiPriority w:val="0"/>
    <w:rPr>
      <w:rFonts w:ascii="宋体" w:hAnsi="Courier New"/>
      <w:szCs w:val="22"/>
    </w:rPr>
  </w:style>
  <w:style w:type="paragraph" w:styleId="8">
    <w:name w:val="Balloon Text"/>
    <w:basedOn w:val="1"/>
    <w:link w:val="32"/>
    <w:semiHidden/>
    <w:unhideWhenUsed/>
    <w:qFormat/>
    <w:uiPriority w:val="0"/>
    <w:rPr>
      <w:sz w:val="18"/>
      <w:szCs w:val="18"/>
    </w:rPr>
  </w:style>
  <w:style w:type="paragraph" w:styleId="9">
    <w:name w:val="footer"/>
    <w:basedOn w:val="1"/>
    <w:link w:val="3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paragraph" w:styleId="12">
    <w:name w:val="Body Text First Indent"/>
    <w:basedOn w:val="5"/>
    <w:next w:val="13"/>
    <w:unhideWhenUsed/>
    <w:qFormat/>
    <w:uiPriority w:val="99"/>
    <w:pPr>
      <w:ind w:firstLine="420" w:firstLineChars="100"/>
    </w:pPr>
  </w:style>
  <w:style w:type="paragraph" w:styleId="13">
    <w:name w:val="Body Text First Indent 2"/>
    <w:basedOn w:val="6"/>
    <w:next w:val="1"/>
    <w:qFormat/>
    <w:uiPriority w:val="99"/>
    <w:pPr>
      <w:spacing w:after="120"/>
      <w:ind w:left="420" w:leftChars="200" w:firstLine="420" w:firstLineChars="200"/>
    </w:pPr>
    <w:rPr>
      <w:rFonts w:hAnsi="Times New Roman"/>
      <w:sz w:val="21"/>
    </w:rPr>
  </w:style>
  <w:style w:type="table" w:styleId="15">
    <w:name w:val="Table Grid"/>
    <w:basedOn w:val="1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0"/>
    <w:rPr>
      <w:b/>
      <w:bCs/>
    </w:rPr>
  </w:style>
  <w:style w:type="character" w:styleId="18">
    <w:name w:val="FollowedHyperlink"/>
    <w:basedOn w:val="16"/>
    <w:qFormat/>
    <w:uiPriority w:val="0"/>
    <w:rPr>
      <w:color w:val="800080"/>
      <w:u w:val="none"/>
    </w:rPr>
  </w:style>
  <w:style w:type="character" w:styleId="19">
    <w:name w:val="Emphasis"/>
    <w:basedOn w:val="16"/>
    <w:qFormat/>
    <w:uiPriority w:val="0"/>
    <w:rPr>
      <w:b/>
      <w:bCs/>
    </w:rPr>
  </w:style>
  <w:style w:type="character" w:styleId="20">
    <w:name w:val="HTML Definition"/>
    <w:basedOn w:val="16"/>
    <w:qFormat/>
    <w:uiPriority w:val="0"/>
  </w:style>
  <w:style w:type="character" w:styleId="21">
    <w:name w:val="HTML Typewriter"/>
    <w:basedOn w:val="16"/>
    <w:qFormat/>
    <w:uiPriority w:val="0"/>
    <w:rPr>
      <w:rFonts w:hint="default" w:ascii="Impact" w:hAnsi="Impact" w:eastAsia="Impact" w:cs="Impact"/>
      <w:sz w:val="20"/>
    </w:rPr>
  </w:style>
  <w:style w:type="character" w:styleId="22">
    <w:name w:val="HTML Acronym"/>
    <w:basedOn w:val="16"/>
    <w:qFormat/>
    <w:uiPriority w:val="0"/>
  </w:style>
  <w:style w:type="character" w:styleId="23">
    <w:name w:val="HTML Variable"/>
    <w:basedOn w:val="16"/>
    <w:qFormat/>
    <w:uiPriority w:val="0"/>
  </w:style>
  <w:style w:type="character" w:styleId="24">
    <w:name w:val="Hyperlink"/>
    <w:basedOn w:val="16"/>
    <w:qFormat/>
    <w:uiPriority w:val="0"/>
    <w:rPr>
      <w:color w:val="0000FF"/>
      <w:u w:val="none"/>
    </w:rPr>
  </w:style>
  <w:style w:type="character" w:styleId="25">
    <w:name w:val="HTML Code"/>
    <w:basedOn w:val="16"/>
    <w:qFormat/>
    <w:uiPriority w:val="0"/>
    <w:rPr>
      <w:rFonts w:ascii="Impact" w:hAnsi="Impact" w:eastAsia="Impact" w:cs="Impact"/>
      <w:sz w:val="20"/>
    </w:rPr>
  </w:style>
  <w:style w:type="character" w:styleId="26">
    <w:name w:val="HTML Cite"/>
    <w:basedOn w:val="16"/>
    <w:qFormat/>
    <w:uiPriority w:val="0"/>
  </w:style>
  <w:style w:type="character" w:styleId="27">
    <w:name w:val="HTML Keyboard"/>
    <w:basedOn w:val="16"/>
    <w:qFormat/>
    <w:uiPriority w:val="0"/>
    <w:rPr>
      <w:rFonts w:hint="default" w:ascii="Impact" w:hAnsi="Impact" w:eastAsia="Impact" w:cs="Impact"/>
      <w:sz w:val="20"/>
    </w:rPr>
  </w:style>
  <w:style w:type="character" w:styleId="28">
    <w:name w:val="HTML Sample"/>
    <w:basedOn w:val="16"/>
    <w:qFormat/>
    <w:uiPriority w:val="0"/>
    <w:rPr>
      <w:rFonts w:hint="default" w:ascii="Impact" w:hAnsi="Impact" w:eastAsia="Impact" w:cs="Impact"/>
    </w:rPr>
  </w:style>
  <w:style w:type="paragraph" w:styleId="29">
    <w:name w:val="List Paragraph"/>
    <w:basedOn w:val="1"/>
    <w:qFormat/>
    <w:uiPriority w:val="99"/>
    <w:pPr>
      <w:ind w:firstLine="420" w:firstLineChars="200"/>
    </w:pPr>
  </w:style>
  <w:style w:type="character" w:customStyle="1" w:styleId="30">
    <w:name w:val="页脚 Char"/>
    <w:basedOn w:val="16"/>
    <w:link w:val="9"/>
    <w:qFormat/>
    <w:uiPriority w:val="0"/>
    <w:rPr>
      <w:rFonts w:asciiTheme="minorHAnsi" w:hAnsiTheme="minorHAnsi" w:eastAsiaTheme="minorEastAsia"/>
      <w:kern w:val="2"/>
      <w:sz w:val="18"/>
      <w:szCs w:val="18"/>
    </w:rPr>
  </w:style>
  <w:style w:type="character" w:customStyle="1" w:styleId="31">
    <w:name w:val="纯文本 Char"/>
    <w:basedOn w:val="16"/>
    <w:link w:val="7"/>
    <w:qFormat/>
    <w:uiPriority w:val="0"/>
    <w:rPr>
      <w:rFonts w:ascii="宋体" w:hAnsi="Courier New" w:eastAsiaTheme="minorEastAsia"/>
      <w:kern w:val="2"/>
      <w:sz w:val="21"/>
      <w:szCs w:val="22"/>
    </w:rPr>
  </w:style>
  <w:style w:type="character" w:customStyle="1" w:styleId="32">
    <w:name w:val="批注框文本 Char"/>
    <w:basedOn w:val="16"/>
    <w:link w:val="8"/>
    <w:semiHidden/>
    <w:qFormat/>
    <w:uiPriority w:val="0"/>
    <w:rPr>
      <w:kern w:val="2"/>
      <w:sz w:val="18"/>
      <w:szCs w:val="18"/>
    </w:rPr>
  </w:style>
  <w:style w:type="character" w:customStyle="1" w:styleId="33">
    <w:name w:val="文档结构图 Char"/>
    <w:basedOn w:val="16"/>
    <w:link w:val="4"/>
    <w:semiHidden/>
    <w:qFormat/>
    <w:uiPriority w:val="0"/>
    <w:rPr>
      <w:rFonts w:ascii="宋体" w:eastAsia="宋体"/>
      <w:kern w:val="2"/>
      <w:sz w:val="18"/>
      <w:szCs w:val="18"/>
    </w:rPr>
  </w:style>
  <w:style w:type="paragraph" w:customStyle="1" w:styleId="34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B9913-7F55-4C9C-AF8E-AE8ED19DB4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634</Words>
  <Characters>730</Characters>
  <Lines>1</Lines>
  <Paragraphs>1</Paragraphs>
  <TotalTime>1</TotalTime>
  <ScaleCrop>false</ScaleCrop>
  <LinksUpToDate>false</LinksUpToDate>
  <CharactersWithSpaces>771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亦久亦旧</cp:lastModifiedBy>
  <cp:lastPrinted>2025-12-30T08:39:00Z</cp:lastPrinted>
  <dcterms:modified xsi:type="dcterms:W3CDTF">2026-09-14T08:11:39Z</dcterms:modified>
  <cp:revision>117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FC96F010EA5C42D4BA0D635F7E787187_12</vt:lpwstr>
  </property>
  <property fmtid="{D5CDD505-2E9C-101B-9397-08002B2CF9AE}" pid="4" name="KSOTemplateDocerSaveRecord">
    <vt:lpwstr>eyJoZGlkIjoiYWQ2ZTg4ZjJjNDI0YzRiNDdhOGYzM2JlZDAzMWU5MWUiLCJ1c2VySWQiOiIzMDM3ODYwODcifQ==</vt:lpwstr>
  </property>
</Properties>
</file>