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78309D59">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bookmarkStart w:id="0" w:name="_Toc14667"/>
      <w:r>
        <w:rPr>
          <w:rFonts w:hint="eastAsia" w:ascii="仿宋" w:hAnsi="仿宋" w:eastAsia="仿宋" w:cs="仿宋"/>
          <w:sz w:val="24"/>
          <w:szCs w:val="24"/>
          <w:lang w:val="en-US" w:eastAsia="zh-CN"/>
        </w:rPr>
        <w:t>1、主体资格证明：法人或者其他组织的营业执照等证明文件或者自然人身份证明；</w:t>
      </w:r>
    </w:p>
    <w:p w14:paraId="429E661A">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社会保障资金缴纳证明：自2026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1F77062F">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3、税收缴纳证明：自2026年01月01日以来已缴存的至少一个月的纳税证明或完税证明，纳税证明或完税证明上应有代收机构或税务机关的公章或业务专用章。依法免税的投标人应提供相关文件证明；</w:t>
      </w:r>
    </w:p>
    <w:p w14:paraId="61FE0088">
      <w:pPr>
        <w:pStyle w:val="9"/>
        <w:keepNext w:val="0"/>
        <w:keepLines w:val="0"/>
        <w:pageBreakBefore w:val="0"/>
        <w:widowControl/>
        <w:kinsoku/>
        <w:wordWrap w:val="0"/>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4、信用查询：未被列入“信用中国”网站（www.creditchina.gov.cn）失信被执行人和重大税收违法失信主体，不得为“中国政府采购网”（www.ccgp.gov.cn）政府采购严重违法失信行为记录名单中禁止参加政府采购活</w:t>
      </w:r>
      <w:bookmarkStart w:id="13" w:name="_GoBack"/>
      <w:bookmarkEnd w:id="13"/>
      <w:r>
        <w:rPr>
          <w:rFonts w:hint="eastAsia" w:ascii="仿宋" w:hAnsi="仿宋" w:eastAsia="仿宋" w:cs="仿宋"/>
          <w:sz w:val="24"/>
          <w:szCs w:val="24"/>
          <w:lang w:val="en-US" w:eastAsia="zh-CN"/>
        </w:rPr>
        <w:t>动的投标人；</w:t>
      </w:r>
    </w:p>
    <w:p w14:paraId="76801806">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5、法定代表人授权委托书：提供法定代表人授权书（附法定代表人、被授权人身份证复印件）；法定代表人直接参加投标的，须提供法定代表人身份证明文件；</w:t>
      </w:r>
    </w:p>
    <w:p w14:paraId="71589F79">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6、无重大违法记录：参加政府采购活动前三年内在经营活动中没有重大违法记录的书面声明；</w:t>
      </w:r>
    </w:p>
    <w:p w14:paraId="2B434E10">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7、技术承诺函：提供具有履行合同所必需的设备和专业技术能力的承诺函；</w:t>
      </w:r>
    </w:p>
    <w:p w14:paraId="20466BB0">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8、企业资质要求：具备建筑工程施工总承包三级及以上资质，安全生产许可证合格有效；</w:t>
      </w:r>
    </w:p>
    <w:p w14:paraId="62658FFB">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9、拟派项目负责人：具备建筑工程专业二级及以上注册建造师资格，具备有效的安全生产考核合格证书（安B证），在本单位注册,且无在建工程；</w:t>
      </w:r>
    </w:p>
    <w:p w14:paraId="5EEB43AB">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10、联合体不得参与：供应商应提供针对本项目的非联合体声明。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投标</w:t>
      </w:r>
      <w:r>
        <w:rPr>
          <w:rFonts w:hint="eastAsia" w:ascii="宋体" w:hAnsi="宋体" w:cs="宋体"/>
          <w:b/>
          <w:bCs/>
          <w:kern w:val="0"/>
          <w:szCs w:val="21"/>
        </w:rPr>
        <w:t>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22241"/>
      <w:bookmarkStart w:id="3" w:name="_Toc8935"/>
      <w:bookmarkStart w:id="4" w:name="_Toc9117"/>
      <w:bookmarkStart w:id="5" w:name="_Toc22880"/>
      <w:bookmarkStart w:id="6" w:name="_Toc523922505"/>
      <w:bookmarkStart w:id="7" w:name="_Toc465419586"/>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w:t>
      </w:r>
      <w:r>
        <w:rPr>
          <w:rFonts w:hint="eastAsia" w:ascii="宋体" w:hAnsi="宋体" w:cs="宋体"/>
          <w:kern w:val="0"/>
          <w:sz w:val="24"/>
          <w:szCs w:val="24"/>
        </w:rPr>
        <w:t>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2.被授权人需为供应商本单位人员，委托书后附被授权人自20226年01月01日以来已缴存的至少一个月的社保证明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9"/>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9"/>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12D95F55"/>
    <w:rsid w:val="194379E1"/>
    <w:rsid w:val="1CFB1A49"/>
    <w:rsid w:val="2ECB1E4F"/>
    <w:rsid w:val="346957E9"/>
    <w:rsid w:val="42A301CC"/>
    <w:rsid w:val="42A46CB1"/>
    <w:rsid w:val="61C21FBF"/>
    <w:rsid w:val="72F2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2457</Words>
  <Characters>2545</Characters>
  <Lines>0</Lines>
  <Paragraphs>0</Paragraphs>
  <TotalTime>8</TotalTime>
  <ScaleCrop>false</ScaleCrop>
  <LinksUpToDate>false</LinksUpToDate>
  <CharactersWithSpaces>3054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2026-06-29T08:51:09Z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eyJoZGlkIjoiM2U2OGExMGQ1MWNmYTVmMDY5MmEwODE1OGM2NWIwNzgiLCJ1c2VySWQiOiIyNzk1NDI0NDcifQ==</vt:lpwstr>
  </property>
</Properties>
</file>